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D08D7" w14:textId="77777777" w:rsidR="004F359F" w:rsidRDefault="001D5086">
      <w:pPr>
        <w:spacing w:before="1080"/>
        <w:jc w:val="center"/>
        <w:rPr>
          <w:rFonts w:hint="eastAsia"/>
        </w:rPr>
      </w:pPr>
      <w:r>
        <w:rPr>
          <w:rFonts w:eastAsia="Noto Sans"/>
          <w:b/>
          <w:color w:val="1F3A5F"/>
          <w:sz w:val="58"/>
        </w:rPr>
        <w:t>CERBERUS BRAID</w:t>
      </w:r>
    </w:p>
    <w:p w14:paraId="401904E2" w14:textId="77777777" w:rsidR="004F359F" w:rsidRDefault="001D5086">
      <w:pPr>
        <w:spacing w:after="140"/>
        <w:jc w:val="center"/>
        <w:rPr>
          <w:rFonts w:hint="eastAsia"/>
        </w:rPr>
      </w:pPr>
      <w:r>
        <w:rPr>
          <w:rFonts w:eastAsia="Noto Sans"/>
          <w:b/>
          <w:color w:val="1E1E1E"/>
          <w:sz w:val="33"/>
        </w:rPr>
        <w:t>Bounded Recursive Alphanumeric Interleaved Datafields</w:t>
      </w:r>
    </w:p>
    <w:p w14:paraId="1ADD37B5" w14:textId="77777777" w:rsidR="004F359F" w:rsidRDefault="001D5086">
      <w:pPr>
        <w:spacing w:after="480"/>
        <w:jc w:val="center"/>
        <w:rPr>
          <w:rFonts w:hint="eastAsia"/>
        </w:rPr>
      </w:pPr>
      <w:r>
        <w:rPr>
          <w:rFonts w:eastAsia="Noto Sans"/>
          <w:i/>
          <w:color w:val="5A5A5A"/>
          <w:sz w:val="23"/>
        </w:rPr>
        <w:t>A Graph Fabric Method for Deterministic, Traceable, Completion-Gated Assembly</w:t>
      </w:r>
    </w:p>
    <w:tbl>
      <w:tblPr>
        <w:tblW w:w="0" w:type="auto"/>
        <w:jc w:val="center"/>
        <w:tblLayout w:type="fixed"/>
        <w:tblLook w:val="04A0" w:firstRow="1" w:lastRow="0" w:firstColumn="1" w:lastColumn="0" w:noHBand="0" w:noVBand="1"/>
      </w:tblPr>
      <w:tblGrid>
        <w:gridCol w:w="9994"/>
      </w:tblGrid>
      <w:tr w:rsidR="004F359F" w14:paraId="55EAEAEE" w14:textId="77777777">
        <w:trPr>
          <w:jc w:val="center"/>
        </w:trPr>
        <w:tc>
          <w:tcPr>
            <w:tcW w:w="9994" w:type="dxa"/>
            <w:tcBorders>
              <w:top w:val="single" w:sz="5" w:space="0" w:color="D6DCE2"/>
              <w:left w:val="single" w:sz="5" w:space="0" w:color="D6DCE2"/>
              <w:bottom w:val="single" w:sz="5" w:space="0" w:color="D6DCE2"/>
              <w:right w:val="single" w:sz="5" w:space="0" w:color="D6DCE2"/>
            </w:tcBorders>
            <w:shd w:val="clear" w:color="auto" w:fill="F4F6F8"/>
            <w:tcMar>
              <w:top w:w="120" w:type="dxa"/>
              <w:left w:w="160" w:type="dxa"/>
              <w:bottom w:w="120" w:type="dxa"/>
              <w:right w:w="160" w:type="dxa"/>
            </w:tcMar>
          </w:tcPr>
          <w:p w14:paraId="33AED9EB" w14:textId="77777777" w:rsidR="004F359F" w:rsidRDefault="001D5086">
            <w:pPr>
              <w:spacing w:after="0" w:line="240" w:lineRule="auto"/>
              <w:rPr>
                <w:rFonts w:hint="eastAsia"/>
              </w:rPr>
            </w:pPr>
            <w:r>
              <w:rPr>
                <w:rFonts w:ascii="DejaVu Sans Mono" w:eastAsia="DejaVu Sans Mono" w:hAnsi="DejaVu Sans Mono"/>
                <w:color w:val="1E1E1E"/>
                <w:sz w:val="18"/>
              </w:rPr>
              <w:t>|[ A ]|   →   [ 2 ]   →   | C |   →   ( 7 )</w:t>
            </w:r>
            <w:r>
              <w:br/>
            </w:r>
            <w:r>
              <w:rPr>
                <w:rFonts w:ascii="DejaVu Sans Mono" w:eastAsia="DejaVu Sans Mono" w:hAnsi="DejaVu Sans Mono"/>
                <w:color w:val="1E1E1E"/>
                <w:sz w:val="18"/>
              </w:rPr>
              <w:t>MEANING       LOCATION       MEANING       LOCATION</w:t>
            </w:r>
          </w:p>
        </w:tc>
      </w:tr>
    </w:tbl>
    <w:p w14:paraId="30438F25" w14:textId="77777777" w:rsidR="004F359F" w:rsidRDefault="004F359F">
      <w:pPr>
        <w:spacing w:after="0"/>
        <w:rPr>
          <w:rFonts w:hint="eastAsia"/>
        </w:rPr>
      </w:pPr>
    </w:p>
    <w:p w14:paraId="2AD73A63" w14:textId="77777777" w:rsidR="004F359F" w:rsidRDefault="001D5086">
      <w:pPr>
        <w:spacing w:before="560" w:after="60"/>
        <w:jc w:val="center"/>
        <w:rPr>
          <w:rFonts w:hint="eastAsia"/>
        </w:rPr>
      </w:pPr>
      <w:r>
        <w:rPr>
          <w:rFonts w:eastAsia="Noto Sans"/>
          <w:b/>
          <w:color w:val="1F3A5F"/>
          <w:sz w:val="22"/>
        </w:rPr>
        <w:t>Architecture and Formal Method Specification</w:t>
      </w:r>
    </w:p>
    <w:p w14:paraId="1DE7A76E" w14:textId="77777777" w:rsidR="004F359F" w:rsidRDefault="001D5086">
      <w:pPr>
        <w:spacing w:after="60"/>
        <w:jc w:val="center"/>
        <w:rPr>
          <w:rFonts w:hint="eastAsia"/>
        </w:rPr>
      </w:pPr>
      <w:r>
        <w:rPr>
          <w:rFonts w:eastAsia="Noto Sans"/>
          <w:color w:val="5A5A5A"/>
        </w:rPr>
        <w:t>CERBERUS Graph Fabric</w:t>
      </w:r>
    </w:p>
    <w:p w14:paraId="5B0EFB07" w14:textId="77777777" w:rsidR="004F359F" w:rsidRDefault="001D5086">
      <w:pPr>
        <w:spacing w:before="440"/>
        <w:jc w:val="center"/>
        <w:rPr>
          <w:rFonts w:hint="eastAsia"/>
        </w:rPr>
      </w:pPr>
      <w:r>
        <w:rPr>
          <w:rFonts w:eastAsia="Noto Sans"/>
          <w:b/>
          <w:color w:val="1E1E1E"/>
          <w:sz w:val="19"/>
        </w:rPr>
        <w:t>Version 0.1  |  August 2026  |  Pass 8 Verified Release</w:t>
      </w:r>
    </w:p>
    <w:p w14:paraId="68C1341A" w14:textId="77777777" w:rsidR="004F359F" w:rsidRDefault="001D5086">
      <w:pPr>
        <w:rPr>
          <w:rFonts w:hint="eastAsia"/>
        </w:rPr>
      </w:pPr>
      <w:r>
        <w:br w:type="page"/>
      </w:r>
    </w:p>
    <w:p w14:paraId="56F8AD40" w14:textId="77777777" w:rsidR="004F359F" w:rsidRDefault="001D5086">
      <w:pPr>
        <w:pStyle w:val="Heading1"/>
        <w:spacing w:before="220" w:after="80"/>
      </w:pPr>
      <w:r>
        <w:rPr>
          <w:rFonts w:ascii="Noto Sans" w:eastAsia="Noto Sans" w:hAnsi="Noto Sans"/>
          <w:color w:val="1F3A5F"/>
          <w:sz w:val="31"/>
        </w:rPr>
        <w:t>Document Control and Scope</w:t>
      </w:r>
    </w:p>
    <w:p w14:paraId="1D1B47FE" w14:textId="77777777" w:rsidR="004F359F" w:rsidRDefault="001D5086">
      <w:pPr>
        <w:pStyle w:val="BodyText"/>
        <w:rPr>
          <w:rFonts w:hint="eastAsia"/>
        </w:rPr>
      </w:pPr>
      <w:r>
        <w:rPr>
          <w:rFonts w:eastAsia="Noto Sans"/>
        </w:rPr>
        <w:t>This specification formalizes BRAID as a bounded recursive construction method that operates over the native CERBERUS Stack-Table-Field-Record grammar. BRAID does not replace CERBERUS structure, SPINE output contracts, or the Graph Fabric itself. It defines how intelligence can move through bounded graph locations, read only the semantic context required for the current responsibility, persist useful resolution, gate advancement on completion, and retain a traversable construction trail.</w:t>
      </w:r>
    </w:p>
    <w:tbl>
      <w:tblPr>
        <w:tblW w:w="0" w:type="auto"/>
        <w:jc w:val="center"/>
        <w:tblLayout w:type="fixed"/>
        <w:tblLook w:val="04A0" w:firstRow="1" w:lastRow="0" w:firstColumn="1" w:lastColumn="0" w:noHBand="0" w:noVBand="1"/>
      </w:tblPr>
      <w:tblGrid>
        <w:gridCol w:w="4997"/>
        <w:gridCol w:w="7056"/>
      </w:tblGrid>
      <w:tr w:rsidR="004F359F" w14:paraId="0233E060" w14:textId="77777777">
        <w:trPr>
          <w:cantSplit/>
          <w:tblHeader/>
          <w:jc w:val="center"/>
        </w:trPr>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3AA5A9A6" w14:textId="77777777" w:rsidR="004F359F" w:rsidRDefault="001D5086">
            <w:pPr>
              <w:spacing w:after="0" w:line="240" w:lineRule="auto"/>
              <w:jc w:val="center"/>
              <w:rPr>
                <w:rFonts w:hint="eastAsia"/>
              </w:rPr>
            </w:pPr>
            <w:r>
              <w:rPr>
                <w:rFonts w:eastAsia="Noto Sans"/>
                <w:b/>
                <w:color w:val="FFFFFF"/>
                <w:sz w:val="17"/>
              </w:rPr>
              <w:t>Control</w:t>
            </w:r>
          </w:p>
        </w:tc>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006A1F00" w14:textId="77777777" w:rsidR="004F359F" w:rsidRDefault="001D5086">
            <w:pPr>
              <w:spacing w:after="0" w:line="240" w:lineRule="auto"/>
              <w:jc w:val="center"/>
              <w:rPr>
                <w:rFonts w:hint="eastAsia"/>
              </w:rPr>
            </w:pPr>
            <w:r>
              <w:rPr>
                <w:rFonts w:eastAsia="Noto Sans"/>
                <w:b/>
                <w:color w:val="FFFFFF"/>
                <w:sz w:val="17"/>
              </w:rPr>
              <w:t>Value</w:t>
            </w:r>
          </w:p>
        </w:tc>
      </w:tr>
      <w:tr w:rsidR="004F359F" w14:paraId="0D171551"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B337E26" w14:textId="77777777" w:rsidR="004F359F" w:rsidRDefault="001D5086">
            <w:pPr>
              <w:spacing w:after="0" w:line="245" w:lineRule="auto"/>
              <w:jc w:val="center"/>
              <w:rPr>
                <w:rFonts w:hint="eastAsia"/>
              </w:rPr>
            </w:pPr>
            <w:r>
              <w:rPr>
                <w:rFonts w:eastAsia="Noto Sans"/>
                <w:color w:val="1E1E1E"/>
                <w:sz w:val="17"/>
              </w:rPr>
              <w:t>Document class</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17B2A6B" w14:textId="77777777" w:rsidR="004F359F" w:rsidRDefault="001D5086">
            <w:pPr>
              <w:spacing w:after="0" w:line="245" w:lineRule="auto"/>
              <w:rPr>
                <w:rFonts w:hint="eastAsia"/>
              </w:rPr>
            </w:pPr>
            <w:r>
              <w:rPr>
                <w:rFonts w:eastAsia="Noto Sans"/>
                <w:color w:val="1E1E1E"/>
                <w:sz w:val="17"/>
              </w:rPr>
              <w:t>Architecture and formal method specification</w:t>
            </w:r>
          </w:p>
        </w:tc>
      </w:tr>
      <w:tr w:rsidR="004F359F" w14:paraId="108EC187"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999765D" w14:textId="77777777" w:rsidR="004F359F" w:rsidRDefault="001D5086">
            <w:pPr>
              <w:spacing w:after="0" w:line="245" w:lineRule="auto"/>
              <w:jc w:val="center"/>
              <w:rPr>
                <w:rFonts w:hint="eastAsia"/>
              </w:rPr>
            </w:pPr>
            <w:r>
              <w:rPr>
                <w:rFonts w:eastAsia="Noto Sans"/>
                <w:color w:val="1E1E1E"/>
                <w:sz w:val="17"/>
              </w:rPr>
              <w:t>Method</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F5EBD3E" w14:textId="77777777" w:rsidR="004F359F" w:rsidRDefault="001D5086">
            <w:pPr>
              <w:spacing w:after="0" w:line="245" w:lineRule="auto"/>
              <w:rPr>
                <w:rFonts w:hint="eastAsia"/>
              </w:rPr>
            </w:pPr>
            <w:r>
              <w:rPr>
                <w:rFonts w:eastAsia="Noto Sans"/>
                <w:color w:val="1E1E1E"/>
                <w:sz w:val="17"/>
              </w:rPr>
              <w:t>BRAID - Bounded Recursive Alphanumeric Interleaved Datafields</w:t>
            </w:r>
          </w:p>
        </w:tc>
      </w:tr>
      <w:tr w:rsidR="004F359F" w14:paraId="4FF56661"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FA30EE4" w14:textId="77777777" w:rsidR="004F359F" w:rsidRDefault="001D5086">
            <w:pPr>
              <w:spacing w:after="0" w:line="245" w:lineRule="auto"/>
              <w:jc w:val="center"/>
              <w:rPr>
                <w:rFonts w:hint="eastAsia"/>
              </w:rPr>
            </w:pPr>
            <w:r>
              <w:rPr>
                <w:rFonts w:eastAsia="Noto Sans"/>
                <w:color w:val="1E1E1E"/>
                <w:sz w:val="17"/>
              </w:rPr>
              <w:t>Architectural context</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D7F192B" w14:textId="77777777" w:rsidR="004F359F" w:rsidRDefault="001D5086">
            <w:pPr>
              <w:spacing w:after="0" w:line="245" w:lineRule="auto"/>
              <w:rPr>
                <w:rFonts w:hint="eastAsia"/>
              </w:rPr>
            </w:pPr>
            <w:r>
              <w:rPr>
                <w:rFonts w:eastAsia="Noto Sans"/>
                <w:color w:val="1E1E1E"/>
                <w:sz w:val="17"/>
              </w:rPr>
              <w:t>CERBERUS Graph Fabric</w:t>
            </w:r>
          </w:p>
        </w:tc>
      </w:tr>
      <w:tr w:rsidR="004F359F" w14:paraId="27230DED"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4657653" w14:textId="77777777" w:rsidR="004F359F" w:rsidRDefault="001D5086">
            <w:pPr>
              <w:spacing w:after="0" w:line="245" w:lineRule="auto"/>
              <w:jc w:val="center"/>
              <w:rPr>
                <w:rFonts w:hint="eastAsia"/>
              </w:rPr>
            </w:pPr>
            <w:r>
              <w:rPr>
                <w:rFonts w:eastAsia="Noto Sans"/>
                <w:color w:val="1E1E1E"/>
                <w:sz w:val="17"/>
              </w:rPr>
              <w:t>Structural substrate</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37914E3" w14:textId="77777777" w:rsidR="004F359F" w:rsidRDefault="001D5086">
            <w:pPr>
              <w:spacing w:after="0" w:line="245" w:lineRule="auto"/>
              <w:rPr>
                <w:rFonts w:hint="eastAsia"/>
              </w:rPr>
            </w:pPr>
            <w:r>
              <w:rPr>
                <w:rFonts w:eastAsia="Noto Sans"/>
                <w:color w:val="1E1E1E"/>
                <w:sz w:val="17"/>
              </w:rPr>
              <w:t>|[Stack]|  [Table]  |Field|  (Record)</w:t>
            </w:r>
          </w:p>
        </w:tc>
      </w:tr>
      <w:tr w:rsidR="004F359F" w14:paraId="79DE9FF8"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6D9FF30" w14:textId="77777777" w:rsidR="004F359F" w:rsidRDefault="001D5086">
            <w:pPr>
              <w:spacing w:after="0" w:line="245" w:lineRule="auto"/>
              <w:jc w:val="center"/>
              <w:rPr>
                <w:rFonts w:hint="eastAsia"/>
              </w:rPr>
            </w:pPr>
            <w:r>
              <w:rPr>
                <w:rFonts w:eastAsia="Noto Sans"/>
                <w:color w:val="1E1E1E"/>
                <w:sz w:val="17"/>
              </w:rPr>
              <w:t>Primary execution unit</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41F8FDA" w14:textId="77777777" w:rsidR="004F359F" w:rsidRDefault="001D5086">
            <w:pPr>
              <w:spacing w:after="0" w:line="245" w:lineRule="auto"/>
              <w:rPr>
                <w:rFonts w:hint="eastAsia"/>
              </w:rPr>
            </w:pPr>
            <w:r>
              <w:rPr>
                <w:rFonts w:eastAsia="Noto Sans"/>
                <w:color w:val="1E1E1E"/>
                <w:sz w:val="17"/>
              </w:rPr>
              <w:t>Bounded Table responsibility</w:t>
            </w:r>
          </w:p>
        </w:tc>
      </w:tr>
      <w:tr w:rsidR="004F359F" w14:paraId="3E9D77CC"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CABDE02" w14:textId="77777777" w:rsidR="004F359F" w:rsidRDefault="001D5086">
            <w:pPr>
              <w:spacing w:after="0" w:line="245" w:lineRule="auto"/>
              <w:jc w:val="center"/>
              <w:rPr>
                <w:rFonts w:hint="eastAsia"/>
              </w:rPr>
            </w:pPr>
            <w:r>
              <w:rPr>
                <w:rFonts w:eastAsia="Noto Sans"/>
                <w:color w:val="1E1E1E"/>
                <w:sz w:val="17"/>
              </w:rPr>
              <w:t>Primary memory model</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870E8BE" w14:textId="77777777" w:rsidR="004F359F" w:rsidRDefault="001D5086">
            <w:pPr>
              <w:spacing w:after="0" w:line="245" w:lineRule="auto"/>
              <w:rPr>
                <w:rFonts w:hint="eastAsia"/>
              </w:rPr>
            </w:pPr>
            <w:r>
              <w:rPr>
                <w:rFonts w:eastAsia="Noto Sans"/>
                <w:color w:val="1E1E1E"/>
                <w:sz w:val="17"/>
              </w:rPr>
              <w:t>Persistent graph state with selective retrieval</w:t>
            </w:r>
          </w:p>
        </w:tc>
      </w:tr>
      <w:tr w:rsidR="004F359F" w14:paraId="28E24B06"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A099E7B" w14:textId="77777777" w:rsidR="004F359F" w:rsidRDefault="001D5086">
            <w:pPr>
              <w:spacing w:after="0" w:line="245" w:lineRule="auto"/>
              <w:jc w:val="center"/>
              <w:rPr>
                <w:rFonts w:hint="eastAsia"/>
              </w:rPr>
            </w:pPr>
            <w:r>
              <w:rPr>
                <w:rFonts w:eastAsia="Noto Sans"/>
                <w:color w:val="1E1E1E"/>
                <w:sz w:val="17"/>
              </w:rPr>
              <w:t>Boundary integration</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E11B891" w14:textId="77777777" w:rsidR="004F359F" w:rsidRDefault="001D5086">
            <w:pPr>
              <w:spacing w:after="0" w:line="245" w:lineRule="auto"/>
              <w:rPr>
                <w:rFonts w:hint="eastAsia"/>
              </w:rPr>
            </w:pPr>
            <w:r>
              <w:rPr>
                <w:rFonts w:eastAsia="Noto Sans"/>
                <w:color w:val="1E1E1E"/>
                <w:sz w:val="17"/>
              </w:rPr>
              <w:t>SPINE Output Contracts and Classes</w:t>
            </w:r>
          </w:p>
        </w:tc>
      </w:tr>
      <w:tr w:rsidR="004F359F" w14:paraId="65EC6F8A"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C64EF70" w14:textId="77777777" w:rsidR="004F359F" w:rsidRDefault="001D5086">
            <w:pPr>
              <w:spacing w:after="0" w:line="245" w:lineRule="auto"/>
              <w:jc w:val="center"/>
              <w:rPr>
                <w:rFonts w:hint="eastAsia"/>
              </w:rPr>
            </w:pPr>
            <w:r>
              <w:rPr>
                <w:rFonts w:eastAsia="Noto Sans"/>
                <w:color w:val="1E1E1E"/>
                <w:sz w:val="17"/>
              </w:rPr>
              <w:t>Validation model</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7424F64" w14:textId="77777777" w:rsidR="004F359F" w:rsidRDefault="001D5086">
            <w:pPr>
              <w:spacing w:after="0" w:line="245" w:lineRule="auto"/>
              <w:rPr>
                <w:rFonts w:hint="eastAsia"/>
              </w:rPr>
            </w:pPr>
            <w:r>
              <w:rPr>
                <w:rFonts w:eastAsia="Noto Sans"/>
                <w:color w:val="1E1E1E"/>
                <w:sz w:val="17"/>
              </w:rPr>
              <w:t>Domain implementation, friction classification, revision, and retest</w:t>
            </w:r>
          </w:p>
        </w:tc>
      </w:tr>
      <w:tr w:rsidR="004F359F" w14:paraId="49735C18"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A7FF486" w14:textId="77777777" w:rsidR="004F359F" w:rsidRDefault="001D5086">
            <w:pPr>
              <w:spacing w:after="0" w:line="245" w:lineRule="auto"/>
              <w:jc w:val="center"/>
              <w:rPr>
                <w:rFonts w:hint="eastAsia"/>
              </w:rPr>
            </w:pPr>
            <w:r>
              <w:rPr>
                <w:rFonts w:eastAsia="Noto Sans"/>
                <w:color w:val="1E1E1E"/>
                <w:sz w:val="17"/>
              </w:rPr>
              <w:t>Prototype platforms</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9D48807" w14:textId="77777777" w:rsidR="004F359F" w:rsidRDefault="001D5086">
            <w:pPr>
              <w:spacing w:after="0" w:line="245" w:lineRule="auto"/>
              <w:rPr>
                <w:rFonts w:hint="eastAsia"/>
              </w:rPr>
            </w:pPr>
            <w:r>
              <w:rPr>
                <w:rFonts w:eastAsia="Noto Sans"/>
                <w:color w:val="1E1E1E"/>
                <w:sz w:val="17"/>
              </w:rPr>
              <w:t>Airtable, Excel, graph/relational systems; future CERBERUS-native runtime</w:t>
            </w:r>
          </w:p>
        </w:tc>
      </w:tr>
      <w:tr w:rsidR="004F359F" w14:paraId="68FDA89E" w14:textId="77777777">
        <w:trPr>
          <w:cantSplit/>
          <w:jc w:val="center"/>
        </w:trPr>
        <w:tc>
          <w:tcPr>
            <w:tcW w:w="23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9A0DF9B" w14:textId="77777777" w:rsidR="004F359F" w:rsidRDefault="001D5086">
            <w:pPr>
              <w:spacing w:after="0" w:line="245" w:lineRule="auto"/>
              <w:jc w:val="center"/>
              <w:rPr>
                <w:rFonts w:hint="eastAsia"/>
              </w:rPr>
            </w:pPr>
            <w:r>
              <w:rPr>
                <w:rFonts w:eastAsia="Noto Sans"/>
                <w:color w:val="1E1E1E"/>
                <w:sz w:val="17"/>
              </w:rPr>
              <w:t>Status</w:t>
            </w:r>
          </w:p>
        </w:tc>
        <w:tc>
          <w:tcPr>
            <w:tcW w:w="70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BAF23CF" w14:textId="77777777" w:rsidR="004F359F" w:rsidRDefault="001D5086">
            <w:pPr>
              <w:spacing w:after="0" w:line="245" w:lineRule="auto"/>
              <w:rPr>
                <w:rFonts w:hint="eastAsia"/>
              </w:rPr>
            </w:pPr>
            <w:r>
              <w:rPr>
                <w:rFonts w:eastAsia="Noto Sans"/>
                <w:color w:val="1E1E1E"/>
                <w:sz w:val="17"/>
              </w:rPr>
              <w:t>Pass 8 verified release</w:t>
            </w:r>
          </w:p>
        </w:tc>
      </w:tr>
    </w:tbl>
    <w:p w14:paraId="663AAF3B" w14:textId="77777777" w:rsidR="004F359F" w:rsidRDefault="004F359F">
      <w:pPr>
        <w:spacing w:after="0"/>
        <w:rPr>
          <w:rFonts w:hint="eastAsia"/>
        </w:rPr>
      </w:pPr>
    </w:p>
    <w:p w14:paraId="7461519B" w14:textId="77777777" w:rsidR="004F359F" w:rsidRDefault="001D5086">
      <w:pPr>
        <w:pStyle w:val="Heading2"/>
        <w:spacing w:before="140" w:after="80"/>
      </w:pPr>
      <w:r>
        <w:rPr>
          <w:rFonts w:ascii="Noto Sans" w:eastAsia="Noto Sans" w:hAnsi="Noto Sans"/>
          <w:color w:val="1E1E1E"/>
          <w:sz w:val="24"/>
        </w:rPr>
        <w:t>Boundary of this specification</w:t>
      </w:r>
    </w:p>
    <w:p w14:paraId="5484AC15" w14:textId="77777777" w:rsidR="004F359F" w:rsidRDefault="001D5086">
      <w:pPr>
        <w:pStyle w:val="BodyText"/>
        <w:rPr>
          <w:rFonts w:hint="eastAsia"/>
        </w:rPr>
      </w:pPr>
      <w:r>
        <w:rPr>
          <w:rFonts w:eastAsia="Noto Sans"/>
        </w:rPr>
        <w:t>BRAID v0.1 specifies the general construction method. It does not define universal Workout, Meal, or Garden schemas; mandatory Field-letter assignments; a universal completion-state vocabulary; a required storage platform; or a universal graph traversal algorithm. Those details belong to implementations or later specifications. The three domain Builders are deliberately reserved as experimental tests of the abstraction rather than evidence assumed in advance.</w:t>
      </w:r>
    </w:p>
    <w:p w14:paraId="00CA7661" w14:textId="77777777" w:rsidR="004F359F" w:rsidRDefault="001D5086">
      <w:pPr>
        <w:pStyle w:val="Heading2"/>
        <w:spacing w:before="140" w:after="80"/>
      </w:pPr>
      <w:r>
        <w:rPr>
          <w:rFonts w:ascii="Noto Sans" w:eastAsia="Noto Sans" w:hAnsi="Noto Sans"/>
          <w:color w:val="1E1E1E"/>
          <w:sz w:val="24"/>
        </w:rPr>
        <w:t>Source dependencies</w:t>
      </w:r>
    </w:p>
    <w:tbl>
      <w:tblPr>
        <w:tblW w:w="0" w:type="auto"/>
        <w:jc w:val="center"/>
        <w:tblLayout w:type="fixed"/>
        <w:tblLook w:val="04A0" w:firstRow="1" w:lastRow="0" w:firstColumn="1" w:lastColumn="0" w:noHBand="0" w:noVBand="1"/>
      </w:tblPr>
      <w:tblGrid>
        <w:gridCol w:w="4997"/>
        <w:gridCol w:w="6192"/>
      </w:tblGrid>
      <w:tr w:rsidR="004F359F" w14:paraId="0E3A22A0" w14:textId="77777777">
        <w:trPr>
          <w:cantSplit/>
          <w:tblHeader/>
          <w:jc w:val="center"/>
        </w:trPr>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722C050F" w14:textId="77777777" w:rsidR="004F359F" w:rsidRDefault="001D5086">
            <w:pPr>
              <w:spacing w:after="0" w:line="240" w:lineRule="auto"/>
              <w:jc w:val="center"/>
              <w:rPr>
                <w:rFonts w:hint="eastAsia"/>
              </w:rPr>
            </w:pPr>
            <w:r>
              <w:rPr>
                <w:rFonts w:eastAsia="Noto Sans"/>
                <w:b/>
                <w:color w:val="FFFFFF"/>
                <w:sz w:val="16"/>
              </w:rPr>
              <w:t>Source</w:t>
            </w:r>
          </w:p>
        </w:tc>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1DCAF588" w14:textId="77777777" w:rsidR="004F359F" w:rsidRDefault="001D5086">
            <w:pPr>
              <w:spacing w:after="0" w:line="240" w:lineRule="auto"/>
              <w:jc w:val="center"/>
              <w:rPr>
                <w:rFonts w:hint="eastAsia"/>
              </w:rPr>
            </w:pPr>
            <w:r>
              <w:rPr>
                <w:rFonts w:eastAsia="Noto Sans"/>
                <w:b/>
                <w:color w:val="FFFFFF"/>
                <w:sz w:val="16"/>
              </w:rPr>
              <w:t>Role in BRAID</w:t>
            </w:r>
          </w:p>
        </w:tc>
      </w:tr>
      <w:tr w:rsidR="004F359F" w14:paraId="505B7B7C" w14:textId="77777777">
        <w:trPr>
          <w:cantSplit/>
          <w:jc w:val="center"/>
        </w:trPr>
        <w:tc>
          <w:tcPr>
            <w:tcW w:w="32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74EFAC9" w14:textId="77777777" w:rsidR="004F359F" w:rsidRDefault="001D5086">
            <w:pPr>
              <w:spacing w:after="0" w:line="245" w:lineRule="auto"/>
              <w:rPr>
                <w:rFonts w:hint="eastAsia"/>
              </w:rPr>
            </w:pPr>
            <w:r>
              <w:rPr>
                <w:rFonts w:eastAsia="Noto Sans"/>
                <w:color w:val="1E1E1E"/>
                <w:sz w:val="16"/>
              </w:rPr>
              <w:t>CERBERUS SPINE - Stacked Planning Intelligence Network Explorer v1.0 (August 2026)</w:t>
            </w:r>
          </w:p>
        </w:tc>
        <w:tc>
          <w:tcPr>
            <w:tcW w:w="619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BF7E6BB" w14:textId="77777777" w:rsidR="004F359F" w:rsidRDefault="001D5086">
            <w:pPr>
              <w:spacing w:after="0" w:line="245" w:lineRule="auto"/>
              <w:rPr>
                <w:rFonts w:hint="eastAsia"/>
              </w:rPr>
            </w:pPr>
            <w:r>
              <w:rPr>
                <w:rFonts w:eastAsia="Noto Sans"/>
                <w:color w:val="1E1E1E"/>
                <w:sz w:val="16"/>
              </w:rPr>
              <w:t>Establishes SPINE Class 1 Field, Class 2 Table, and Class 3 Stack output boundary behavior; BRAID preserves those Classes unchanged.</w:t>
            </w:r>
          </w:p>
        </w:tc>
      </w:tr>
      <w:tr w:rsidR="004F359F" w14:paraId="73786592" w14:textId="77777777">
        <w:trPr>
          <w:cantSplit/>
          <w:jc w:val="center"/>
        </w:trPr>
        <w:tc>
          <w:tcPr>
            <w:tcW w:w="32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09D1EEF" w14:textId="77777777" w:rsidR="004F359F" w:rsidRDefault="001D5086">
            <w:pPr>
              <w:spacing w:after="0" w:line="245" w:lineRule="auto"/>
              <w:rPr>
                <w:rFonts w:hint="eastAsia"/>
              </w:rPr>
            </w:pPr>
            <w:r>
              <w:rPr>
                <w:rFonts w:eastAsia="Noto Sans"/>
                <w:color w:val="1E1E1E"/>
                <w:sz w:val="16"/>
              </w:rPr>
              <w:t>CERBERUS TIME-32-64-96-128 Formal Semantic Kernel Specification v0.1 (August 2026)</w:t>
            </w:r>
          </w:p>
        </w:tc>
        <w:tc>
          <w:tcPr>
            <w:tcW w:w="619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6B89D54" w14:textId="77777777" w:rsidR="004F359F" w:rsidRDefault="001D5086">
            <w:pPr>
              <w:spacing w:after="0" w:line="245" w:lineRule="auto"/>
              <w:rPr>
                <w:rFonts w:hint="eastAsia"/>
              </w:rPr>
            </w:pPr>
            <w:r>
              <w:rPr>
                <w:rFonts w:eastAsia="Noto Sans"/>
                <w:color w:val="1E1E1E"/>
                <w:sz w:val="16"/>
              </w:rPr>
              <w:t>Provides the worked derivation-economy example in which ordinary recurrence is represented by Month x Week x Phase selection rather than duplicated event rows.</w:t>
            </w:r>
          </w:p>
        </w:tc>
      </w:tr>
      <w:tr w:rsidR="004F359F" w14:paraId="19A4FCED" w14:textId="77777777">
        <w:trPr>
          <w:cantSplit/>
          <w:jc w:val="center"/>
        </w:trPr>
        <w:tc>
          <w:tcPr>
            <w:tcW w:w="32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CDD8BDF" w14:textId="77777777" w:rsidR="004F359F" w:rsidRDefault="001D5086">
            <w:pPr>
              <w:spacing w:after="0" w:line="245" w:lineRule="auto"/>
              <w:rPr>
                <w:rFonts w:hint="eastAsia"/>
              </w:rPr>
            </w:pPr>
            <w:r>
              <w:rPr>
                <w:rFonts w:eastAsia="Noto Sans"/>
                <w:color w:val="1E1E1E"/>
                <w:sz w:val="16"/>
              </w:rPr>
              <w:t>CERBERUS native structural grammar</w:t>
            </w:r>
          </w:p>
        </w:tc>
        <w:tc>
          <w:tcPr>
            <w:tcW w:w="619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A4BD131" w14:textId="77777777" w:rsidR="004F359F" w:rsidRDefault="001D5086">
            <w:pPr>
              <w:spacing w:after="0" w:line="245" w:lineRule="auto"/>
              <w:rPr>
                <w:rFonts w:hint="eastAsia"/>
              </w:rPr>
            </w:pPr>
            <w:r>
              <w:rPr>
                <w:rFonts w:eastAsia="Noto Sans"/>
                <w:color w:val="1E1E1E"/>
                <w:sz w:val="16"/>
              </w:rPr>
              <w:t>Provides the Stack, Table, Field, and Record notation that BRAID interprets as a recursive construction address.</w:t>
            </w:r>
          </w:p>
        </w:tc>
      </w:tr>
    </w:tbl>
    <w:p w14:paraId="6987C572" w14:textId="77777777" w:rsidR="004F359F" w:rsidRDefault="004F359F">
      <w:pPr>
        <w:spacing w:after="0"/>
        <w:rPr>
          <w:rFonts w:hint="eastAsia"/>
        </w:rPr>
      </w:pPr>
    </w:p>
    <w:p w14:paraId="18AE8CD8" w14:textId="77777777" w:rsidR="004F359F" w:rsidRDefault="001D5086">
      <w:pPr>
        <w:pStyle w:val="Heading1"/>
        <w:spacing w:before="220" w:after="80"/>
      </w:pPr>
      <w:r>
        <w:rPr>
          <w:rFonts w:ascii="Noto Sans" w:eastAsia="Noto Sans" w:hAnsi="Noto Sans"/>
          <w:color w:val="1F3A5F"/>
          <w:sz w:val="31"/>
        </w:rPr>
        <w:t>Contents</w:t>
      </w:r>
    </w:p>
    <w:tbl>
      <w:tblPr>
        <w:tblW w:w="0" w:type="auto"/>
        <w:jc w:val="center"/>
        <w:tblLayout w:type="fixed"/>
        <w:tblLook w:val="04A0" w:firstRow="1" w:lastRow="0" w:firstColumn="1" w:lastColumn="0" w:noHBand="0" w:noVBand="1"/>
      </w:tblPr>
      <w:tblGrid>
        <w:gridCol w:w="4997"/>
        <w:gridCol w:w="7560"/>
      </w:tblGrid>
      <w:tr w:rsidR="004F359F" w14:paraId="11702703" w14:textId="77777777">
        <w:trPr>
          <w:cantSplit/>
          <w:tblHeader/>
          <w:jc w:val="center"/>
        </w:trPr>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7B5DF98E" w14:textId="77777777" w:rsidR="004F359F" w:rsidRDefault="001D5086">
            <w:pPr>
              <w:spacing w:after="0" w:line="240" w:lineRule="auto"/>
              <w:jc w:val="center"/>
              <w:rPr>
                <w:rFonts w:hint="eastAsia"/>
              </w:rPr>
            </w:pPr>
            <w:r>
              <w:rPr>
                <w:rFonts w:eastAsia="Noto Sans"/>
                <w:b/>
                <w:color w:val="FFFFFF"/>
                <w:sz w:val="17"/>
              </w:rPr>
              <w:t>Section</w:t>
            </w:r>
          </w:p>
        </w:tc>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5F3BBA8A" w14:textId="77777777" w:rsidR="004F359F" w:rsidRDefault="001D5086">
            <w:pPr>
              <w:spacing w:after="0" w:line="240" w:lineRule="auto"/>
              <w:jc w:val="center"/>
              <w:rPr>
                <w:rFonts w:hint="eastAsia"/>
              </w:rPr>
            </w:pPr>
            <w:r>
              <w:rPr>
                <w:rFonts w:eastAsia="Noto Sans"/>
                <w:b/>
                <w:color w:val="FFFFFF"/>
                <w:sz w:val="17"/>
              </w:rPr>
              <w:t>Topic</w:t>
            </w:r>
          </w:p>
        </w:tc>
      </w:tr>
      <w:tr w:rsidR="004F359F" w14:paraId="13C1C8BF"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69560A1" w14:textId="77777777" w:rsidR="004F359F" w:rsidRDefault="001D5086">
            <w:pPr>
              <w:spacing w:after="0" w:line="245" w:lineRule="auto"/>
              <w:jc w:val="center"/>
              <w:rPr>
                <w:rFonts w:hint="eastAsia"/>
              </w:rPr>
            </w:pPr>
            <w:r>
              <w:rPr>
                <w:rFonts w:eastAsia="Noto Sans"/>
                <w:color w:val="1E1E1E"/>
                <w:sz w:val="17"/>
              </w:rPr>
              <w:t>Executive Summary</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BA8BF5A" w14:textId="77777777" w:rsidR="004F359F" w:rsidRDefault="001D5086">
            <w:pPr>
              <w:spacing w:after="0" w:line="245" w:lineRule="auto"/>
              <w:rPr>
                <w:rFonts w:hint="eastAsia"/>
              </w:rPr>
            </w:pPr>
            <w:r>
              <w:rPr>
                <w:rFonts w:eastAsia="Noto Sans"/>
                <w:color w:val="1E1E1E"/>
                <w:sz w:val="17"/>
              </w:rPr>
              <w:t>Core proposition and architectural placement</w:t>
            </w:r>
          </w:p>
        </w:tc>
      </w:tr>
      <w:tr w:rsidR="004F359F" w14:paraId="07577C71"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C3F1431" w14:textId="77777777" w:rsidR="004F359F" w:rsidRDefault="001D5086">
            <w:pPr>
              <w:spacing w:after="0" w:line="245" w:lineRule="auto"/>
              <w:jc w:val="center"/>
              <w:rPr>
                <w:rFonts w:hint="eastAsia"/>
              </w:rPr>
            </w:pPr>
            <w:r>
              <w:rPr>
                <w:rFonts w:eastAsia="Noto Sans"/>
                <w:color w:val="1E1E1E"/>
                <w:sz w:val="17"/>
              </w:rPr>
              <w:t>1</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AF6563E" w14:textId="77777777" w:rsidR="004F359F" w:rsidRDefault="001D5086">
            <w:pPr>
              <w:spacing w:after="0" w:line="245" w:lineRule="auto"/>
              <w:rPr>
                <w:rFonts w:hint="eastAsia"/>
              </w:rPr>
            </w:pPr>
            <w:r>
              <w:rPr>
                <w:rFonts w:eastAsia="Noto Sans"/>
                <w:color w:val="1E1E1E"/>
                <w:sz w:val="17"/>
              </w:rPr>
              <w:t>Formal Definition and Purpose</w:t>
            </w:r>
          </w:p>
        </w:tc>
      </w:tr>
      <w:tr w:rsidR="004F359F" w14:paraId="18653FDF"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24DAE87" w14:textId="77777777" w:rsidR="004F359F" w:rsidRDefault="001D5086">
            <w:pPr>
              <w:spacing w:after="0" w:line="245" w:lineRule="auto"/>
              <w:jc w:val="center"/>
              <w:rPr>
                <w:rFonts w:hint="eastAsia"/>
              </w:rPr>
            </w:pPr>
            <w:r>
              <w:rPr>
                <w:rFonts w:eastAsia="Noto Sans"/>
                <w:color w:val="1E1E1E"/>
                <w:sz w:val="17"/>
              </w:rPr>
              <w:t>2</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92D42B7" w14:textId="77777777" w:rsidR="004F359F" w:rsidRDefault="001D5086">
            <w:pPr>
              <w:spacing w:after="0" w:line="245" w:lineRule="auto"/>
              <w:rPr>
                <w:rFonts w:hint="eastAsia"/>
              </w:rPr>
            </w:pPr>
            <w:r>
              <w:rPr>
                <w:rFonts w:eastAsia="Noto Sans"/>
                <w:color w:val="1E1E1E"/>
                <w:sz w:val="17"/>
              </w:rPr>
              <w:t>Native Structural Grammar</w:t>
            </w:r>
          </w:p>
        </w:tc>
      </w:tr>
      <w:tr w:rsidR="004F359F" w14:paraId="3233AC10"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F501C3C" w14:textId="77777777" w:rsidR="004F359F" w:rsidRDefault="001D5086">
            <w:pPr>
              <w:spacing w:after="0" w:line="245" w:lineRule="auto"/>
              <w:jc w:val="center"/>
              <w:rPr>
                <w:rFonts w:hint="eastAsia"/>
              </w:rPr>
            </w:pPr>
            <w:r>
              <w:rPr>
                <w:rFonts w:eastAsia="Noto Sans"/>
                <w:color w:val="1E1E1E"/>
                <w:sz w:val="17"/>
              </w:rPr>
              <w:t>3</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F581BEA" w14:textId="77777777" w:rsidR="004F359F" w:rsidRDefault="001D5086">
            <w:pPr>
              <w:spacing w:after="0" w:line="245" w:lineRule="auto"/>
              <w:rPr>
                <w:rFonts w:hint="eastAsia"/>
              </w:rPr>
            </w:pPr>
            <w:r>
              <w:rPr>
                <w:rFonts w:eastAsia="Noto Sans"/>
                <w:color w:val="1E1E1E"/>
                <w:sz w:val="17"/>
              </w:rPr>
              <w:t>The Semantic-Locational Braid</w:t>
            </w:r>
          </w:p>
        </w:tc>
      </w:tr>
      <w:tr w:rsidR="004F359F" w14:paraId="3562BF88"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35CA34E" w14:textId="77777777" w:rsidR="004F359F" w:rsidRDefault="001D5086">
            <w:pPr>
              <w:spacing w:after="0" w:line="245" w:lineRule="auto"/>
              <w:jc w:val="center"/>
              <w:rPr>
                <w:rFonts w:hint="eastAsia"/>
              </w:rPr>
            </w:pPr>
            <w:r>
              <w:rPr>
                <w:rFonts w:eastAsia="Noto Sans"/>
                <w:color w:val="1E1E1E"/>
                <w:sz w:val="17"/>
              </w:rPr>
              <w:t>4</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3F19160" w14:textId="77777777" w:rsidR="004F359F" w:rsidRDefault="001D5086">
            <w:pPr>
              <w:spacing w:after="0" w:line="245" w:lineRule="auto"/>
              <w:rPr>
                <w:rFonts w:hint="eastAsia"/>
              </w:rPr>
            </w:pPr>
            <w:r>
              <w:rPr>
                <w:rFonts w:eastAsia="Noto Sans"/>
                <w:color w:val="1E1E1E"/>
                <w:sz w:val="17"/>
              </w:rPr>
              <w:t>The Bounded Table Execution Contract</w:t>
            </w:r>
          </w:p>
        </w:tc>
      </w:tr>
      <w:tr w:rsidR="004F359F" w14:paraId="1CB36205"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85A8BF7" w14:textId="77777777" w:rsidR="004F359F" w:rsidRDefault="001D5086">
            <w:pPr>
              <w:spacing w:after="0" w:line="245" w:lineRule="auto"/>
              <w:jc w:val="center"/>
              <w:rPr>
                <w:rFonts w:hint="eastAsia"/>
              </w:rPr>
            </w:pPr>
            <w:r>
              <w:rPr>
                <w:rFonts w:eastAsia="Noto Sans"/>
                <w:color w:val="1E1E1E"/>
                <w:sz w:val="17"/>
              </w:rPr>
              <w:t>5</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4B8481D" w14:textId="77777777" w:rsidR="004F359F" w:rsidRDefault="001D5086">
            <w:pPr>
              <w:spacing w:after="0" w:line="245" w:lineRule="auto"/>
              <w:rPr>
                <w:rFonts w:hint="eastAsia"/>
              </w:rPr>
            </w:pPr>
            <w:r>
              <w:rPr>
                <w:rFonts w:eastAsia="Noto Sans"/>
                <w:color w:val="1E1E1E"/>
                <w:sz w:val="17"/>
              </w:rPr>
              <w:t>Completion-Gated Routing</w:t>
            </w:r>
          </w:p>
        </w:tc>
      </w:tr>
      <w:tr w:rsidR="004F359F" w14:paraId="51D0F428"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8C4195B" w14:textId="77777777" w:rsidR="004F359F" w:rsidRDefault="001D5086">
            <w:pPr>
              <w:spacing w:after="0" w:line="245" w:lineRule="auto"/>
              <w:jc w:val="center"/>
              <w:rPr>
                <w:rFonts w:hint="eastAsia"/>
              </w:rPr>
            </w:pPr>
            <w:r>
              <w:rPr>
                <w:rFonts w:eastAsia="Noto Sans"/>
                <w:color w:val="1E1E1E"/>
                <w:sz w:val="17"/>
              </w:rPr>
              <w:t>6</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60D931A" w14:textId="77777777" w:rsidR="004F359F" w:rsidRDefault="001D5086">
            <w:pPr>
              <w:spacing w:after="0" w:line="245" w:lineRule="auto"/>
              <w:rPr>
                <w:rFonts w:hint="eastAsia"/>
              </w:rPr>
            </w:pPr>
            <w:r>
              <w:rPr>
                <w:rFonts w:eastAsia="Noto Sans"/>
                <w:color w:val="1E1E1E"/>
                <w:sz w:val="17"/>
              </w:rPr>
              <w:t>Passes as Bounded Execution Cycles</w:t>
            </w:r>
          </w:p>
        </w:tc>
      </w:tr>
      <w:tr w:rsidR="004F359F" w14:paraId="30E96B60"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83386B6" w14:textId="77777777" w:rsidR="004F359F" w:rsidRDefault="001D5086">
            <w:pPr>
              <w:spacing w:after="0" w:line="245" w:lineRule="auto"/>
              <w:jc w:val="center"/>
              <w:rPr>
                <w:rFonts w:hint="eastAsia"/>
              </w:rPr>
            </w:pPr>
            <w:r>
              <w:rPr>
                <w:rFonts w:eastAsia="Noto Sans"/>
                <w:color w:val="1E1E1E"/>
                <w:sz w:val="17"/>
              </w:rPr>
              <w:t>7</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BC3C856" w14:textId="77777777" w:rsidR="004F359F" w:rsidRDefault="001D5086">
            <w:pPr>
              <w:spacing w:after="0" w:line="245" w:lineRule="auto"/>
              <w:rPr>
                <w:rFonts w:hint="eastAsia"/>
              </w:rPr>
            </w:pPr>
            <w:r>
              <w:rPr>
                <w:rFonts w:eastAsia="Noto Sans"/>
                <w:color w:val="1E1E1E"/>
                <w:sz w:val="17"/>
              </w:rPr>
              <w:t>Selective Semantic Retrieval and Context Economy</w:t>
            </w:r>
          </w:p>
        </w:tc>
      </w:tr>
      <w:tr w:rsidR="004F359F" w14:paraId="030DEE0C"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5C91D71" w14:textId="77777777" w:rsidR="004F359F" w:rsidRDefault="001D5086">
            <w:pPr>
              <w:spacing w:after="0" w:line="245" w:lineRule="auto"/>
              <w:jc w:val="center"/>
              <w:rPr>
                <w:rFonts w:hint="eastAsia"/>
              </w:rPr>
            </w:pPr>
            <w:r>
              <w:rPr>
                <w:rFonts w:eastAsia="Noto Sans"/>
                <w:color w:val="1E1E1E"/>
                <w:sz w:val="17"/>
              </w:rPr>
              <w:t>8</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F7B2A2E" w14:textId="77777777" w:rsidR="004F359F" w:rsidRDefault="001D5086">
            <w:pPr>
              <w:spacing w:after="0" w:line="245" w:lineRule="auto"/>
              <w:rPr>
                <w:rFonts w:hint="eastAsia"/>
              </w:rPr>
            </w:pPr>
            <w:r>
              <w:rPr>
                <w:rFonts w:eastAsia="Noto Sans"/>
                <w:color w:val="1E1E1E"/>
                <w:sz w:val="17"/>
              </w:rPr>
              <w:t>Persistent Resolution and Externalized Build Memory</w:t>
            </w:r>
          </w:p>
        </w:tc>
      </w:tr>
      <w:tr w:rsidR="004F359F" w14:paraId="37771B46"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871F2D6" w14:textId="77777777" w:rsidR="004F359F" w:rsidRDefault="001D5086">
            <w:pPr>
              <w:spacing w:after="0" w:line="245" w:lineRule="auto"/>
              <w:jc w:val="center"/>
              <w:rPr>
                <w:rFonts w:hint="eastAsia"/>
              </w:rPr>
            </w:pPr>
            <w:r>
              <w:rPr>
                <w:rFonts w:eastAsia="Noto Sans"/>
                <w:color w:val="1E1E1E"/>
                <w:sz w:val="17"/>
              </w:rPr>
              <w:t>9</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67DE997" w14:textId="77777777" w:rsidR="004F359F" w:rsidRDefault="001D5086">
            <w:pPr>
              <w:spacing w:after="0" w:line="245" w:lineRule="auto"/>
              <w:rPr>
                <w:rFonts w:hint="eastAsia"/>
              </w:rPr>
            </w:pPr>
            <w:r>
              <w:rPr>
                <w:rFonts w:eastAsia="Noto Sans"/>
                <w:color w:val="1E1E1E"/>
                <w:sz w:val="17"/>
              </w:rPr>
              <w:t>Sequential Execution Over Graph Data</w:t>
            </w:r>
          </w:p>
        </w:tc>
      </w:tr>
      <w:tr w:rsidR="004F359F" w14:paraId="31636E1D"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F5E28F7" w14:textId="77777777" w:rsidR="004F359F" w:rsidRDefault="001D5086">
            <w:pPr>
              <w:spacing w:after="0" w:line="245" w:lineRule="auto"/>
              <w:jc w:val="center"/>
              <w:rPr>
                <w:rFonts w:hint="eastAsia"/>
              </w:rPr>
            </w:pPr>
            <w:r>
              <w:rPr>
                <w:rFonts w:eastAsia="Noto Sans"/>
                <w:color w:val="1E1E1E"/>
                <w:sz w:val="17"/>
              </w:rPr>
              <w:t>10</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A567216" w14:textId="77777777" w:rsidR="004F359F" w:rsidRDefault="001D5086">
            <w:pPr>
              <w:spacing w:after="0" w:line="245" w:lineRule="auto"/>
              <w:rPr>
                <w:rFonts w:hint="eastAsia"/>
              </w:rPr>
            </w:pPr>
            <w:r>
              <w:rPr>
                <w:rFonts w:eastAsia="Noto Sans"/>
                <w:color w:val="1E1E1E"/>
                <w:sz w:val="17"/>
              </w:rPr>
              <w:t>Recursive Reachability and Linked Datafields</w:t>
            </w:r>
          </w:p>
        </w:tc>
      </w:tr>
      <w:tr w:rsidR="004F359F" w14:paraId="51E77784"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E842A3F" w14:textId="77777777" w:rsidR="004F359F" w:rsidRDefault="001D5086">
            <w:pPr>
              <w:spacing w:after="0" w:line="245" w:lineRule="auto"/>
              <w:jc w:val="center"/>
              <w:rPr>
                <w:rFonts w:hint="eastAsia"/>
              </w:rPr>
            </w:pPr>
            <w:r>
              <w:rPr>
                <w:rFonts w:eastAsia="Noto Sans"/>
                <w:color w:val="1E1E1E"/>
                <w:sz w:val="17"/>
              </w:rPr>
              <w:t>11</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F559950" w14:textId="77777777" w:rsidR="004F359F" w:rsidRDefault="001D5086">
            <w:pPr>
              <w:spacing w:after="0" w:line="245" w:lineRule="auto"/>
              <w:rPr>
                <w:rFonts w:hint="eastAsia"/>
              </w:rPr>
            </w:pPr>
            <w:r>
              <w:rPr>
                <w:rFonts w:eastAsia="Noto Sans"/>
                <w:color w:val="1E1E1E"/>
                <w:sz w:val="17"/>
              </w:rPr>
              <w:t>Derived State and Derivation Economy</w:t>
            </w:r>
          </w:p>
        </w:tc>
      </w:tr>
      <w:tr w:rsidR="004F359F" w14:paraId="7E985E8A"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7E0DA8C" w14:textId="77777777" w:rsidR="004F359F" w:rsidRDefault="001D5086">
            <w:pPr>
              <w:spacing w:after="0" w:line="245" w:lineRule="auto"/>
              <w:jc w:val="center"/>
              <w:rPr>
                <w:rFonts w:hint="eastAsia"/>
              </w:rPr>
            </w:pPr>
            <w:r>
              <w:rPr>
                <w:rFonts w:eastAsia="Noto Sans"/>
                <w:color w:val="1E1E1E"/>
                <w:sz w:val="17"/>
              </w:rPr>
              <w:t>12</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82CED4C" w14:textId="77777777" w:rsidR="004F359F" w:rsidRDefault="001D5086">
            <w:pPr>
              <w:spacing w:after="0" w:line="245" w:lineRule="auto"/>
              <w:rPr>
                <w:rFonts w:hint="eastAsia"/>
              </w:rPr>
            </w:pPr>
            <w:r>
              <w:rPr>
                <w:rFonts w:eastAsia="Noto Sans"/>
                <w:color w:val="1E1E1E"/>
                <w:sz w:val="17"/>
              </w:rPr>
              <w:t>BRAID and SPINE Output Scope</w:t>
            </w:r>
          </w:p>
        </w:tc>
      </w:tr>
      <w:tr w:rsidR="004F359F" w14:paraId="5BAB99BE"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66FBD7C" w14:textId="77777777" w:rsidR="004F359F" w:rsidRDefault="001D5086">
            <w:pPr>
              <w:spacing w:after="0" w:line="245" w:lineRule="auto"/>
              <w:jc w:val="center"/>
              <w:rPr>
                <w:rFonts w:hint="eastAsia"/>
              </w:rPr>
            </w:pPr>
            <w:r>
              <w:rPr>
                <w:rFonts w:eastAsia="Noto Sans"/>
                <w:color w:val="1E1E1E"/>
                <w:sz w:val="17"/>
              </w:rPr>
              <w:t>13</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7C5005B" w14:textId="77777777" w:rsidR="004F359F" w:rsidRDefault="001D5086">
            <w:pPr>
              <w:spacing w:after="0" w:line="245" w:lineRule="auto"/>
              <w:rPr>
                <w:rFonts w:hint="eastAsia"/>
              </w:rPr>
            </w:pPr>
            <w:r>
              <w:rPr>
                <w:rFonts w:eastAsia="Noto Sans"/>
                <w:color w:val="1E1E1E"/>
                <w:sz w:val="17"/>
              </w:rPr>
              <w:t>BRAID Within the CERBERUS Graph Fabric</w:t>
            </w:r>
          </w:p>
        </w:tc>
      </w:tr>
      <w:tr w:rsidR="004F359F" w14:paraId="4970FA28"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136036F" w14:textId="77777777" w:rsidR="004F359F" w:rsidRDefault="001D5086">
            <w:pPr>
              <w:spacing w:after="0" w:line="245" w:lineRule="auto"/>
              <w:jc w:val="center"/>
              <w:rPr>
                <w:rFonts w:hint="eastAsia"/>
              </w:rPr>
            </w:pPr>
            <w:r>
              <w:rPr>
                <w:rFonts w:eastAsia="Noto Sans"/>
                <w:color w:val="1E1E1E"/>
                <w:sz w:val="17"/>
              </w:rPr>
              <w:t>14</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02EAB5D" w14:textId="77777777" w:rsidR="004F359F" w:rsidRDefault="001D5086">
            <w:pPr>
              <w:spacing w:after="0" w:line="245" w:lineRule="auto"/>
              <w:rPr>
                <w:rFonts w:hint="eastAsia"/>
              </w:rPr>
            </w:pPr>
            <w:r>
              <w:rPr>
                <w:rFonts w:eastAsia="Noto Sans"/>
                <w:color w:val="1E1E1E"/>
                <w:sz w:val="17"/>
              </w:rPr>
              <w:t>Construction Trails and Provenance</w:t>
            </w:r>
          </w:p>
        </w:tc>
      </w:tr>
      <w:tr w:rsidR="004F359F" w14:paraId="29068011"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E39B59D" w14:textId="77777777" w:rsidR="004F359F" w:rsidRDefault="001D5086">
            <w:pPr>
              <w:spacing w:after="0" w:line="245" w:lineRule="auto"/>
              <w:jc w:val="center"/>
              <w:rPr>
                <w:rFonts w:hint="eastAsia"/>
              </w:rPr>
            </w:pPr>
            <w:r>
              <w:rPr>
                <w:rFonts w:eastAsia="Noto Sans"/>
                <w:color w:val="1E1E1E"/>
                <w:sz w:val="17"/>
              </w:rPr>
              <w:t>15</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6F8FCC9" w14:textId="77777777" w:rsidR="004F359F" w:rsidRDefault="001D5086">
            <w:pPr>
              <w:spacing w:after="0" w:line="245" w:lineRule="auto"/>
              <w:rPr>
                <w:rFonts w:hint="eastAsia"/>
              </w:rPr>
            </w:pPr>
            <w:r>
              <w:rPr>
                <w:rFonts w:eastAsia="Noto Sans"/>
                <w:color w:val="1E1E1E"/>
                <w:sz w:val="17"/>
              </w:rPr>
              <w:t>Earliest-Owner Repair and Selective Staleness</w:t>
            </w:r>
          </w:p>
        </w:tc>
      </w:tr>
      <w:tr w:rsidR="004F359F" w14:paraId="3959A6FF"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96BC5DE" w14:textId="77777777" w:rsidR="004F359F" w:rsidRDefault="001D5086">
            <w:pPr>
              <w:spacing w:after="0" w:line="245" w:lineRule="auto"/>
              <w:jc w:val="center"/>
              <w:rPr>
                <w:rFonts w:hint="eastAsia"/>
              </w:rPr>
            </w:pPr>
            <w:r>
              <w:rPr>
                <w:rFonts w:eastAsia="Noto Sans"/>
                <w:color w:val="1E1E1E"/>
                <w:sz w:val="17"/>
              </w:rPr>
              <w:t>16</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692D09B" w14:textId="77777777" w:rsidR="004F359F" w:rsidRDefault="001D5086">
            <w:pPr>
              <w:spacing w:after="0" w:line="245" w:lineRule="auto"/>
              <w:rPr>
                <w:rFonts w:hint="eastAsia"/>
              </w:rPr>
            </w:pPr>
            <w:r>
              <w:rPr>
                <w:rFonts w:eastAsia="Noto Sans"/>
                <w:color w:val="1E1E1E"/>
                <w:sz w:val="17"/>
              </w:rPr>
              <w:t>Platform Independence</w:t>
            </w:r>
          </w:p>
        </w:tc>
      </w:tr>
      <w:tr w:rsidR="004F359F" w14:paraId="0DD1080D"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F685290" w14:textId="77777777" w:rsidR="004F359F" w:rsidRDefault="001D5086">
            <w:pPr>
              <w:spacing w:after="0" w:line="245" w:lineRule="auto"/>
              <w:jc w:val="center"/>
              <w:rPr>
                <w:rFonts w:hint="eastAsia"/>
              </w:rPr>
            </w:pPr>
            <w:r>
              <w:rPr>
                <w:rFonts w:eastAsia="Noto Sans"/>
                <w:color w:val="1E1E1E"/>
                <w:sz w:val="17"/>
              </w:rPr>
              <w:t>17</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034348F" w14:textId="77777777" w:rsidR="004F359F" w:rsidRDefault="001D5086">
            <w:pPr>
              <w:spacing w:after="0" w:line="245" w:lineRule="auto"/>
              <w:rPr>
                <w:rFonts w:hint="eastAsia"/>
              </w:rPr>
            </w:pPr>
            <w:r>
              <w:rPr>
                <w:rFonts w:eastAsia="Noto Sans"/>
                <w:color w:val="1E1E1E"/>
                <w:sz w:val="17"/>
              </w:rPr>
              <w:t>Three-Domain Experimental Program</w:t>
            </w:r>
          </w:p>
        </w:tc>
      </w:tr>
      <w:tr w:rsidR="004F359F" w14:paraId="6FC575D3"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72E93BF" w14:textId="77777777" w:rsidR="004F359F" w:rsidRDefault="001D5086">
            <w:pPr>
              <w:spacing w:after="0" w:line="245" w:lineRule="auto"/>
              <w:jc w:val="center"/>
              <w:rPr>
                <w:rFonts w:hint="eastAsia"/>
              </w:rPr>
            </w:pPr>
            <w:r>
              <w:rPr>
                <w:rFonts w:eastAsia="Noto Sans"/>
                <w:color w:val="1E1E1E"/>
                <w:sz w:val="17"/>
              </w:rPr>
              <w:t>18</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0E6C2A1" w14:textId="77777777" w:rsidR="004F359F" w:rsidRDefault="001D5086">
            <w:pPr>
              <w:spacing w:after="0" w:line="245" w:lineRule="auto"/>
              <w:rPr>
                <w:rFonts w:hint="eastAsia"/>
              </w:rPr>
            </w:pPr>
            <w:r>
              <w:rPr>
                <w:rFonts w:eastAsia="Noto Sans"/>
                <w:color w:val="1E1E1E"/>
                <w:sz w:val="17"/>
              </w:rPr>
              <w:t>Falsification and Revision</w:t>
            </w:r>
          </w:p>
        </w:tc>
      </w:tr>
      <w:tr w:rsidR="004F359F" w14:paraId="5B1C654B"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546099B" w14:textId="77777777" w:rsidR="004F359F" w:rsidRDefault="001D5086">
            <w:pPr>
              <w:spacing w:after="0" w:line="245" w:lineRule="auto"/>
              <w:jc w:val="center"/>
              <w:rPr>
                <w:rFonts w:hint="eastAsia"/>
              </w:rPr>
            </w:pPr>
            <w:r>
              <w:rPr>
                <w:rFonts w:eastAsia="Noto Sans"/>
                <w:color w:val="1E1E1E"/>
                <w:sz w:val="17"/>
              </w:rPr>
              <w:t>19</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AEB2CA3" w14:textId="77777777" w:rsidR="004F359F" w:rsidRDefault="001D5086">
            <w:pPr>
              <w:spacing w:after="0" w:line="245" w:lineRule="auto"/>
              <w:rPr>
                <w:rFonts w:hint="eastAsia"/>
              </w:rPr>
            </w:pPr>
            <w:r>
              <w:rPr>
                <w:rFonts w:eastAsia="Noto Sans"/>
                <w:color w:val="1E1E1E"/>
                <w:sz w:val="17"/>
              </w:rPr>
              <w:t>Future Data-Defined Builders</w:t>
            </w:r>
          </w:p>
        </w:tc>
      </w:tr>
      <w:tr w:rsidR="004F359F" w14:paraId="01E2A78B"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B66E6A7" w14:textId="77777777" w:rsidR="004F359F" w:rsidRDefault="001D5086">
            <w:pPr>
              <w:spacing w:after="0" w:line="245" w:lineRule="auto"/>
              <w:jc w:val="center"/>
              <w:rPr>
                <w:rFonts w:hint="eastAsia"/>
              </w:rPr>
            </w:pPr>
            <w:r>
              <w:rPr>
                <w:rFonts w:eastAsia="Noto Sans"/>
                <w:color w:val="1E1E1E"/>
                <w:sz w:val="17"/>
              </w:rPr>
              <w:t>20</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5AB90E6" w14:textId="77777777" w:rsidR="004F359F" w:rsidRDefault="001D5086">
            <w:pPr>
              <w:spacing w:after="0" w:line="245" w:lineRule="auto"/>
              <w:rPr>
                <w:rFonts w:hint="eastAsia"/>
              </w:rPr>
            </w:pPr>
            <w:r>
              <w:rPr>
                <w:rFonts w:eastAsia="Noto Sans"/>
                <w:color w:val="1E1E1E"/>
                <w:sz w:val="17"/>
              </w:rPr>
              <w:t>Formal Principles and Non-Collapse Laws</w:t>
            </w:r>
          </w:p>
        </w:tc>
      </w:tr>
      <w:tr w:rsidR="004F359F" w14:paraId="3E621234"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F4226C2" w14:textId="77777777" w:rsidR="004F359F" w:rsidRDefault="001D5086">
            <w:pPr>
              <w:spacing w:after="0" w:line="245" w:lineRule="auto"/>
              <w:jc w:val="center"/>
              <w:rPr>
                <w:rFonts w:hint="eastAsia"/>
              </w:rPr>
            </w:pPr>
            <w:r>
              <w:rPr>
                <w:rFonts w:eastAsia="Noto Sans"/>
                <w:color w:val="1E1E1E"/>
                <w:sz w:val="17"/>
              </w:rPr>
              <w:t>21</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7D5C136" w14:textId="77777777" w:rsidR="004F359F" w:rsidRDefault="001D5086">
            <w:pPr>
              <w:spacing w:after="0" w:line="245" w:lineRule="auto"/>
              <w:rPr>
                <w:rFonts w:hint="eastAsia"/>
              </w:rPr>
            </w:pPr>
            <w:r>
              <w:rPr>
                <w:rFonts w:eastAsia="Noto Sans"/>
                <w:color w:val="1E1E1E"/>
                <w:sz w:val="17"/>
              </w:rPr>
              <w:t>Minimum Implementation Contract</w:t>
            </w:r>
          </w:p>
        </w:tc>
      </w:tr>
      <w:tr w:rsidR="004F359F" w14:paraId="34B99606"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36129B5" w14:textId="77777777" w:rsidR="004F359F" w:rsidRDefault="001D5086">
            <w:pPr>
              <w:spacing w:after="0" w:line="245" w:lineRule="auto"/>
              <w:jc w:val="center"/>
              <w:rPr>
                <w:rFonts w:hint="eastAsia"/>
              </w:rPr>
            </w:pPr>
            <w:r>
              <w:rPr>
                <w:rFonts w:eastAsia="Noto Sans"/>
                <w:color w:val="1E1E1E"/>
                <w:sz w:val="17"/>
              </w:rPr>
              <w:t>22</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189F645" w14:textId="77777777" w:rsidR="004F359F" w:rsidRDefault="001D5086">
            <w:pPr>
              <w:spacing w:after="0" w:line="245" w:lineRule="auto"/>
              <w:rPr>
                <w:rFonts w:hint="eastAsia"/>
              </w:rPr>
            </w:pPr>
            <w:r>
              <w:rPr>
                <w:rFonts w:eastAsia="Noto Sans"/>
                <w:color w:val="1E1E1E"/>
                <w:sz w:val="17"/>
              </w:rPr>
              <w:t>Strategic Implications</w:t>
            </w:r>
          </w:p>
        </w:tc>
      </w:tr>
      <w:tr w:rsidR="004F359F" w14:paraId="37FC0965"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EBD3FAB" w14:textId="77777777" w:rsidR="004F359F" w:rsidRDefault="001D5086">
            <w:pPr>
              <w:spacing w:after="0" w:line="245" w:lineRule="auto"/>
              <w:jc w:val="center"/>
              <w:rPr>
                <w:rFonts w:hint="eastAsia"/>
              </w:rPr>
            </w:pPr>
            <w:r>
              <w:rPr>
                <w:rFonts w:eastAsia="Noto Sans"/>
                <w:color w:val="1E1E1E"/>
                <w:sz w:val="17"/>
              </w:rPr>
              <w:t>Appendix A</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D4054A5" w14:textId="77777777" w:rsidR="004F359F" w:rsidRDefault="001D5086">
            <w:pPr>
              <w:spacing w:after="0" w:line="245" w:lineRule="auto"/>
              <w:rPr>
                <w:rFonts w:hint="eastAsia"/>
              </w:rPr>
            </w:pPr>
            <w:r>
              <w:rPr>
                <w:rFonts w:eastAsia="Noto Sans"/>
                <w:color w:val="1E1E1E"/>
                <w:sz w:val="17"/>
              </w:rPr>
              <w:t>Primitive Grammar and Notation</w:t>
            </w:r>
          </w:p>
        </w:tc>
      </w:tr>
      <w:tr w:rsidR="004F359F" w14:paraId="6149CB93"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B013E28" w14:textId="77777777" w:rsidR="004F359F" w:rsidRDefault="001D5086">
            <w:pPr>
              <w:spacing w:after="0" w:line="245" w:lineRule="auto"/>
              <w:jc w:val="center"/>
              <w:rPr>
                <w:rFonts w:hint="eastAsia"/>
              </w:rPr>
            </w:pPr>
            <w:r>
              <w:rPr>
                <w:rFonts w:eastAsia="Noto Sans"/>
                <w:color w:val="1E1E1E"/>
                <w:sz w:val="17"/>
              </w:rPr>
              <w:t>Appendix B</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9BA75E6" w14:textId="77777777" w:rsidR="004F359F" w:rsidRDefault="001D5086">
            <w:pPr>
              <w:spacing w:after="0" w:line="245" w:lineRule="auto"/>
              <w:rPr>
                <w:rFonts w:hint="eastAsia"/>
              </w:rPr>
            </w:pPr>
            <w:r>
              <w:rPr>
                <w:rFonts w:eastAsia="Noto Sans"/>
                <w:color w:val="1E1E1E"/>
                <w:sz w:val="17"/>
              </w:rPr>
              <w:t>BRAID Principle Registry</w:t>
            </w:r>
          </w:p>
        </w:tc>
      </w:tr>
      <w:tr w:rsidR="004F359F" w14:paraId="621BBD1F"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713AA21" w14:textId="77777777" w:rsidR="004F359F" w:rsidRDefault="001D5086">
            <w:pPr>
              <w:spacing w:after="0" w:line="245" w:lineRule="auto"/>
              <w:jc w:val="center"/>
              <w:rPr>
                <w:rFonts w:hint="eastAsia"/>
              </w:rPr>
            </w:pPr>
            <w:r>
              <w:rPr>
                <w:rFonts w:eastAsia="Noto Sans"/>
                <w:color w:val="1E1E1E"/>
                <w:sz w:val="17"/>
              </w:rPr>
              <w:t>Appendix C</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872AB1F" w14:textId="77777777" w:rsidR="004F359F" w:rsidRDefault="001D5086">
            <w:pPr>
              <w:spacing w:after="0" w:line="245" w:lineRule="auto"/>
              <w:rPr>
                <w:rFonts w:hint="eastAsia"/>
              </w:rPr>
            </w:pPr>
            <w:r>
              <w:rPr>
                <w:rFonts w:eastAsia="Noto Sans"/>
                <w:color w:val="1E1E1E"/>
                <w:sz w:val="17"/>
              </w:rPr>
              <w:t>Non-Collapse Law Registry</w:t>
            </w:r>
          </w:p>
        </w:tc>
      </w:tr>
      <w:tr w:rsidR="004F359F" w14:paraId="1F59BFF2"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D3327A6" w14:textId="77777777" w:rsidR="004F359F" w:rsidRDefault="001D5086">
            <w:pPr>
              <w:spacing w:after="0" w:line="245" w:lineRule="auto"/>
              <w:jc w:val="center"/>
              <w:rPr>
                <w:rFonts w:hint="eastAsia"/>
              </w:rPr>
            </w:pPr>
            <w:r>
              <w:rPr>
                <w:rFonts w:eastAsia="Noto Sans"/>
                <w:color w:val="1E1E1E"/>
                <w:sz w:val="17"/>
              </w:rPr>
              <w:t>Appendix D</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E84FFE5" w14:textId="77777777" w:rsidR="004F359F" w:rsidRDefault="001D5086">
            <w:pPr>
              <w:spacing w:after="0" w:line="245" w:lineRule="auto"/>
              <w:rPr>
                <w:rFonts w:hint="eastAsia"/>
              </w:rPr>
            </w:pPr>
            <w:r>
              <w:rPr>
                <w:rFonts w:eastAsia="Noto Sans"/>
                <w:color w:val="1E1E1E"/>
                <w:sz w:val="17"/>
              </w:rPr>
              <w:t>Experimental Evaluation Checklist</w:t>
            </w:r>
          </w:p>
        </w:tc>
      </w:tr>
      <w:tr w:rsidR="004F359F" w14:paraId="60719BA2" w14:textId="77777777">
        <w:trPr>
          <w:cantSplit/>
          <w:jc w:val="center"/>
        </w:trPr>
        <w:tc>
          <w:tcPr>
            <w:tcW w:w="18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12572E4" w14:textId="77777777" w:rsidR="004F359F" w:rsidRDefault="001D5086">
            <w:pPr>
              <w:spacing w:after="0" w:line="245" w:lineRule="auto"/>
              <w:jc w:val="center"/>
              <w:rPr>
                <w:rFonts w:hint="eastAsia"/>
              </w:rPr>
            </w:pPr>
            <w:r>
              <w:rPr>
                <w:rFonts w:eastAsia="Noto Sans"/>
                <w:color w:val="1E1E1E"/>
                <w:sz w:val="17"/>
              </w:rPr>
              <w:t>Glossary</w:t>
            </w:r>
          </w:p>
        </w:tc>
        <w:tc>
          <w:tcPr>
            <w:tcW w:w="756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4B575B6" w14:textId="77777777" w:rsidR="004F359F" w:rsidRDefault="001D5086">
            <w:pPr>
              <w:spacing w:after="0" w:line="245" w:lineRule="auto"/>
              <w:rPr>
                <w:rFonts w:hint="eastAsia"/>
              </w:rPr>
            </w:pPr>
            <w:r>
              <w:rPr>
                <w:rFonts w:eastAsia="Noto Sans"/>
                <w:color w:val="1E1E1E"/>
                <w:sz w:val="17"/>
              </w:rPr>
              <w:t>Defined terms</w:t>
            </w:r>
          </w:p>
        </w:tc>
      </w:tr>
    </w:tbl>
    <w:p w14:paraId="016C91DD" w14:textId="77777777" w:rsidR="004F359F" w:rsidRDefault="004F359F">
      <w:pPr>
        <w:spacing w:after="0"/>
        <w:rPr>
          <w:rFonts w:hint="eastAsia"/>
        </w:rPr>
      </w:pPr>
    </w:p>
    <w:p w14:paraId="3D247000" w14:textId="77777777" w:rsidR="004F359F" w:rsidRDefault="001D5086">
      <w:pPr>
        <w:rPr>
          <w:rFonts w:hint="eastAsia"/>
        </w:rPr>
      </w:pPr>
      <w:r>
        <w:br w:type="page"/>
      </w:r>
    </w:p>
    <w:p w14:paraId="39E989FE" w14:textId="77777777" w:rsidR="004F359F" w:rsidRDefault="001D5086">
      <w:pPr>
        <w:pStyle w:val="Heading1"/>
        <w:spacing w:before="220" w:after="80"/>
      </w:pPr>
      <w:r>
        <w:rPr>
          <w:rFonts w:ascii="Noto Sans" w:eastAsia="Noto Sans" w:hAnsi="Noto Sans"/>
          <w:color w:val="1F3A5F"/>
          <w:sz w:val="31"/>
        </w:rPr>
        <w:t>Executive Summary</w:t>
      </w:r>
    </w:p>
    <w:p w14:paraId="4F5F99FB" w14:textId="77777777" w:rsidR="004F359F" w:rsidRDefault="001D5086">
      <w:pPr>
        <w:pStyle w:val="BodyText"/>
        <w:rPr>
          <w:rFonts w:hint="eastAsia"/>
        </w:rPr>
      </w:pPr>
      <w:r>
        <w:rPr>
          <w:rFonts w:eastAsia="Noto Sans"/>
        </w:rPr>
        <w:t>BRAID - Bounded Recursive Alphanumeric Interleaved Datafields - is a Graph Fabric method for turning the native CERBERUS structural grammar into an inspectable construction process. Its central observation is that the canonical notation alternates semantic and locational roles: a Stack establishes broad semantic scope, a Table identifies a bounded routed location, a Field establishes local meaning, and a Record specifies an instance at that location. BRAID uses that alternation to control how reasoning ente</w:t>
      </w:r>
      <w:r>
        <w:rPr>
          <w:rFonts w:eastAsia="Noto Sans"/>
        </w:rPr>
        <w:t>rs a graph, narrows context, resolves a finite responsibility, persists its result, validates completion, and routes onward.</w:t>
      </w:r>
    </w:p>
    <w:p w14:paraId="21A321AE" w14:textId="77777777" w:rsidR="004F359F" w:rsidRDefault="001D5086">
      <w:pPr>
        <w:pStyle w:val="BodyText"/>
        <w:rPr>
          <w:rFonts w:hint="eastAsia"/>
        </w:rPr>
      </w:pPr>
      <w:r>
        <w:rPr>
          <w:rFonts w:eastAsia="Noto Sans"/>
        </w:rPr>
        <w:t>The method is intentionally smaller than a workflow engine and broader than a document builder. A BRAID run does not require all project state to remain in immediate model context. Instead, the Graph Fabric preserves resolved state and relations. Each bounded operation retrieves only the Fields and Records needed for the current Table responsibility. Useful reasoning is written back into persistent graph state before working context is released. The next operation begins from that persisted state rather tha</w:t>
      </w:r>
      <w:r>
        <w:rPr>
          <w:rFonts w:eastAsia="Noto Sans"/>
        </w:rPr>
        <w:t>n from an ever-growing transcript.</w:t>
      </w:r>
    </w:p>
    <w:p w14:paraId="0A4FCE7B" w14:textId="77777777" w:rsidR="004F359F" w:rsidRDefault="001D5086">
      <w:pPr>
        <w:pStyle w:val="BodyText"/>
        <w:rPr>
          <w:rFonts w:hint="eastAsia"/>
        </w:rPr>
      </w:pPr>
      <w:r>
        <w:rPr>
          <w:rFonts w:eastAsia="Noto Sans"/>
        </w:rPr>
        <w:t>BRAID also separates construction from publication scope. SPINE already defines whether a Stack publishes a Field, a governed Table projection, or one or more complete Stacks. BRAID does not change those Classes. It governs how a result can be built internally; SPINE governs what structural scope crosses the Stack boundary. A complex BRAID process can therefore yield a compact Class 1 output, while a comparatively simple construction may expose a Class 3 Stack.</w:t>
      </w:r>
    </w:p>
    <w:p w14:paraId="32B0F5FD" w14:textId="77777777" w:rsidR="004F359F" w:rsidRDefault="001D5086">
      <w:pPr>
        <w:pStyle w:val="BodyText"/>
        <w:rPr>
          <w:rFonts w:hint="eastAsia"/>
        </w:rPr>
      </w:pPr>
      <w:r>
        <w:rPr>
          <w:rFonts w:eastAsia="Noto Sans"/>
        </w:rPr>
        <w:t>The method treats provenance as an operational object. A completed result should remain traversable backward through the Tables, selected Fields, resolved Records, completion decisions, and prior state that produced it. When a downstream result is wrong, correction should occur at the earliest responsible source state. Only dependent descendants become stale and require rebuilding; unaffected branches remain valid. This turns construction history into repair infrastructure rather than passive logging.</w:t>
      </w:r>
    </w:p>
    <w:p w14:paraId="49D9B251" w14:textId="77777777" w:rsidR="004F359F" w:rsidRDefault="001D5086">
      <w:pPr>
        <w:pStyle w:val="BodyText"/>
        <w:rPr>
          <w:rFonts w:hint="eastAsia"/>
        </w:rPr>
      </w:pPr>
      <w:r>
        <w:rPr>
          <w:rFonts w:eastAsia="Noto Sans"/>
        </w:rPr>
        <w:t xml:space="preserve">BRAID v0.1 is explicitly falsifiable. Three independent domains - Workout, Meal, and Garden planning - are proposed as practical stress tests because they emphasize different relationships: temporal and physiological progression; nutritional and resource composition; and spatial-temporal biological growth. Friction must be classified before it is repaired. A domain-specific requirement belongs to the domain, a tool limitation belongs to the implementation, and only a failure of the general method justifies </w:t>
      </w:r>
      <w:r>
        <w:rPr>
          <w:rFonts w:eastAsia="Noto Sans"/>
        </w:rPr>
        <w:t>revising BRAID itself. When BRAID is revised, all three domains are retested.</w:t>
      </w:r>
    </w:p>
    <w:tbl>
      <w:tblPr>
        <w:tblW w:w="0" w:type="auto"/>
        <w:jc w:val="center"/>
        <w:tblLayout w:type="fixed"/>
        <w:tblLook w:val="04A0" w:firstRow="1" w:lastRow="0" w:firstColumn="1" w:lastColumn="0" w:noHBand="0" w:noVBand="1"/>
      </w:tblPr>
      <w:tblGrid>
        <w:gridCol w:w="9994"/>
      </w:tblGrid>
      <w:tr w:rsidR="004F359F" w14:paraId="2BA80686"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3F9AAB3D" w14:textId="77777777" w:rsidR="004F359F" w:rsidRDefault="001D5086">
            <w:pPr>
              <w:spacing w:after="40" w:line="252" w:lineRule="auto"/>
              <w:rPr>
                <w:rFonts w:hint="eastAsia"/>
              </w:rPr>
            </w:pPr>
            <w:r>
              <w:rPr>
                <w:rFonts w:eastAsia="Noto Sans"/>
                <w:b/>
                <w:color w:val="1F3A5F"/>
                <w:sz w:val="19"/>
              </w:rPr>
              <w:t xml:space="preserve">CENTRAL PROPOSITION  </w:t>
            </w:r>
            <w:r>
              <w:rPr>
                <w:rFonts w:eastAsia="Noto Sans"/>
                <w:color w:val="1E1E1E"/>
                <w:sz w:val="19"/>
              </w:rPr>
              <w:t>Complex outputs can be assembled through a sequence of bounded graph locations by alternating semantic interpretation with routed specification, preserving each completed resolution as linked graph state.</w:t>
            </w:r>
          </w:p>
        </w:tc>
      </w:tr>
    </w:tbl>
    <w:p w14:paraId="680F0178" w14:textId="77777777" w:rsidR="004F359F" w:rsidRDefault="004F359F">
      <w:pPr>
        <w:spacing w:after="0"/>
        <w:rPr>
          <w:rFonts w:hint="eastAsia"/>
        </w:rPr>
      </w:pPr>
    </w:p>
    <w:p w14:paraId="22B83AAD" w14:textId="77777777" w:rsidR="004F359F" w:rsidRDefault="001D5086">
      <w:pPr>
        <w:keepNext/>
        <w:spacing w:before="120" w:after="40"/>
        <w:jc w:val="center"/>
        <w:rPr>
          <w:rFonts w:hint="eastAsia"/>
        </w:rPr>
      </w:pPr>
      <w:r>
        <w:rPr>
          <w:noProof/>
        </w:rPr>
        <w:drawing>
          <wp:inline distT="0" distB="0" distL="0" distR="0" wp14:anchorId="5EA5CA36" wp14:editId="194B5ABA">
            <wp:extent cx="6172200" cy="3857625"/>
            <wp:effectExtent l="0" t="0" r="0" b="0"/>
            <wp:docPr id="1" name="Picture 1" descr="Four linked boxes show Stack A, Table 2, Field C, and Record 7, labeled as meaning, location, meaning, and location. The lower line reads Resolve, Persist, Validate, Route, Repeat, ending at a next Table." title="Figure 1. The BRAID Core Gra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1_BRAID_Core_Grammar.png"/>
                    <pic:cNvPicPr/>
                  </pic:nvPicPr>
                  <pic:blipFill>
                    <a:blip r:embed="rId8"/>
                    <a:stretch>
                      <a:fillRect/>
                    </a:stretch>
                  </pic:blipFill>
                  <pic:spPr>
                    <a:xfrm>
                      <a:off x="0" y="0"/>
                      <a:ext cx="6172200" cy="3857625"/>
                    </a:xfrm>
                    <a:prstGeom prst="rect">
                      <a:avLst/>
                    </a:prstGeom>
                  </pic:spPr>
                </pic:pic>
              </a:graphicData>
            </a:graphic>
          </wp:inline>
        </w:drawing>
      </w:r>
    </w:p>
    <w:p w14:paraId="10AFCFC6" w14:textId="77777777" w:rsidR="004F359F" w:rsidRDefault="001D5086">
      <w:pPr>
        <w:pStyle w:val="Caption"/>
        <w:spacing w:after="140"/>
        <w:jc w:val="center"/>
        <w:rPr>
          <w:rFonts w:hint="eastAsia"/>
        </w:rPr>
      </w:pPr>
      <w:r>
        <w:rPr>
          <w:rFonts w:eastAsia="Noto Sans"/>
          <w:color w:val="1F3A5F"/>
          <w:sz w:val="17"/>
        </w:rPr>
        <w:t>Figure 1. The BRAID Core Grammar</w:t>
      </w:r>
    </w:p>
    <w:p w14:paraId="43C29900" w14:textId="77777777" w:rsidR="004F359F" w:rsidRDefault="001D5086">
      <w:pPr>
        <w:pStyle w:val="PartHeading"/>
        <w:spacing w:before="280" w:after="120"/>
        <w:rPr>
          <w:rFonts w:hint="eastAsia"/>
        </w:rPr>
      </w:pPr>
      <w:r>
        <w:rPr>
          <w:rFonts w:eastAsia="Noto Sans"/>
        </w:rPr>
        <w:t>PART I - FOUNDATION</w:t>
      </w:r>
    </w:p>
    <w:p w14:paraId="1B746613" w14:textId="77777777" w:rsidR="004F359F" w:rsidRDefault="001D5086">
      <w:pPr>
        <w:pStyle w:val="Heading1"/>
        <w:spacing w:before="220" w:after="80"/>
      </w:pPr>
      <w:r>
        <w:rPr>
          <w:rFonts w:ascii="Noto Sans" w:eastAsia="Noto Sans" w:hAnsi="Noto Sans"/>
          <w:color w:val="1F3A5F"/>
          <w:sz w:val="31"/>
        </w:rPr>
        <w:t>1. Formal Definition and Purpose</w:t>
      </w:r>
    </w:p>
    <w:p w14:paraId="5B7CAEE8" w14:textId="77777777" w:rsidR="004F359F" w:rsidRDefault="001D5086">
      <w:pPr>
        <w:pStyle w:val="BodyText"/>
        <w:rPr>
          <w:rFonts w:hint="eastAsia"/>
        </w:rPr>
      </w:pPr>
      <w:r>
        <w:rPr>
          <w:rFonts w:eastAsia="Noto Sans"/>
        </w:rPr>
        <w:t>BRAID is a bounded recursive assembly method for graph-backed work. It operates over a persistent relational substrate and gives intelligence a disciplined way to enter, resolve, and leave bounded locations without confusing structural address with semantic meaning. The method is especially useful when an output is too complex to construct reliably in one transient reasoning context but can be decomposed into finite responsibilities whose results remain useful to later work.</w:t>
      </w:r>
    </w:p>
    <w:tbl>
      <w:tblPr>
        <w:tblW w:w="0" w:type="auto"/>
        <w:jc w:val="center"/>
        <w:tblLayout w:type="fixed"/>
        <w:tblLook w:val="04A0" w:firstRow="1" w:lastRow="0" w:firstColumn="1" w:lastColumn="0" w:noHBand="0" w:noVBand="1"/>
      </w:tblPr>
      <w:tblGrid>
        <w:gridCol w:w="9994"/>
      </w:tblGrid>
      <w:tr w:rsidR="004F359F" w14:paraId="435FB613"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594EE979" w14:textId="77777777" w:rsidR="004F359F" w:rsidRDefault="001D5086">
            <w:pPr>
              <w:spacing w:after="40" w:line="252" w:lineRule="auto"/>
              <w:rPr>
                <w:rFonts w:hint="eastAsia"/>
              </w:rPr>
            </w:pPr>
            <w:r>
              <w:rPr>
                <w:rFonts w:eastAsia="Noto Sans"/>
                <w:b/>
                <w:color w:val="1F3A5F"/>
                <w:sz w:val="19"/>
              </w:rPr>
              <w:t xml:space="preserve">FORMAL DEFINITION  </w:t>
            </w:r>
            <w:r>
              <w:rPr>
                <w:rFonts w:eastAsia="Noto Sans"/>
                <w:color w:val="1E1E1E"/>
                <w:sz w:val="19"/>
              </w:rPr>
              <w:t>BRAID is a graph-fabric construction method in which bounded Table responsibilities retrieve selected semantic Fields and Records, perform a finite resolution, write persistent graph state, evaluate an explicit completion condition, and route to the next permitted location while retaining construction provenance.</w:t>
            </w:r>
          </w:p>
        </w:tc>
      </w:tr>
    </w:tbl>
    <w:p w14:paraId="49D8DF0D" w14:textId="77777777" w:rsidR="004F359F" w:rsidRDefault="004F359F">
      <w:pPr>
        <w:spacing w:after="0"/>
        <w:rPr>
          <w:rFonts w:hint="eastAsia"/>
        </w:rPr>
      </w:pPr>
    </w:p>
    <w:p w14:paraId="1FF1E1FF" w14:textId="77777777" w:rsidR="004F359F" w:rsidRDefault="001D5086">
      <w:pPr>
        <w:pStyle w:val="BodyText"/>
        <w:rPr>
          <w:rFonts w:hint="eastAsia"/>
        </w:rPr>
      </w:pPr>
      <w:r>
        <w:rPr>
          <w:rFonts w:eastAsia="Noto Sans"/>
        </w:rPr>
        <w:t>BRAID is not another CERBERUS Root Stack. It is a method that may be used within Stacks and across project-local build graphs. SPINE can discover and plan through the outputs of Stacks that use BRAID, but SPINE is not the construction method itself. Likewise, Excel or Airtable may prototype BRAID, but neither platform defines the method.</w:t>
      </w:r>
    </w:p>
    <w:p w14:paraId="1D77B92C" w14:textId="77777777" w:rsidR="004F359F" w:rsidRDefault="001D5086">
      <w:pPr>
        <w:pStyle w:val="BodyText"/>
        <w:rPr>
          <w:rFonts w:hint="eastAsia"/>
        </w:rPr>
      </w:pPr>
      <w:r>
        <w:rPr>
          <w:rFonts w:eastAsia="Noto Sans"/>
        </w:rPr>
        <w:t>The purpose is not to force every domain into the same schema. The purpose is to preserve a small set of construction laws while allowing domain Tables and Fields to remain appropriately different. BRAID therefore focuses on bounded responsibility, selective retrieval, explicit completion, persistent resolution, recursive reachability, traceable derivation, and source-level repair.</w:t>
      </w:r>
    </w:p>
    <w:p w14:paraId="1507960B" w14:textId="77777777" w:rsidR="004F359F" w:rsidRDefault="001D5086">
      <w:pPr>
        <w:pStyle w:val="Heading1"/>
        <w:spacing w:before="220" w:after="80"/>
      </w:pPr>
      <w:r>
        <w:rPr>
          <w:rFonts w:ascii="Noto Sans" w:eastAsia="Noto Sans" w:hAnsi="Noto Sans"/>
          <w:color w:val="1F3A5F"/>
          <w:sz w:val="31"/>
        </w:rPr>
        <w:t>2. Native Structural Grammar</w:t>
      </w:r>
    </w:p>
    <w:p w14:paraId="5F13DB4B" w14:textId="77777777" w:rsidR="004F359F" w:rsidRDefault="001D5086">
      <w:pPr>
        <w:pStyle w:val="BodyText"/>
        <w:rPr>
          <w:rFonts w:hint="eastAsia"/>
        </w:rPr>
      </w:pPr>
      <w:r>
        <w:rPr>
          <w:rFonts w:eastAsia="Noto Sans"/>
        </w:rPr>
        <w:t>BRAID begins with the native CERBERUS structural notation. Four forms remain distinct: Stack, Table, Field, and Record. They are not equivalent identity levels and they must not collapse into one generic node type merely because they can all be represented in a graph.</w:t>
      </w:r>
    </w:p>
    <w:tbl>
      <w:tblPr>
        <w:tblW w:w="0" w:type="auto"/>
        <w:jc w:val="center"/>
        <w:tblLayout w:type="fixed"/>
        <w:tblLook w:val="04A0" w:firstRow="1" w:lastRow="0" w:firstColumn="1" w:lastColumn="0" w:noHBand="0" w:noVBand="1"/>
      </w:tblPr>
      <w:tblGrid>
        <w:gridCol w:w="9994"/>
      </w:tblGrid>
      <w:tr w:rsidR="004F359F" w14:paraId="3ACB284D" w14:textId="77777777">
        <w:trPr>
          <w:jc w:val="center"/>
        </w:trPr>
        <w:tc>
          <w:tcPr>
            <w:tcW w:w="9994" w:type="dxa"/>
            <w:tcBorders>
              <w:top w:val="single" w:sz="5" w:space="0" w:color="D6DCE2"/>
              <w:left w:val="single" w:sz="5" w:space="0" w:color="D6DCE2"/>
              <w:bottom w:val="single" w:sz="5" w:space="0" w:color="D6DCE2"/>
              <w:right w:val="single" w:sz="5" w:space="0" w:color="D6DCE2"/>
            </w:tcBorders>
            <w:shd w:val="clear" w:color="auto" w:fill="F4F6F8"/>
            <w:tcMar>
              <w:top w:w="120" w:type="dxa"/>
              <w:left w:w="160" w:type="dxa"/>
              <w:bottom w:w="120" w:type="dxa"/>
              <w:right w:w="160" w:type="dxa"/>
            </w:tcMar>
          </w:tcPr>
          <w:p w14:paraId="17D0A809" w14:textId="77777777" w:rsidR="004F359F" w:rsidRDefault="001D5086">
            <w:pPr>
              <w:spacing w:after="0" w:line="240" w:lineRule="auto"/>
              <w:rPr>
                <w:rFonts w:hint="eastAsia"/>
              </w:rPr>
            </w:pPr>
            <w:r>
              <w:rPr>
                <w:rFonts w:ascii="DejaVu Sans Mono" w:eastAsia="DejaVu Sans Mono" w:hAnsi="DejaVu Sans Mono"/>
                <w:color w:val="1E1E1E"/>
                <w:sz w:val="18"/>
              </w:rPr>
              <w:t>|[ Stack ]|</w:t>
            </w:r>
            <w:r>
              <w:br/>
            </w:r>
            <w:r>
              <w:rPr>
                <w:rFonts w:ascii="DejaVu Sans Mono" w:eastAsia="DejaVu Sans Mono" w:hAnsi="DejaVu Sans Mono"/>
                <w:color w:val="1E1E1E"/>
                <w:sz w:val="18"/>
              </w:rPr>
              <w:t>[ Table ]</w:t>
            </w:r>
            <w:r>
              <w:br/>
            </w:r>
            <w:r>
              <w:rPr>
                <w:rFonts w:ascii="DejaVu Sans Mono" w:eastAsia="DejaVu Sans Mono" w:hAnsi="DejaVu Sans Mono"/>
                <w:color w:val="1E1E1E"/>
                <w:sz w:val="18"/>
              </w:rPr>
              <w:t>| Field |</w:t>
            </w:r>
            <w:r>
              <w:br/>
            </w:r>
            <w:r>
              <w:rPr>
                <w:rFonts w:ascii="DejaVu Sans Mono" w:eastAsia="DejaVu Sans Mono" w:hAnsi="DejaVu Sans Mono"/>
                <w:color w:val="1E1E1E"/>
                <w:sz w:val="18"/>
              </w:rPr>
              <w:t>( Record )</w:t>
            </w:r>
          </w:p>
        </w:tc>
      </w:tr>
    </w:tbl>
    <w:p w14:paraId="1ED5F34F" w14:textId="77777777" w:rsidR="004F359F" w:rsidRDefault="004F359F">
      <w:pPr>
        <w:spacing w:after="0"/>
        <w:rPr>
          <w:rFonts w:hint="eastAsia"/>
        </w:rPr>
      </w:pPr>
    </w:p>
    <w:tbl>
      <w:tblPr>
        <w:tblW w:w="0" w:type="auto"/>
        <w:jc w:val="center"/>
        <w:tblLayout w:type="fixed"/>
        <w:tblLook w:val="04A0" w:firstRow="1" w:lastRow="0" w:firstColumn="1" w:lastColumn="0" w:noHBand="0" w:noVBand="1"/>
      </w:tblPr>
      <w:tblGrid>
        <w:gridCol w:w="3331"/>
        <w:gridCol w:w="3384"/>
        <w:gridCol w:w="4104"/>
      </w:tblGrid>
      <w:tr w:rsidR="004F359F" w14:paraId="57AEA469" w14:textId="77777777">
        <w:trPr>
          <w:cantSplit/>
          <w:tblHeader/>
          <w:jc w:val="center"/>
        </w:trPr>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10E3CF4E" w14:textId="77777777" w:rsidR="004F359F" w:rsidRDefault="001D5086">
            <w:pPr>
              <w:spacing w:after="0" w:line="240" w:lineRule="auto"/>
              <w:jc w:val="center"/>
              <w:rPr>
                <w:rFonts w:hint="eastAsia"/>
              </w:rPr>
            </w:pPr>
            <w:r>
              <w:rPr>
                <w:rFonts w:eastAsia="Noto Sans"/>
                <w:b/>
                <w:color w:val="FFFFFF"/>
                <w:sz w:val="17"/>
              </w:rPr>
              <w:t>Form</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0E94A042" w14:textId="77777777" w:rsidR="004F359F" w:rsidRDefault="001D5086">
            <w:pPr>
              <w:spacing w:after="0" w:line="240" w:lineRule="auto"/>
              <w:jc w:val="center"/>
              <w:rPr>
                <w:rFonts w:hint="eastAsia"/>
              </w:rPr>
            </w:pPr>
            <w:r>
              <w:rPr>
                <w:rFonts w:eastAsia="Noto Sans"/>
                <w:b/>
                <w:color w:val="FFFFFF"/>
                <w:sz w:val="17"/>
              </w:rPr>
              <w:t>BRAID role</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76D4AAF0" w14:textId="77777777" w:rsidR="004F359F" w:rsidRDefault="001D5086">
            <w:pPr>
              <w:spacing w:after="0" w:line="240" w:lineRule="auto"/>
              <w:jc w:val="center"/>
              <w:rPr>
                <w:rFonts w:hint="eastAsia"/>
              </w:rPr>
            </w:pPr>
            <w:r>
              <w:rPr>
                <w:rFonts w:eastAsia="Noto Sans"/>
                <w:b/>
                <w:color w:val="FFFFFF"/>
                <w:sz w:val="17"/>
              </w:rPr>
              <w:t>Primary question</w:t>
            </w:r>
          </w:p>
        </w:tc>
      </w:tr>
      <w:tr w:rsidR="004F359F" w14:paraId="0471A63A" w14:textId="77777777">
        <w:trPr>
          <w:cantSplit/>
          <w:jc w:val="center"/>
        </w:trPr>
        <w:tc>
          <w:tcPr>
            <w:tcW w:w="194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1E62749" w14:textId="77777777" w:rsidR="004F359F" w:rsidRDefault="001D5086">
            <w:pPr>
              <w:spacing w:after="0" w:line="245" w:lineRule="auto"/>
              <w:jc w:val="center"/>
              <w:rPr>
                <w:rFonts w:hint="eastAsia"/>
              </w:rPr>
            </w:pPr>
            <w:r>
              <w:rPr>
                <w:rFonts w:eastAsia="Noto Sans"/>
                <w:color w:val="1E1E1E"/>
                <w:sz w:val="17"/>
              </w:rPr>
              <w:t>|[ Stack ]|</w:t>
            </w:r>
          </w:p>
        </w:tc>
        <w:tc>
          <w:tcPr>
            <w:tcW w:w="338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57DFEE0" w14:textId="77777777" w:rsidR="004F359F" w:rsidRDefault="001D5086">
            <w:pPr>
              <w:spacing w:after="0" w:line="245" w:lineRule="auto"/>
              <w:rPr>
                <w:rFonts w:hint="eastAsia"/>
              </w:rPr>
            </w:pPr>
            <w:r>
              <w:rPr>
                <w:rFonts w:eastAsia="Noto Sans"/>
                <w:color w:val="1E1E1E"/>
                <w:sz w:val="17"/>
              </w:rPr>
              <w:t>Broad semantic scope</w:t>
            </w:r>
          </w:p>
        </w:tc>
        <w:tc>
          <w:tcPr>
            <w:tcW w:w="410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DA7ABAB" w14:textId="77777777" w:rsidR="004F359F" w:rsidRDefault="001D5086">
            <w:pPr>
              <w:spacing w:after="0" w:line="245" w:lineRule="auto"/>
              <w:rPr>
                <w:rFonts w:hint="eastAsia"/>
              </w:rPr>
            </w:pPr>
            <w:r>
              <w:rPr>
                <w:rFonts w:eastAsia="Noto Sans"/>
                <w:color w:val="1E1E1E"/>
                <w:sz w:val="17"/>
              </w:rPr>
              <w:t>What semantic construction am I inside?</w:t>
            </w:r>
          </w:p>
        </w:tc>
      </w:tr>
      <w:tr w:rsidR="004F359F" w14:paraId="349211D9" w14:textId="77777777">
        <w:trPr>
          <w:cantSplit/>
          <w:jc w:val="center"/>
        </w:trPr>
        <w:tc>
          <w:tcPr>
            <w:tcW w:w="194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702B027" w14:textId="77777777" w:rsidR="004F359F" w:rsidRDefault="001D5086">
            <w:pPr>
              <w:spacing w:after="0" w:line="245" w:lineRule="auto"/>
              <w:jc w:val="center"/>
              <w:rPr>
                <w:rFonts w:hint="eastAsia"/>
              </w:rPr>
            </w:pPr>
            <w:r>
              <w:rPr>
                <w:rFonts w:eastAsia="Noto Sans"/>
                <w:color w:val="1E1E1E"/>
                <w:sz w:val="17"/>
              </w:rPr>
              <w:t>[ Table ]</w:t>
            </w:r>
          </w:p>
        </w:tc>
        <w:tc>
          <w:tcPr>
            <w:tcW w:w="338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D2C7AAB" w14:textId="77777777" w:rsidR="004F359F" w:rsidRDefault="001D5086">
            <w:pPr>
              <w:spacing w:after="0" w:line="245" w:lineRule="auto"/>
              <w:rPr>
                <w:rFonts w:hint="eastAsia"/>
              </w:rPr>
            </w:pPr>
            <w:r>
              <w:rPr>
                <w:rFonts w:eastAsia="Noto Sans"/>
                <w:color w:val="1E1E1E"/>
                <w:sz w:val="17"/>
              </w:rPr>
              <w:t>Bounded routed location</w:t>
            </w:r>
          </w:p>
        </w:tc>
        <w:tc>
          <w:tcPr>
            <w:tcW w:w="410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E6ADC4C" w14:textId="77777777" w:rsidR="004F359F" w:rsidRDefault="001D5086">
            <w:pPr>
              <w:spacing w:after="0" w:line="245" w:lineRule="auto"/>
              <w:rPr>
                <w:rFonts w:hint="eastAsia"/>
              </w:rPr>
            </w:pPr>
            <w:r>
              <w:rPr>
                <w:rFonts w:eastAsia="Noto Sans"/>
                <w:color w:val="1E1E1E"/>
                <w:sz w:val="17"/>
              </w:rPr>
              <w:t>Where in the construction am I operating?</w:t>
            </w:r>
          </w:p>
        </w:tc>
      </w:tr>
      <w:tr w:rsidR="004F359F" w14:paraId="624C695A" w14:textId="77777777">
        <w:trPr>
          <w:cantSplit/>
          <w:jc w:val="center"/>
        </w:trPr>
        <w:tc>
          <w:tcPr>
            <w:tcW w:w="194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2C37B2F" w14:textId="77777777" w:rsidR="004F359F" w:rsidRDefault="001D5086">
            <w:pPr>
              <w:spacing w:after="0" w:line="245" w:lineRule="auto"/>
              <w:jc w:val="center"/>
              <w:rPr>
                <w:rFonts w:hint="eastAsia"/>
              </w:rPr>
            </w:pPr>
            <w:r>
              <w:rPr>
                <w:rFonts w:eastAsia="Noto Sans"/>
                <w:color w:val="1E1E1E"/>
                <w:sz w:val="17"/>
              </w:rPr>
              <w:t>| Field |</w:t>
            </w:r>
          </w:p>
        </w:tc>
        <w:tc>
          <w:tcPr>
            <w:tcW w:w="338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059B39D" w14:textId="77777777" w:rsidR="004F359F" w:rsidRDefault="001D5086">
            <w:pPr>
              <w:spacing w:after="0" w:line="245" w:lineRule="auto"/>
              <w:rPr>
                <w:rFonts w:hint="eastAsia"/>
              </w:rPr>
            </w:pPr>
            <w:r>
              <w:rPr>
                <w:rFonts w:eastAsia="Noto Sans"/>
                <w:color w:val="1E1E1E"/>
                <w:sz w:val="17"/>
              </w:rPr>
              <w:t>Local semantic meaning</w:t>
            </w:r>
          </w:p>
        </w:tc>
        <w:tc>
          <w:tcPr>
            <w:tcW w:w="410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C4C32FA" w14:textId="77777777" w:rsidR="004F359F" w:rsidRDefault="001D5086">
            <w:pPr>
              <w:spacing w:after="0" w:line="245" w:lineRule="auto"/>
              <w:rPr>
                <w:rFonts w:hint="eastAsia"/>
              </w:rPr>
            </w:pPr>
            <w:r>
              <w:rPr>
                <w:rFonts w:eastAsia="Noto Sans"/>
                <w:color w:val="1E1E1E"/>
                <w:sz w:val="17"/>
              </w:rPr>
              <w:t>What does this information mean here?</w:t>
            </w:r>
          </w:p>
        </w:tc>
      </w:tr>
      <w:tr w:rsidR="004F359F" w14:paraId="2C1450A1" w14:textId="77777777">
        <w:trPr>
          <w:cantSplit/>
          <w:jc w:val="center"/>
        </w:trPr>
        <w:tc>
          <w:tcPr>
            <w:tcW w:w="194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8728352" w14:textId="77777777" w:rsidR="004F359F" w:rsidRDefault="001D5086">
            <w:pPr>
              <w:spacing w:after="0" w:line="245" w:lineRule="auto"/>
              <w:jc w:val="center"/>
              <w:rPr>
                <w:rFonts w:hint="eastAsia"/>
              </w:rPr>
            </w:pPr>
            <w:r>
              <w:rPr>
                <w:rFonts w:eastAsia="Noto Sans"/>
                <w:color w:val="1E1E1E"/>
                <w:sz w:val="17"/>
              </w:rPr>
              <w:t>( Record )</w:t>
            </w:r>
          </w:p>
        </w:tc>
        <w:tc>
          <w:tcPr>
            <w:tcW w:w="338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C249EFB" w14:textId="77777777" w:rsidR="004F359F" w:rsidRDefault="001D5086">
            <w:pPr>
              <w:spacing w:after="0" w:line="245" w:lineRule="auto"/>
              <w:rPr>
                <w:rFonts w:hint="eastAsia"/>
              </w:rPr>
            </w:pPr>
            <w:r>
              <w:rPr>
                <w:rFonts w:eastAsia="Noto Sans"/>
                <w:color w:val="1E1E1E"/>
                <w:sz w:val="17"/>
              </w:rPr>
              <w:t>Specified instance location</w:t>
            </w:r>
          </w:p>
        </w:tc>
        <w:tc>
          <w:tcPr>
            <w:tcW w:w="410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3F3D3E2" w14:textId="77777777" w:rsidR="004F359F" w:rsidRDefault="001D5086">
            <w:pPr>
              <w:spacing w:after="0" w:line="245" w:lineRule="auto"/>
              <w:rPr>
                <w:rFonts w:hint="eastAsia"/>
              </w:rPr>
            </w:pPr>
            <w:r>
              <w:rPr>
                <w:rFonts w:eastAsia="Noto Sans"/>
                <w:color w:val="1E1E1E"/>
                <w:sz w:val="17"/>
              </w:rPr>
              <w:t>Which instance is being resolved or referenced?</w:t>
            </w:r>
          </w:p>
        </w:tc>
      </w:tr>
    </w:tbl>
    <w:p w14:paraId="22660DED" w14:textId="77777777" w:rsidR="004F359F" w:rsidRDefault="004F359F">
      <w:pPr>
        <w:spacing w:after="0"/>
        <w:rPr>
          <w:rFonts w:hint="eastAsia"/>
        </w:rPr>
      </w:pPr>
    </w:p>
    <w:p w14:paraId="403103FB" w14:textId="77777777" w:rsidR="004F359F" w:rsidRDefault="001D5086">
      <w:pPr>
        <w:pStyle w:val="BodyText"/>
        <w:rPr>
          <w:rFonts w:hint="eastAsia"/>
        </w:rPr>
      </w:pPr>
      <w:r>
        <w:rPr>
          <w:rFonts w:eastAsia="Noto Sans"/>
        </w:rPr>
        <w:t>The alphanumeric presentation adds an execution-readable projection to these roles. Letters represent semantic interpretation in the canonical BRAID address; numerals represent routing or instance specification. The address does not replace canonical registry identity. It is a bounded routing notation that lets a human or machine read the role of each position immediately.</w:t>
      </w:r>
    </w:p>
    <w:p w14:paraId="33728794" w14:textId="77777777" w:rsidR="004F359F" w:rsidRDefault="001D5086">
      <w:pPr>
        <w:keepNext/>
        <w:spacing w:before="120" w:after="40"/>
        <w:jc w:val="center"/>
        <w:rPr>
          <w:rFonts w:hint="eastAsia"/>
        </w:rPr>
      </w:pPr>
      <w:r>
        <w:rPr>
          <w:noProof/>
        </w:rPr>
        <w:drawing>
          <wp:inline distT="0" distB="0" distL="0" distR="0" wp14:anchorId="7AE454A1" wp14:editId="248F9422">
            <wp:extent cx="6172200" cy="3857625"/>
            <wp:effectExtent l="0" t="0" r="0" b="0"/>
            <wp:docPr id="2" name="Picture 2" descr="The address |[A]| [2] |C| (7) is expanded into four distinct roles: semantic environment, routed Table location, local semantic Field, and specified Record instance." title="Figure 3. Decoding a Complete BRAID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3_Decoding_Complete_BRAID_Address.png"/>
                    <pic:cNvPicPr/>
                  </pic:nvPicPr>
                  <pic:blipFill>
                    <a:blip r:embed="rId9"/>
                    <a:stretch>
                      <a:fillRect/>
                    </a:stretch>
                  </pic:blipFill>
                  <pic:spPr>
                    <a:xfrm>
                      <a:off x="0" y="0"/>
                      <a:ext cx="6172200" cy="3857625"/>
                    </a:xfrm>
                    <a:prstGeom prst="rect">
                      <a:avLst/>
                    </a:prstGeom>
                  </pic:spPr>
                </pic:pic>
              </a:graphicData>
            </a:graphic>
          </wp:inline>
        </w:drawing>
      </w:r>
    </w:p>
    <w:p w14:paraId="4BC818F9" w14:textId="77777777" w:rsidR="004F359F" w:rsidRDefault="001D5086">
      <w:pPr>
        <w:pStyle w:val="Caption"/>
        <w:spacing w:after="140"/>
        <w:jc w:val="center"/>
        <w:rPr>
          <w:rFonts w:hint="eastAsia"/>
        </w:rPr>
      </w:pPr>
      <w:r>
        <w:rPr>
          <w:rFonts w:eastAsia="Noto Sans"/>
          <w:color w:val="1F3A5F"/>
          <w:sz w:val="17"/>
        </w:rPr>
        <w:t>Figure 3. Decoding a Complete BRAID Address</w:t>
      </w:r>
    </w:p>
    <w:p w14:paraId="5672EAFD" w14:textId="77777777" w:rsidR="004F359F" w:rsidRDefault="001D5086">
      <w:pPr>
        <w:pStyle w:val="Heading1"/>
        <w:spacing w:before="220" w:after="80"/>
      </w:pPr>
      <w:r>
        <w:rPr>
          <w:rFonts w:ascii="Noto Sans" w:eastAsia="Noto Sans" w:hAnsi="Noto Sans"/>
          <w:color w:val="1F3A5F"/>
          <w:sz w:val="31"/>
        </w:rPr>
        <w:t>3. The Semantic-Locational Braid</w:t>
      </w:r>
    </w:p>
    <w:p w14:paraId="11ADC048" w14:textId="77777777" w:rsidR="004F359F" w:rsidRDefault="001D5086">
      <w:pPr>
        <w:pStyle w:val="BodyText"/>
        <w:rPr>
          <w:rFonts w:hint="eastAsia"/>
        </w:rPr>
      </w:pPr>
      <w:r>
        <w:rPr>
          <w:rFonts w:eastAsia="Noto Sans"/>
        </w:rPr>
        <w:t>The name BRAID describes the interleaving of two role types. The semantic strand carries the meaning of the construction: the Stack establishes broad context and the Field establishes local meaning. The locational strand carries where work is occurring: the Table routes to a bounded location and the Record specifies an instance. The two strands are not separate stores. They are two interpretive roles woven through one graph grammar.</w:t>
      </w:r>
    </w:p>
    <w:tbl>
      <w:tblPr>
        <w:tblW w:w="0" w:type="auto"/>
        <w:jc w:val="center"/>
        <w:tblLayout w:type="fixed"/>
        <w:tblLook w:val="04A0" w:firstRow="1" w:lastRow="0" w:firstColumn="1" w:lastColumn="0" w:noHBand="0" w:noVBand="1"/>
      </w:tblPr>
      <w:tblGrid>
        <w:gridCol w:w="9994"/>
      </w:tblGrid>
      <w:tr w:rsidR="004F359F" w14:paraId="5A6F5E9B" w14:textId="77777777">
        <w:trPr>
          <w:jc w:val="center"/>
        </w:trPr>
        <w:tc>
          <w:tcPr>
            <w:tcW w:w="9994" w:type="dxa"/>
            <w:tcBorders>
              <w:top w:val="single" w:sz="5" w:space="0" w:color="D6DCE2"/>
              <w:left w:val="single" w:sz="5" w:space="0" w:color="D6DCE2"/>
              <w:bottom w:val="single" w:sz="5" w:space="0" w:color="D6DCE2"/>
              <w:right w:val="single" w:sz="5" w:space="0" w:color="D6DCE2"/>
            </w:tcBorders>
            <w:shd w:val="clear" w:color="auto" w:fill="F4F6F8"/>
            <w:tcMar>
              <w:top w:w="120" w:type="dxa"/>
              <w:left w:w="160" w:type="dxa"/>
              <w:bottom w:w="120" w:type="dxa"/>
              <w:right w:w="160" w:type="dxa"/>
            </w:tcMar>
          </w:tcPr>
          <w:p w14:paraId="51B651DD" w14:textId="77777777" w:rsidR="004F359F" w:rsidRDefault="001D5086">
            <w:pPr>
              <w:spacing w:after="0" w:line="240" w:lineRule="auto"/>
              <w:rPr>
                <w:rFonts w:hint="eastAsia"/>
              </w:rPr>
            </w:pPr>
            <w:r>
              <w:rPr>
                <w:rFonts w:ascii="DejaVu Sans Mono" w:eastAsia="DejaVu Sans Mono" w:hAnsi="DejaVu Sans Mono"/>
                <w:color w:val="1E1E1E"/>
                <w:sz w:val="18"/>
              </w:rPr>
              <w:t>SEMANTIC STRAND:    |[ Stack ]|  ─────────  | Field |</w:t>
            </w:r>
            <w:r>
              <w:br/>
            </w:r>
            <w:r>
              <w:rPr>
                <w:rFonts w:ascii="DejaVu Sans Mono" w:eastAsia="DejaVu Sans Mono" w:hAnsi="DejaVu Sans Mono"/>
                <w:color w:val="1E1E1E"/>
                <w:sz w:val="18"/>
              </w:rPr>
              <w:t>LOCATIONAL STRAND:          [ Table ]  ─────────  ( Record )</w:t>
            </w:r>
          </w:p>
        </w:tc>
      </w:tr>
    </w:tbl>
    <w:p w14:paraId="7D8D398B" w14:textId="77777777" w:rsidR="004F359F" w:rsidRDefault="004F359F">
      <w:pPr>
        <w:spacing w:after="0"/>
        <w:rPr>
          <w:rFonts w:hint="eastAsia"/>
        </w:rPr>
      </w:pPr>
    </w:p>
    <w:p w14:paraId="2DE59683" w14:textId="77777777" w:rsidR="004F359F" w:rsidRDefault="001D5086">
      <w:pPr>
        <w:pStyle w:val="BodyText"/>
        <w:rPr>
          <w:rFonts w:hint="eastAsia"/>
        </w:rPr>
      </w:pPr>
      <w:r>
        <w:rPr>
          <w:rFonts w:eastAsia="Noto Sans"/>
        </w:rPr>
        <w:t>This yields the core reading rule: letters interpret; numerals locate. A complete address such as |[A]| [2] |C| (7) can therefore be read as: within semantic scope A, route to Table 2, interpret Field C, and resolve Record 7. BRAID uses this distinction repeatedly so that what something means is never silently equated with where it happens to live.</w:t>
      </w:r>
    </w:p>
    <w:p w14:paraId="5BCBF395" w14:textId="77777777" w:rsidR="004F359F" w:rsidRDefault="001D5086">
      <w:pPr>
        <w:keepNext/>
        <w:spacing w:before="120" w:after="40"/>
        <w:jc w:val="center"/>
        <w:rPr>
          <w:rFonts w:hint="eastAsia"/>
        </w:rPr>
      </w:pPr>
      <w:r>
        <w:rPr>
          <w:noProof/>
        </w:rPr>
        <w:drawing>
          <wp:inline distT="0" distB="0" distL="0" distR="0" wp14:anchorId="3332A88E" wp14:editId="39791F03">
            <wp:extent cx="6172200" cy="3857625"/>
            <wp:effectExtent l="0" t="0" r="0" b="0"/>
            <wp:docPr id="3" name="Picture 3" descr="Two horizontal strands distinguish semantic Stack/Field roles from locational Table/Record roles, with crossing dashed links showing that the roles are interleaved within one grammar." title="Figure 2. The Two Interleaved St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2_Two_Interleaved_Strands.png"/>
                    <pic:cNvPicPr/>
                  </pic:nvPicPr>
                  <pic:blipFill>
                    <a:blip r:embed="rId10"/>
                    <a:stretch>
                      <a:fillRect/>
                    </a:stretch>
                  </pic:blipFill>
                  <pic:spPr>
                    <a:xfrm>
                      <a:off x="0" y="0"/>
                      <a:ext cx="6172200" cy="3857625"/>
                    </a:xfrm>
                    <a:prstGeom prst="rect">
                      <a:avLst/>
                    </a:prstGeom>
                  </pic:spPr>
                </pic:pic>
              </a:graphicData>
            </a:graphic>
          </wp:inline>
        </w:drawing>
      </w:r>
    </w:p>
    <w:p w14:paraId="3A4C8CB9" w14:textId="77777777" w:rsidR="004F359F" w:rsidRDefault="001D5086">
      <w:pPr>
        <w:pStyle w:val="Caption"/>
        <w:spacing w:after="140"/>
        <w:jc w:val="center"/>
        <w:rPr>
          <w:rFonts w:hint="eastAsia"/>
        </w:rPr>
      </w:pPr>
      <w:r>
        <w:rPr>
          <w:rFonts w:eastAsia="Noto Sans"/>
          <w:color w:val="1F3A5F"/>
          <w:sz w:val="17"/>
        </w:rPr>
        <w:t>Figure 2. The Two Interleaved Strands</w:t>
      </w:r>
    </w:p>
    <w:tbl>
      <w:tblPr>
        <w:tblW w:w="0" w:type="auto"/>
        <w:jc w:val="center"/>
        <w:tblLayout w:type="fixed"/>
        <w:tblLook w:val="04A0" w:firstRow="1" w:lastRow="0" w:firstColumn="1" w:lastColumn="0" w:noHBand="0" w:noVBand="1"/>
      </w:tblPr>
      <w:tblGrid>
        <w:gridCol w:w="9994"/>
      </w:tblGrid>
      <w:tr w:rsidR="004F359F" w14:paraId="38709AEF"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25BF56C5" w14:textId="77777777" w:rsidR="004F359F" w:rsidRDefault="001D5086">
            <w:pPr>
              <w:spacing w:after="40" w:line="252" w:lineRule="auto"/>
              <w:rPr>
                <w:rFonts w:hint="eastAsia"/>
              </w:rPr>
            </w:pPr>
            <w:r>
              <w:rPr>
                <w:rFonts w:eastAsia="Noto Sans"/>
                <w:b/>
                <w:color w:val="1F3A5F"/>
                <w:sz w:val="19"/>
              </w:rPr>
              <w:t xml:space="preserve">INVARIANT  </w:t>
            </w:r>
            <w:r>
              <w:rPr>
                <w:rFonts w:eastAsia="Noto Sans"/>
                <w:color w:val="1E1E1E"/>
                <w:sz w:val="19"/>
              </w:rPr>
              <w:t>Meaning and location remain orthogonal. Structural address may tell BRAID where to read or write, but semantic interpretation determines what that state means.</w:t>
            </w:r>
          </w:p>
        </w:tc>
      </w:tr>
    </w:tbl>
    <w:p w14:paraId="52F494B8" w14:textId="77777777" w:rsidR="004F359F" w:rsidRDefault="004F359F">
      <w:pPr>
        <w:spacing w:after="0"/>
        <w:rPr>
          <w:rFonts w:hint="eastAsia"/>
        </w:rPr>
      </w:pPr>
    </w:p>
    <w:p w14:paraId="0BFA4524" w14:textId="77777777" w:rsidR="004F359F" w:rsidRDefault="001D5086">
      <w:pPr>
        <w:pStyle w:val="PartHeading"/>
        <w:spacing w:before="280" w:after="120"/>
        <w:rPr>
          <w:rFonts w:hint="eastAsia"/>
        </w:rPr>
      </w:pPr>
      <w:r>
        <w:rPr>
          <w:rFonts w:eastAsia="Noto Sans"/>
        </w:rPr>
        <w:t>PART II - BOUNDED ASSEMBLY</w:t>
      </w:r>
    </w:p>
    <w:p w14:paraId="1B3B37F1" w14:textId="77777777" w:rsidR="004F359F" w:rsidRDefault="001D5086">
      <w:pPr>
        <w:pStyle w:val="Heading1"/>
        <w:spacing w:before="220" w:after="80"/>
      </w:pPr>
      <w:r>
        <w:rPr>
          <w:rFonts w:ascii="Noto Sans" w:eastAsia="Noto Sans" w:hAnsi="Noto Sans"/>
          <w:color w:val="1F3A5F"/>
          <w:sz w:val="31"/>
        </w:rPr>
        <w:t>4. The Bounded Table Execution Contract</w:t>
      </w:r>
    </w:p>
    <w:p w14:paraId="49DDE56D" w14:textId="77777777" w:rsidR="004F359F" w:rsidRDefault="001D5086">
      <w:pPr>
        <w:pStyle w:val="BodyText"/>
        <w:rPr>
          <w:rFonts w:hint="eastAsia"/>
        </w:rPr>
      </w:pPr>
      <w:r>
        <w:rPr>
          <w:rFonts w:eastAsia="Noto Sans"/>
        </w:rPr>
        <w:t>The Table is BRAID's minimum bounded execution surface. A Table may contain many domain Fields and Records, but its construction responsibility must remain finite enough that completion can be evaluated. This does not require every Table to be small. It requires the Table to have a bounded purpose and an explicit way to determine whether that purpose has been satisfied.</w:t>
      </w:r>
    </w:p>
    <w:p w14:paraId="60B76E5F" w14:textId="77777777" w:rsidR="004F359F" w:rsidRDefault="001D5086">
      <w:pPr>
        <w:pStyle w:val="BodyText"/>
        <w:rPr>
          <w:rFonts w:hint="eastAsia"/>
        </w:rPr>
      </w:pPr>
      <w:r>
        <w:rPr>
          <w:rFonts w:eastAsia="Noto Sans"/>
        </w:rPr>
        <w:t>A generic BRAID Table needs enough orchestration information to answer five questions: what am I responsible for resolving; what approved state may I read; what am I allowed to write; what constitutes completion; and where does a completed result route next. These responsibilities can be represented as dedicated control Fields, linked contracts, Stack metadata, or another governed mechanism. BRAID v0.1 does not mandate one universal field layout.</w:t>
      </w:r>
    </w:p>
    <w:tbl>
      <w:tblPr>
        <w:tblW w:w="0" w:type="auto"/>
        <w:jc w:val="center"/>
        <w:tblLayout w:type="fixed"/>
        <w:tblLook w:val="04A0" w:firstRow="1" w:lastRow="0" w:firstColumn="1" w:lastColumn="0" w:noHBand="0" w:noVBand="1"/>
      </w:tblPr>
      <w:tblGrid>
        <w:gridCol w:w="4997"/>
        <w:gridCol w:w="6912"/>
      </w:tblGrid>
      <w:tr w:rsidR="004F359F" w14:paraId="1EDBE394" w14:textId="77777777">
        <w:trPr>
          <w:cantSplit/>
          <w:tblHeader/>
          <w:jc w:val="center"/>
        </w:trPr>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7812224D" w14:textId="77777777" w:rsidR="004F359F" w:rsidRDefault="001D5086">
            <w:pPr>
              <w:spacing w:after="0" w:line="240" w:lineRule="auto"/>
              <w:jc w:val="center"/>
              <w:rPr>
                <w:rFonts w:hint="eastAsia"/>
              </w:rPr>
            </w:pPr>
            <w:r>
              <w:rPr>
                <w:rFonts w:eastAsia="Noto Sans"/>
                <w:b/>
                <w:color w:val="FFFFFF"/>
                <w:sz w:val="17"/>
              </w:rPr>
              <w:t>Contract dimension</w:t>
            </w:r>
          </w:p>
        </w:tc>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6ABAE479" w14:textId="77777777" w:rsidR="004F359F" w:rsidRDefault="001D5086">
            <w:pPr>
              <w:spacing w:after="0" w:line="240" w:lineRule="auto"/>
              <w:jc w:val="center"/>
              <w:rPr>
                <w:rFonts w:hint="eastAsia"/>
              </w:rPr>
            </w:pPr>
            <w:r>
              <w:rPr>
                <w:rFonts w:eastAsia="Noto Sans"/>
                <w:b/>
                <w:color w:val="FFFFFF"/>
                <w:sz w:val="17"/>
              </w:rPr>
              <w:t>Requirement</w:t>
            </w:r>
          </w:p>
        </w:tc>
      </w:tr>
      <w:tr w:rsidR="004F359F" w14:paraId="66A66030"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4B674A3" w14:textId="77777777" w:rsidR="004F359F" w:rsidRDefault="001D5086">
            <w:pPr>
              <w:spacing w:after="0" w:line="245" w:lineRule="auto"/>
              <w:jc w:val="center"/>
              <w:rPr>
                <w:rFonts w:hint="eastAsia"/>
              </w:rPr>
            </w:pPr>
            <w:r>
              <w:rPr>
                <w:rFonts w:eastAsia="Noto Sans"/>
                <w:color w:val="1E1E1E"/>
                <w:sz w:val="17"/>
              </w:rPr>
              <w:t>Bounded responsibility</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6A5832F" w14:textId="77777777" w:rsidR="004F359F" w:rsidRDefault="001D5086">
            <w:pPr>
              <w:spacing w:after="0" w:line="245" w:lineRule="auto"/>
              <w:rPr>
                <w:rFonts w:hint="eastAsia"/>
              </w:rPr>
            </w:pPr>
            <w:r>
              <w:rPr>
                <w:rFonts w:eastAsia="Noto Sans"/>
                <w:color w:val="1E1E1E"/>
                <w:sz w:val="17"/>
              </w:rPr>
              <w:t>The finite construction problem owned by the current Table.</w:t>
            </w:r>
          </w:p>
        </w:tc>
      </w:tr>
      <w:tr w:rsidR="004F359F" w14:paraId="3DCE8C26"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7C50188" w14:textId="77777777" w:rsidR="004F359F" w:rsidRDefault="001D5086">
            <w:pPr>
              <w:spacing w:after="0" w:line="245" w:lineRule="auto"/>
              <w:jc w:val="center"/>
              <w:rPr>
                <w:rFonts w:hint="eastAsia"/>
              </w:rPr>
            </w:pPr>
            <w:r>
              <w:rPr>
                <w:rFonts w:eastAsia="Noto Sans"/>
                <w:color w:val="1E1E1E"/>
                <w:sz w:val="17"/>
              </w:rPr>
              <w:t>Allowed inputs</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BD88E0D" w14:textId="77777777" w:rsidR="004F359F" w:rsidRDefault="001D5086">
            <w:pPr>
              <w:spacing w:after="0" w:line="245" w:lineRule="auto"/>
              <w:rPr>
                <w:rFonts w:hint="eastAsia"/>
              </w:rPr>
            </w:pPr>
            <w:r>
              <w:rPr>
                <w:rFonts w:eastAsia="Noto Sans"/>
                <w:color w:val="1E1E1E"/>
                <w:sz w:val="17"/>
              </w:rPr>
              <w:t>The upstream graph state, Fields, and Records the Table may read.</w:t>
            </w:r>
          </w:p>
        </w:tc>
      </w:tr>
      <w:tr w:rsidR="004F359F" w14:paraId="6B5788F2"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7E35836" w14:textId="77777777" w:rsidR="004F359F" w:rsidRDefault="001D5086">
            <w:pPr>
              <w:spacing w:after="0" w:line="245" w:lineRule="auto"/>
              <w:jc w:val="center"/>
              <w:rPr>
                <w:rFonts w:hint="eastAsia"/>
              </w:rPr>
            </w:pPr>
            <w:r>
              <w:rPr>
                <w:rFonts w:eastAsia="Noto Sans"/>
                <w:color w:val="1E1E1E"/>
                <w:sz w:val="17"/>
              </w:rPr>
              <w:t>Write authority</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7BBD142" w14:textId="77777777" w:rsidR="004F359F" w:rsidRDefault="001D5086">
            <w:pPr>
              <w:spacing w:after="0" w:line="245" w:lineRule="auto"/>
              <w:rPr>
                <w:rFonts w:hint="eastAsia"/>
              </w:rPr>
            </w:pPr>
            <w:r>
              <w:rPr>
                <w:rFonts w:eastAsia="Noto Sans"/>
                <w:color w:val="1E1E1E"/>
                <w:sz w:val="17"/>
              </w:rPr>
              <w:t>The state the operation is permitted to create or mutate.</w:t>
            </w:r>
          </w:p>
        </w:tc>
      </w:tr>
      <w:tr w:rsidR="004F359F" w14:paraId="2FDC3E08"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82DA00E" w14:textId="77777777" w:rsidR="004F359F" w:rsidRDefault="001D5086">
            <w:pPr>
              <w:spacing w:after="0" w:line="245" w:lineRule="auto"/>
              <w:jc w:val="center"/>
              <w:rPr>
                <w:rFonts w:hint="eastAsia"/>
              </w:rPr>
            </w:pPr>
            <w:r>
              <w:rPr>
                <w:rFonts w:eastAsia="Noto Sans"/>
                <w:color w:val="1E1E1E"/>
                <w:sz w:val="17"/>
              </w:rPr>
              <w:t>Completion condition</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9620165" w14:textId="77777777" w:rsidR="004F359F" w:rsidRDefault="001D5086">
            <w:pPr>
              <w:spacing w:after="0" w:line="245" w:lineRule="auto"/>
              <w:rPr>
                <w:rFonts w:hint="eastAsia"/>
              </w:rPr>
            </w:pPr>
            <w:r>
              <w:rPr>
                <w:rFonts w:eastAsia="Noto Sans"/>
                <w:color w:val="1E1E1E"/>
                <w:sz w:val="17"/>
              </w:rPr>
              <w:t>The test that determines whether advancement is allowed.</w:t>
            </w:r>
          </w:p>
        </w:tc>
      </w:tr>
      <w:tr w:rsidR="004F359F" w14:paraId="5C1E40D7"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F44978B" w14:textId="77777777" w:rsidR="004F359F" w:rsidRDefault="001D5086">
            <w:pPr>
              <w:spacing w:after="0" w:line="245" w:lineRule="auto"/>
              <w:jc w:val="center"/>
              <w:rPr>
                <w:rFonts w:hint="eastAsia"/>
              </w:rPr>
            </w:pPr>
            <w:r>
              <w:rPr>
                <w:rFonts w:eastAsia="Noto Sans"/>
                <w:color w:val="1E1E1E"/>
                <w:sz w:val="17"/>
              </w:rPr>
              <w:t>Next route</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57672C7" w14:textId="77777777" w:rsidR="004F359F" w:rsidRDefault="001D5086">
            <w:pPr>
              <w:spacing w:after="0" w:line="245" w:lineRule="auto"/>
              <w:rPr>
                <w:rFonts w:hint="eastAsia"/>
              </w:rPr>
            </w:pPr>
            <w:r>
              <w:rPr>
                <w:rFonts w:eastAsia="Noto Sans"/>
                <w:color w:val="1E1E1E"/>
                <w:sz w:val="17"/>
              </w:rPr>
              <w:t>The permitted downstream location or terminal output reached after completion.</w:t>
            </w:r>
          </w:p>
        </w:tc>
      </w:tr>
    </w:tbl>
    <w:p w14:paraId="0FAA5E63" w14:textId="77777777" w:rsidR="004F359F" w:rsidRDefault="004F359F">
      <w:pPr>
        <w:spacing w:after="0"/>
        <w:rPr>
          <w:rFonts w:hint="eastAsia"/>
        </w:rPr>
      </w:pPr>
    </w:p>
    <w:p w14:paraId="15F3AD1F" w14:textId="77777777" w:rsidR="004F359F" w:rsidRDefault="001D5086">
      <w:pPr>
        <w:keepNext/>
        <w:spacing w:before="120" w:after="40"/>
        <w:jc w:val="center"/>
        <w:rPr>
          <w:rFonts w:hint="eastAsia"/>
        </w:rPr>
      </w:pPr>
      <w:r>
        <w:rPr>
          <w:noProof/>
        </w:rPr>
        <w:drawing>
          <wp:inline distT="0" distB="0" distL="0" distR="0" wp14:anchorId="76A77E3E" wp14:editId="12A30DA8">
            <wp:extent cx="6172200" cy="3857625"/>
            <wp:effectExtent l="0" t="0" r="0" b="0"/>
            <wp:docPr id="4" name="Picture 4" descr="A central Table 3 labeled bounded responsibility is surrounded by allowed inputs, write authority, completion, and next route responsibilities." title="Figure 4. The Bounded Table Execution Con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4_Bounded_Table_Execution_Contract.png"/>
                    <pic:cNvPicPr/>
                  </pic:nvPicPr>
                  <pic:blipFill>
                    <a:blip r:embed="rId11"/>
                    <a:stretch>
                      <a:fillRect/>
                    </a:stretch>
                  </pic:blipFill>
                  <pic:spPr>
                    <a:xfrm>
                      <a:off x="0" y="0"/>
                      <a:ext cx="6172200" cy="3857625"/>
                    </a:xfrm>
                    <a:prstGeom prst="rect">
                      <a:avLst/>
                    </a:prstGeom>
                  </pic:spPr>
                </pic:pic>
              </a:graphicData>
            </a:graphic>
          </wp:inline>
        </w:drawing>
      </w:r>
    </w:p>
    <w:p w14:paraId="404537BB" w14:textId="77777777" w:rsidR="004F359F" w:rsidRDefault="001D5086">
      <w:pPr>
        <w:pStyle w:val="Caption"/>
        <w:spacing w:after="140"/>
        <w:jc w:val="center"/>
        <w:rPr>
          <w:rFonts w:hint="eastAsia"/>
        </w:rPr>
      </w:pPr>
      <w:r>
        <w:rPr>
          <w:rFonts w:eastAsia="Noto Sans"/>
          <w:color w:val="1F3A5F"/>
          <w:sz w:val="17"/>
        </w:rPr>
        <w:t>Figure 4. The Bounded Table Execution Contract</w:t>
      </w:r>
    </w:p>
    <w:tbl>
      <w:tblPr>
        <w:tblW w:w="0" w:type="auto"/>
        <w:jc w:val="center"/>
        <w:tblLayout w:type="fixed"/>
        <w:tblLook w:val="04A0" w:firstRow="1" w:lastRow="0" w:firstColumn="1" w:lastColumn="0" w:noHBand="0" w:noVBand="1"/>
      </w:tblPr>
      <w:tblGrid>
        <w:gridCol w:w="9994"/>
      </w:tblGrid>
      <w:tr w:rsidR="004F359F" w14:paraId="24E53A86"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3A77E6FD" w14:textId="77777777" w:rsidR="004F359F" w:rsidRDefault="001D5086">
            <w:pPr>
              <w:spacing w:after="40" w:line="252" w:lineRule="auto"/>
              <w:rPr>
                <w:rFonts w:hint="eastAsia"/>
              </w:rPr>
            </w:pPr>
            <w:r>
              <w:rPr>
                <w:rFonts w:eastAsia="Noto Sans"/>
                <w:b/>
                <w:color w:val="1F3A5F"/>
                <w:sz w:val="19"/>
              </w:rPr>
              <w:t xml:space="preserve">BOUNDED TABLE PRINCIPLE  </w:t>
            </w:r>
            <w:r>
              <w:rPr>
                <w:rFonts w:eastAsia="Noto Sans"/>
                <w:color w:val="1E1E1E"/>
                <w:sz w:val="19"/>
              </w:rPr>
              <w:t>One Table owns one finite, testable construction responsibility. Domain complexity may be deep, but the current execution boundary must remain inspectable.</w:t>
            </w:r>
          </w:p>
        </w:tc>
      </w:tr>
    </w:tbl>
    <w:p w14:paraId="0902EC84" w14:textId="77777777" w:rsidR="004F359F" w:rsidRDefault="004F359F">
      <w:pPr>
        <w:spacing w:after="0"/>
        <w:rPr>
          <w:rFonts w:hint="eastAsia"/>
        </w:rPr>
      </w:pPr>
    </w:p>
    <w:p w14:paraId="50384285" w14:textId="77777777" w:rsidR="004F359F" w:rsidRDefault="001D5086">
      <w:pPr>
        <w:pStyle w:val="Heading1"/>
        <w:spacing w:before="220" w:after="80"/>
      </w:pPr>
      <w:r>
        <w:rPr>
          <w:rFonts w:ascii="Noto Sans" w:eastAsia="Noto Sans" w:hAnsi="Noto Sans"/>
          <w:color w:val="1F3A5F"/>
          <w:sz w:val="31"/>
        </w:rPr>
        <w:t>5. Completion-Gated Routing</w:t>
      </w:r>
    </w:p>
    <w:p w14:paraId="195CB57F" w14:textId="77777777" w:rsidR="004F359F" w:rsidRDefault="001D5086">
      <w:pPr>
        <w:pStyle w:val="BodyText"/>
        <w:rPr>
          <w:rFonts w:hint="eastAsia"/>
        </w:rPr>
      </w:pPr>
      <w:r>
        <w:rPr>
          <w:rFonts w:eastAsia="Noto Sans"/>
        </w:rPr>
        <w:t>BRAID separates route order from advancement authority. Numbering can identify the intended order in which Tables become eligible, but a Table does not advance merely because a next number exists. The current responsibility must satisfy its completion contract. This prevents a partially resolved or invalid state from silently becoming the input to later work.</w:t>
      </w:r>
    </w:p>
    <w:tbl>
      <w:tblPr>
        <w:tblW w:w="0" w:type="auto"/>
        <w:jc w:val="center"/>
        <w:tblLayout w:type="fixed"/>
        <w:tblLook w:val="04A0" w:firstRow="1" w:lastRow="0" w:firstColumn="1" w:lastColumn="0" w:noHBand="0" w:noVBand="1"/>
      </w:tblPr>
      <w:tblGrid>
        <w:gridCol w:w="9994"/>
      </w:tblGrid>
      <w:tr w:rsidR="004F359F" w14:paraId="125C9EC3" w14:textId="77777777">
        <w:trPr>
          <w:jc w:val="center"/>
        </w:trPr>
        <w:tc>
          <w:tcPr>
            <w:tcW w:w="9994" w:type="dxa"/>
            <w:tcBorders>
              <w:top w:val="single" w:sz="5" w:space="0" w:color="D6DCE2"/>
              <w:left w:val="single" w:sz="5" w:space="0" w:color="D6DCE2"/>
              <w:bottom w:val="single" w:sz="5" w:space="0" w:color="D6DCE2"/>
              <w:right w:val="single" w:sz="5" w:space="0" w:color="D6DCE2"/>
            </w:tcBorders>
            <w:shd w:val="clear" w:color="auto" w:fill="F4F6F8"/>
            <w:tcMar>
              <w:top w:w="120" w:type="dxa"/>
              <w:left w:w="160" w:type="dxa"/>
              <w:bottom w:w="120" w:type="dxa"/>
              <w:right w:w="160" w:type="dxa"/>
            </w:tcMar>
          </w:tcPr>
          <w:p w14:paraId="14AB8010" w14:textId="77777777" w:rsidR="004F359F" w:rsidRDefault="001D5086">
            <w:pPr>
              <w:spacing w:after="0" w:line="240" w:lineRule="auto"/>
              <w:rPr>
                <w:rFonts w:hint="eastAsia"/>
              </w:rPr>
            </w:pPr>
            <w:r>
              <w:rPr>
                <w:rFonts w:ascii="DejaVu Sans Mono" w:eastAsia="DejaVu Sans Mono" w:hAnsi="DejaVu Sans Mono"/>
                <w:color w:val="1E1E1E"/>
                <w:sz w:val="18"/>
              </w:rPr>
              <w:t>[2] → completion check</w:t>
            </w:r>
            <w:r>
              <w:br/>
            </w:r>
            <w:r>
              <w:rPr>
                <w:rFonts w:ascii="DejaVu Sans Mono" w:eastAsia="DejaVu Sans Mono" w:hAnsi="DejaVu Sans Mono"/>
                <w:color w:val="1E1E1E"/>
                <w:sz w:val="18"/>
              </w:rPr>
              <w:t xml:space="preserve">      FAIL → remain in [2], resolve or repair</w:t>
            </w:r>
            <w:r>
              <w:br/>
            </w:r>
            <w:r>
              <w:rPr>
                <w:rFonts w:ascii="DejaVu Sans Mono" w:eastAsia="DejaVu Sans Mono" w:hAnsi="DejaVu Sans Mono"/>
                <w:color w:val="1E1E1E"/>
                <w:sz w:val="18"/>
              </w:rPr>
              <w:t xml:space="preserve">      PASS → route to [3]</w:t>
            </w:r>
          </w:p>
        </w:tc>
      </w:tr>
    </w:tbl>
    <w:p w14:paraId="0643541E" w14:textId="77777777" w:rsidR="004F359F" w:rsidRDefault="004F359F">
      <w:pPr>
        <w:spacing w:after="0"/>
        <w:rPr>
          <w:rFonts w:hint="eastAsia"/>
        </w:rPr>
      </w:pPr>
    </w:p>
    <w:p w14:paraId="5FFEBBFE" w14:textId="77777777" w:rsidR="004F359F" w:rsidRDefault="001D5086">
      <w:pPr>
        <w:pStyle w:val="BodyText"/>
        <w:rPr>
          <w:rFonts w:hint="eastAsia"/>
        </w:rPr>
      </w:pPr>
      <w:r>
        <w:rPr>
          <w:rFonts w:eastAsia="Noto Sans"/>
        </w:rPr>
        <w:t>The exact completion-state vocabulary may vary by Builder. A review-heavy publication process may use READY FOR REVIEW and APPROVED; a deterministic calculation may simply distinguish ACTIVE, COMPLETE, and BLOCKED. BRAID requires explicit advancement permission, not one universal state machine.</w:t>
      </w:r>
    </w:p>
    <w:tbl>
      <w:tblPr>
        <w:tblW w:w="0" w:type="auto"/>
        <w:jc w:val="center"/>
        <w:tblLayout w:type="fixed"/>
        <w:tblLook w:val="04A0" w:firstRow="1" w:lastRow="0" w:firstColumn="1" w:lastColumn="0" w:noHBand="0" w:noVBand="1"/>
      </w:tblPr>
      <w:tblGrid>
        <w:gridCol w:w="4997"/>
        <w:gridCol w:w="6912"/>
      </w:tblGrid>
      <w:tr w:rsidR="004F359F" w14:paraId="7D1D4AAE" w14:textId="77777777">
        <w:trPr>
          <w:cantSplit/>
          <w:tblHeader/>
          <w:jc w:val="center"/>
        </w:trPr>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4A7EE8D9" w14:textId="77777777" w:rsidR="004F359F" w:rsidRDefault="001D5086">
            <w:pPr>
              <w:spacing w:after="0" w:line="240" w:lineRule="auto"/>
              <w:jc w:val="center"/>
              <w:rPr>
                <w:rFonts w:hint="eastAsia"/>
              </w:rPr>
            </w:pPr>
            <w:r>
              <w:rPr>
                <w:rFonts w:eastAsia="Noto Sans"/>
                <w:b/>
                <w:color w:val="FFFFFF"/>
                <w:sz w:val="17"/>
              </w:rPr>
              <w:t>Candidate state</w:t>
            </w:r>
          </w:p>
        </w:tc>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01B7A40D" w14:textId="77777777" w:rsidR="004F359F" w:rsidRDefault="001D5086">
            <w:pPr>
              <w:spacing w:after="0" w:line="240" w:lineRule="auto"/>
              <w:jc w:val="center"/>
              <w:rPr>
                <w:rFonts w:hint="eastAsia"/>
              </w:rPr>
            </w:pPr>
            <w:r>
              <w:rPr>
                <w:rFonts w:eastAsia="Noto Sans"/>
                <w:b/>
                <w:color w:val="FFFFFF"/>
                <w:sz w:val="17"/>
              </w:rPr>
              <w:t>Typical interpretation</w:t>
            </w:r>
          </w:p>
        </w:tc>
      </w:tr>
      <w:tr w:rsidR="004F359F" w14:paraId="5244BBA1"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7C6EBBF" w14:textId="77777777" w:rsidR="004F359F" w:rsidRDefault="001D5086">
            <w:pPr>
              <w:spacing w:after="0" w:line="245" w:lineRule="auto"/>
              <w:jc w:val="center"/>
              <w:rPr>
                <w:rFonts w:hint="eastAsia"/>
              </w:rPr>
            </w:pPr>
            <w:r>
              <w:rPr>
                <w:rFonts w:eastAsia="Noto Sans"/>
                <w:color w:val="1E1E1E"/>
                <w:sz w:val="17"/>
              </w:rPr>
              <w:t>NOT STARTED</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54EFCCA" w14:textId="77777777" w:rsidR="004F359F" w:rsidRDefault="001D5086">
            <w:pPr>
              <w:spacing w:after="0" w:line="245" w:lineRule="auto"/>
              <w:rPr>
                <w:rFonts w:hint="eastAsia"/>
              </w:rPr>
            </w:pPr>
            <w:r>
              <w:rPr>
                <w:rFonts w:eastAsia="Noto Sans"/>
                <w:color w:val="1E1E1E"/>
                <w:sz w:val="17"/>
              </w:rPr>
              <w:t>The bounded responsibility has not been entered.</w:t>
            </w:r>
          </w:p>
        </w:tc>
      </w:tr>
      <w:tr w:rsidR="004F359F" w14:paraId="358CB81F"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1DEFF0F" w14:textId="77777777" w:rsidR="004F359F" w:rsidRDefault="001D5086">
            <w:pPr>
              <w:spacing w:after="0" w:line="245" w:lineRule="auto"/>
              <w:jc w:val="center"/>
              <w:rPr>
                <w:rFonts w:hint="eastAsia"/>
              </w:rPr>
            </w:pPr>
            <w:r>
              <w:rPr>
                <w:rFonts w:eastAsia="Noto Sans"/>
                <w:color w:val="1E1E1E"/>
                <w:sz w:val="17"/>
              </w:rPr>
              <w:t>ACTIVE</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2EBA7AF" w14:textId="77777777" w:rsidR="004F359F" w:rsidRDefault="001D5086">
            <w:pPr>
              <w:spacing w:after="0" w:line="245" w:lineRule="auto"/>
              <w:rPr>
                <w:rFonts w:hint="eastAsia"/>
              </w:rPr>
            </w:pPr>
            <w:r>
              <w:rPr>
                <w:rFonts w:eastAsia="Noto Sans"/>
                <w:color w:val="1E1E1E"/>
                <w:sz w:val="17"/>
              </w:rPr>
              <w:t>Work is currently being resolved.</w:t>
            </w:r>
          </w:p>
        </w:tc>
      </w:tr>
      <w:tr w:rsidR="004F359F" w14:paraId="2B0372B7"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280450A" w14:textId="77777777" w:rsidR="004F359F" w:rsidRDefault="001D5086">
            <w:pPr>
              <w:spacing w:after="0" w:line="245" w:lineRule="auto"/>
              <w:jc w:val="center"/>
              <w:rPr>
                <w:rFonts w:hint="eastAsia"/>
              </w:rPr>
            </w:pPr>
            <w:r>
              <w:rPr>
                <w:rFonts w:eastAsia="Noto Sans"/>
                <w:color w:val="1E1E1E"/>
                <w:sz w:val="17"/>
              </w:rPr>
              <w:t>READY FOR REVIEW</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DE59149" w14:textId="77777777" w:rsidR="004F359F" w:rsidRDefault="001D5086">
            <w:pPr>
              <w:spacing w:after="0" w:line="245" w:lineRule="auto"/>
              <w:rPr>
                <w:rFonts w:hint="eastAsia"/>
              </w:rPr>
            </w:pPr>
            <w:r>
              <w:rPr>
                <w:rFonts w:eastAsia="Noto Sans"/>
                <w:color w:val="1E1E1E"/>
                <w:sz w:val="17"/>
              </w:rPr>
              <w:t>Required work exists but human or governed review remains.</w:t>
            </w:r>
          </w:p>
        </w:tc>
      </w:tr>
      <w:tr w:rsidR="004F359F" w14:paraId="46D703D3"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E549E1D" w14:textId="77777777" w:rsidR="004F359F" w:rsidRDefault="001D5086">
            <w:pPr>
              <w:spacing w:after="0" w:line="245" w:lineRule="auto"/>
              <w:jc w:val="center"/>
              <w:rPr>
                <w:rFonts w:hint="eastAsia"/>
              </w:rPr>
            </w:pPr>
            <w:r>
              <w:rPr>
                <w:rFonts w:eastAsia="Noto Sans"/>
                <w:color w:val="1E1E1E"/>
                <w:sz w:val="17"/>
              </w:rPr>
              <w:t>APPROVED / COMPLETE</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F428AE3" w14:textId="77777777" w:rsidR="004F359F" w:rsidRDefault="001D5086">
            <w:pPr>
              <w:spacing w:after="0" w:line="245" w:lineRule="auto"/>
              <w:rPr>
                <w:rFonts w:hint="eastAsia"/>
              </w:rPr>
            </w:pPr>
            <w:r>
              <w:rPr>
                <w:rFonts w:eastAsia="Noto Sans"/>
                <w:color w:val="1E1E1E"/>
                <w:sz w:val="17"/>
              </w:rPr>
              <w:t>The Table has permission to advance.</w:t>
            </w:r>
          </w:p>
        </w:tc>
      </w:tr>
      <w:tr w:rsidR="004F359F" w14:paraId="33E9E6A8"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1BA9BEE" w14:textId="77777777" w:rsidR="004F359F" w:rsidRDefault="001D5086">
            <w:pPr>
              <w:spacing w:after="0" w:line="245" w:lineRule="auto"/>
              <w:jc w:val="center"/>
              <w:rPr>
                <w:rFonts w:hint="eastAsia"/>
              </w:rPr>
            </w:pPr>
            <w:r>
              <w:rPr>
                <w:rFonts w:eastAsia="Noto Sans"/>
                <w:color w:val="1E1E1E"/>
                <w:sz w:val="17"/>
              </w:rPr>
              <w:t>BLOCKED</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EFCD0FB" w14:textId="77777777" w:rsidR="004F359F" w:rsidRDefault="001D5086">
            <w:pPr>
              <w:spacing w:after="0" w:line="245" w:lineRule="auto"/>
              <w:rPr>
                <w:rFonts w:hint="eastAsia"/>
              </w:rPr>
            </w:pPr>
            <w:r>
              <w:rPr>
                <w:rFonts w:eastAsia="Noto Sans"/>
                <w:color w:val="1E1E1E"/>
                <w:sz w:val="17"/>
              </w:rPr>
              <w:t>A missing input, permission, or dependency prevents completion.</w:t>
            </w:r>
          </w:p>
        </w:tc>
      </w:tr>
      <w:tr w:rsidR="004F359F" w14:paraId="3066B720"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F427AB9" w14:textId="77777777" w:rsidR="004F359F" w:rsidRDefault="001D5086">
            <w:pPr>
              <w:spacing w:after="0" w:line="245" w:lineRule="auto"/>
              <w:jc w:val="center"/>
              <w:rPr>
                <w:rFonts w:hint="eastAsia"/>
              </w:rPr>
            </w:pPr>
            <w:r>
              <w:rPr>
                <w:rFonts w:eastAsia="Noto Sans"/>
                <w:color w:val="1E1E1E"/>
                <w:sz w:val="17"/>
              </w:rPr>
              <w:t>STALE</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46ACDD2" w14:textId="77777777" w:rsidR="004F359F" w:rsidRDefault="001D5086">
            <w:pPr>
              <w:spacing w:after="0" w:line="245" w:lineRule="auto"/>
              <w:rPr>
                <w:rFonts w:hint="eastAsia"/>
              </w:rPr>
            </w:pPr>
            <w:r>
              <w:rPr>
                <w:rFonts w:eastAsia="Noto Sans"/>
                <w:color w:val="1E1E1E"/>
                <w:sz w:val="17"/>
              </w:rPr>
              <w:t>Previously valid state has been invalidated by an upstream change.</w:t>
            </w:r>
          </w:p>
        </w:tc>
      </w:tr>
      <w:tr w:rsidR="004F359F" w14:paraId="1E7C551C"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F8C0530" w14:textId="77777777" w:rsidR="004F359F" w:rsidRDefault="001D5086">
            <w:pPr>
              <w:spacing w:after="0" w:line="245" w:lineRule="auto"/>
              <w:jc w:val="center"/>
              <w:rPr>
                <w:rFonts w:hint="eastAsia"/>
              </w:rPr>
            </w:pPr>
            <w:r>
              <w:rPr>
                <w:rFonts w:eastAsia="Noto Sans"/>
                <w:color w:val="1E1E1E"/>
                <w:sz w:val="17"/>
              </w:rPr>
              <w:t>REOPENED</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9AFF5FA" w14:textId="77777777" w:rsidR="004F359F" w:rsidRDefault="001D5086">
            <w:pPr>
              <w:spacing w:after="0" w:line="245" w:lineRule="auto"/>
              <w:rPr>
                <w:rFonts w:hint="eastAsia"/>
              </w:rPr>
            </w:pPr>
            <w:r>
              <w:rPr>
                <w:rFonts w:eastAsia="Noto Sans"/>
                <w:color w:val="1E1E1E"/>
                <w:sz w:val="17"/>
              </w:rPr>
              <w:t>A completed responsibility has been intentionally returned to active work.</w:t>
            </w:r>
          </w:p>
        </w:tc>
      </w:tr>
    </w:tbl>
    <w:p w14:paraId="22D9CC1F" w14:textId="77777777" w:rsidR="004F359F" w:rsidRDefault="004F359F">
      <w:pPr>
        <w:spacing w:after="0"/>
        <w:rPr>
          <w:rFonts w:hint="eastAsia"/>
        </w:rPr>
      </w:pPr>
    </w:p>
    <w:p w14:paraId="1878768A" w14:textId="77777777" w:rsidR="004F359F" w:rsidRDefault="001D5086">
      <w:pPr>
        <w:keepNext/>
        <w:spacing w:before="120" w:after="40"/>
        <w:jc w:val="center"/>
        <w:rPr>
          <w:rFonts w:hint="eastAsia"/>
        </w:rPr>
      </w:pPr>
      <w:r>
        <w:rPr>
          <w:noProof/>
        </w:rPr>
        <w:drawing>
          <wp:inline distT="0" distB="0" distL="0" distR="0" wp14:anchorId="144FA68C" wp14:editId="4EB50B65">
            <wp:extent cx="6172200" cy="3857625"/>
            <wp:effectExtent l="0" t="0" r="0" b="0"/>
            <wp:docPr id="5" name="Picture 5" descr="A comparison contrasts simple numeric sequencing with BRAID, where Table 2 must pass a completion gate before Table 3 becomes eligible; a fail path loops back for repair." title="Figure 5. Completion-Gated Advan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5_Completion-Gated_Advancement.png"/>
                    <pic:cNvPicPr/>
                  </pic:nvPicPr>
                  <pic:blipFill>
                    <a:blip r:embed="rId12"/>
                    <a:stretch>
                      <a:fillRect/>
                    </a:stretch>
                  </pic:blipFill>
                  <pic:spPr>
                    <a:xfrm>
                      <a:off x="0" y="0"/>
                      <a:ext cx="6172200" cy="3857625"/>
                    </a:xfrm>
                    <a:prstGeom prst="rect">
                      <a:avLst/>
                    </a:prstGeom>
                  </pic:spPr>
                </pic:pic>
              </a:graphicData>
            </a:graphic>
          </wp:inline>
        </w:drawing>
      </w:r>
    </w:p>
    <w:p w14:paraId="6068453A" w14:textId="77777777" w:rsidR="004F359F" w:rsidRDefault="001D5086">
      <w:pPr>
        <w:pStyle w:val="Caption"/>
        <w:spacing w:after="140"/>
        <w:jc w:val="center"/>
        <w:rPr>
          <w:rFonts w:hint="eastAsia"/>
        </w:rPr>
      </w:pPr>
      <w:r>
        <w:rPr>
          <w:rFonts w:eastAsia="Noto Sans"/>
          <w:color w:val="1F3A5F"/>
          <w:sz w:val="17"/>
        </w:rPr>
        <w:t>Figure 5. Completion-Gated Advancement</w:t>
      </w:r>
    </w:p>
    <w:p w14:paraId="1B34ABA6" w14:textId="77777777" w:rsidR="004F359F" w:rsidRDefault="001D5086">
      <w:pPr>
        <w:pStyle w:val="Heading1"/>
        <w:spacing w:before="220" w:after="80"/>
      </w:pPr>
      <w:r>
        <w:rPr>
          <w:rFonts w:ascii="Noto Sans" w:eastAsia="Noto Sans" w:hAnsi="Noto Sans"/>
          <w:color w:val="1F3A5F"/>
          <w:sz w:val="31"/>
        </w:rPr>
        <w:t>6. Passes as Bounded Execution Cycles</w:t>
      </w:r>
    </w:p>
    <w:p w14:paraId="4EA9B028" w14:textId="77777777" w:rsidR="004F359F" w:rsidRDefault="001D5086">
      <w:pPr>
        <w:pStyle w:val="BodyText"/>
        <w:rPr>
          <w:rFonts w:hint="eastAsia"/>
        </w:rPr>
      </w:pPr>
      <w:r>
        <w:rPr>
          <w:rFonts w:eastAsia="Noto Sans"/>
        </w:rPr>
        <w:t>BRAID generalizes the idea of a Pass. A Pass is not intrinsically a content stage, a figure stage, or any other domain-specific label. It is one bounded attempt to satisfy the completion contract of a target Table. OctoGroove can therefore be understood as one configured BRAID implementation whose Tables happen to correspond to document-production responsibilities.</w:t>
      </w:r>
    </w:p>
    <w:p w14:paraId="5ED7D8DA" w14:textId="77777777" w:rsidR="004F359F" w:rsidRDefault="001D5086">
      <w:pPr>
        <w:pStyle w:val="BodyText"/>
        <w:rPr>
          <w:rFonts w:hint="eastAsia"/>
        </w:rPr>
      </w:pPr>
      <w:r>
        <w:rPr>
          <w:rFonts w:eastAsia="Noto Sans"/>
        </w:rPr>
        <w:t>A Pass begins by resolving the target Table, reading only the approved upstream state required for that responsibility, performing the bounded reasoning or deterministic operation, writing the result into the graph, and evaluating completion. If the completion condition passes, the route advances. If it fails, the current responsibility remains active or enters repair.</w:t>
      </w:r>
    </w:p>
    <w:tbl>
      <w:tblPr>
        <w:tblW w:w="0" w:type="auto"/>
        <w:jc w:val="center"/>
        <w:tblLayout w:type="fixed"/>
        <w:tblLook w:val="04A0" w:firstRow="1" w:lastRow="0" w:firstColumn="1" w:lastColumn="0" w:noHBand="0" w:noVBand="1"/>
      </w:tblPr>
      <w:tblGrid>
        <w:gridCol w:w="9994"/>
      </w:tblGrid>
      <w:tr w:rsidR="004F359F" w14:paraId="3A930269" w14:textId="77777777">
        <w:trPr>
          <w:jc w:val="center"/>
        </w:trPr>
        <w:tc>
          <w:tcPr>
            <w:tcW w:w="9994" w:type="dxa"/>
            <w:tcBorders>
              <w:top w:val="single" w:sz="5" w:space="0" w:color="D6DCE2"/>
              <w:left w:val="single" w:sz="5" w:space="0" w:color="D6DCE2"/>
              <w:bottom w:val="single" w:sz="5" w:space="0" w:color="D6DCE2"/>
              <w:right w:val="single" w:sz="5" w:space="0" w:color="D6DCE2"/>
            </w:tcBorders>
            <w:shd w:val="clear" w:color="auto" w:fill="F4F6F8"/>
            <w:tcMar>
              <w:top w:w="120" w:type="dxa"/>
              <w:left w:w="160" w:type="dxa"/>
              <w:bottom w:w="120" w:type="dxa"/>
              <w:right w:w="160" w:type="dxa"/>
            </w:tcMar>
          </w:tcPr>
          <w:p w14:paraId="19A719BC" w14:textId="77777777" w:rsidR="004F359F" w:rsidRDefault="001D5086">
            <w:pPr>
              <w:spacing w:after="0" w:line="240" w:lineRule="auto"/>
              <w:rPr>
                <w:rFonts w:hint="eastAsia"/>
              </w:rPr>
            </w:pPr>
            <w:r>
              <w:rPr>
                <w:rFonts w:ascii="DejaVu Sans Mono" w:eastAsia="DejaVu Sans Mono" w:hAnsi="DejaVu Sans Mono"/>
                <w:color w:val="1E1E1E"/>
                <w:sz w:val="18"/>
              </w:rPr>
              <w:t>PASS TARGET: [4]</w:t>
            </w:r>
            <w:r>
              <w:br/>
            </w:r>
            <w:r>
              <w:rPr>
                <w:rFonts w:ascii="DejaVu Sans Mono" w:eastAsia="DejaVu Sans Mono" w:hAnsi="DejaVu Sans Mono"/>
                <w:color w:val="1E1E1E"/>
                <w:sz w:val="18"/>
              </w:rPr>
              <w:t>READ: [1 | B,D]  [2 | A,C,E]  [3 | F]</w:t>
            </w:r>
            <w:r>
              <w:br/>
            </w:r>
            <w:r>
              <w:rPr>
                <w:rFonts w:ascii="DejaVu Sans Mono" w:eastAsia="DejaVu Sans Mono" w:hAnsi="DejaVu Sans Mono"/>
                <w:color w:val="1E1E1E"/>
                <w:sz w:val="18"/>
              </w:rPr>
              <w:t>RESOLVE: bounded responsibility of [4]</w:t>
            </w:r>
            <w:r>
              <w:br/>
            </w:r>
            <w:r>
              <w:rPr>
                <w:rFonts w:ascii="DejaVu Sans Mono" w:eastAsia="DejaVu Sans Mono" w:hAnsi="DejaVu Sans Mono"/>
                <w:color w:val="1E1E1E"/>
                <w:sz w:val="18"/>
              </w:rPr>
              <w:t>WRITE: [4](...)</w:t>
            </w:r>
            <w:r>
              <w:br/>
            </w:r>
            <w:r>
              <w:rPr>
                <w:rFonts w:ascii="DejaVu Sans Mono" w:eastAsia="DejaVu Sans Mono" w:hAnsi="DejaVu Sans Mono"/>
                <w:color w:val="1E1E1E"/>
                <w:sz w:val="18"/>
              </w:rPr>
              <w:t>VALIDATE: completion contract</w:t>
            </w:r>
            <w:r>
              <w:br/>
            </w:r>
            <w:r>
              <w:rPr>
                <w:rFonts w:ascii="DejaVu Sans Mono" w:eastAsia="DejaVu Sans Mono" w:hAnsi="DejaVu Sans Mono"/>
                <w:color w:val="1E1E1E"/>
                <w:sz w:val="18"/>
              </w:rPr>
              <w:t>ROUTE: [5]</w:t>
            </w:r>
          </w:p>
        </w:tc>
      </w:tr>
    </w:tbl>
    <w:p w14:paraId="34D04A11" w14:textId="77777777" w:rsidR="004F359F" w:rsidRDefault="004F359F">
      <w:pPr>
        <w:spacing w:after="0"/>
        <w:rPr>
          <w:rFonts w:hint="eastAsia"/>
        </w:rPr>
      </w:pPr>
    </w:p>
    <w:p w14:paraId="35B63270" w14:textId="77777777" w:rsidR="004F359F" w:rsidRDefault="001D5086">
      <w:pPr>
        <w:keepNext/>
        <w:spacing w:before="120" w:after="40"/>
        <w:jc w:val="center"/>
        <w:rPr>
          <w:rFonts w:hint="eastAsia"/>
        </w:rPr>
      </w:pPr>
      <w:r>
        <w:rPr>
          <w:noProof/>
        </w:rPr>
        <w:drawing>
          <wp:inline distT="0" distB="0" distL="0" distR="0" wp14:anchorId="128306EC" wp14:editId="47AD4E6C">
            <wp:extent cx="6172200" cy="3857625"/>
            <wp:effectExtent l="0" t="0" r="0" b="0"/>
            <wp:docPr id="6" name="Picture 6" descr="A Pass reads selected Fields from Tables 1-3, resolves target Table 4, writes Records, evaluates completion, and routes to Table 5 only after the gate passes." title="Figure 6. One Pass, One Bounded Respon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6_One_Pass_One_Bounded_Responsibility.png"/>
                    <pic:cNvPicPr/>
                  </pic:nvPicPr>
                  <pic:blipFill>
                    <a:blip r:embed="rId13"/>
                    <a:stretch>
                      <a:fillRect/>
                    </a:stretch>
                  </pic:blipFill>
                  <pic:spPr>
                    <a:xfrm>
                      <a:off x="0" y="0"/>
                      <a:ext cx="6172200" cy="3857625"/>
                    </a:xfrm>
                    <a:prstGeom prst="rect">
                      <a:avLst/>
                    </a:prstGeom>
                  </pic:spPr>
                </pic:pic>
              </a:graphicData>
            </a:graphic>
          </wp:inline>
        </w:drawing>
      </w:r>
    </w:p>
    <w:p w14:paraId="29B9B85F" w14:textId="77777777" w:rsidR="004F359F" w:rsidRDefault="001D5086">
      <w:pPr>
        <w:pStyle w:val="Caption"/>
        <w:spacing w:after="140"/>
        <w:jc w:val="center"/>
        <w:rPr>
          <w:rFonts w:hint="eastAsia"/>
        </w:rPr>
      </w:pPr>
      <w:r>
        <w:rPr>
          <w:rFonts w:eastAsia="Noto Sans"/>
          <w:color w:val="1F3A5F"/>
          <w:sz w:val="17"/>
        </w:rPr>
        <w:t>Figure 6. One Pass, One Bounded Responsibility</w:t>
      </w:r>
    </w:p>
    <w:p w14:paraId="54E2EB81" w14:textId="77777777" w:rsidR="004F359F" w:rsidRDefault="001D5086">
      <w:pPr>
        <w:pStyle w:val="Heading1"/>
        <w:spacing w:before="220" w:after="80"/>
      </w:pPr>
      <w:r>
        <w:rPr>
          <w:rFonts w:ascii="Noto Sans" w:eastAsia="Noto Sans" w:hAnsi="Noto Sans"/>
          <w:color w:val="1F3A5F"/>
          <w:sz w:val="31"/>
        </w:rPr>
        <w:t>7. Selective Semantic Retrieval and Context Economy</w:t>
      </w:r>
    </w:p>
    <w:p w14:paraId="20718949" w14:textId="77777777" w:rsidR="004F359F" w:rsidRDefault="001D5086">
      <w:pPr>
        <w:pStyle w:val="BodyText"/>
        <w:rPr>
          <w:rFonts w:hint="eastAsia"/>
        </w:rPr>
      </w:pPr>
      <w:r>
        <w:rPr>
          <w:rFonts w:eastAsia="Noto Sans"/>
        </w:rPr>
        <w:t>Selective Field reading is one of BRAID's most important controls for AI-assisted construction. The Graph Fabric may hold far more state than the current operation needs. BRAID therefore treats available context and required context as different objects. A route such as [2 | A,C,E] means: enter Table 2, but expose only Fields A, C, and E to the bounded operation.</w:t>
      </w:r>
    </w:p>
    <w:p w14:paraId="3EAC6BB1" w14:textId="77777777" w:rsidR="004F359F" w:rsidRDefault="001D5086">
      <w:pPr>
        <w:pStyle w:val="BodyText"/>
        <w:rPr>
          <w:rFonts w:hint="eastAsia"/>
        </w:rPr>
      </w:pPr>
      <w:r>
        <w:rPr>
          <w:rFonts w:eastAsia="Noto Sans"/>
        </w:rPr>
        <w:t>This narrows reasoning without destroying reachability. Fields B, D, F, and G still exist in the Table and remain available to other responsibilities. They are simply omitted from the current read. The result is a form of explicit context budgeting: the graph carries the larger project, while each operation works from the smallest governed semantic slice sufficient to solve its task.</w:t>
      </w:r>
    </w:p>
    <w:tbl>
      <w:tblPr>
        <w:tblW w:w="0" w:type="auto"/>
        <w:jc w:val="center"/>
        <w:tblLayout w:type="fixed"/>
        <w:tblLook w:val="04A0" w:firstRow="1" w:lastRow="0" w:firstColumn="1" w:lastColumn="0" w:noHBand="0" w:noVBand="1"/>
      </w:tblPr>
      <w:tblGrid>
        <w:gridCol w:w="9994"/>
      </w:tblGrid>
      <w:tr w:rsidR="004F359F" w14:paraId="27DF2428" w14:textId="77777777">
        <w:trPr>
          <w:jc w:val="center"/>
        </w:trPr>
        <w:tc>
          <w:tcPr>
            <w:tcW w:w="9994" w:type="dxa"/>
            <w:tcBorders>
              <w:top w:val="single" w:sz="5" w:space="0" w:color="D6DCE2"/>
              <w:left w:val="single" w:sz="5" w:space="0" w:color="D6DCE2"/>
              <w:bottom w:val="single" w:sz="5" w:space="0" w:color="D6DCE2"/>
              <w:right w:val="single" w:sz="5" w:space="0" w:color="D6DCE2"/>
            </w:tcBorders>
            <w:shd w:val="clear" w:color="auto" w:fill="F4F6F8"/>
            <w:tcMar>
              <w:top w:w="120" w:type="dxa"/>
              <w:left w:w="160" w:type="dxa"/>
              <w:bottom w:w="120" w:type="dxa"/>
              <w:right w:w="160" w:type="dxa"/>
            </w:tcMar>
          </w:tcPr>
          <w:p w14:paraId="77AC4BA6" w14:textId="77777777" w:rsidR="004F359F" w:rsidRDefault="001D5086">
            <w:pPr>
              <w:spacing w:after="0" w:line="240" w:lineRule="auto"/>
              <w:rPr>
                <w:rFonts w:hint="eastAsia"/>
              </w:rPr>
            </w:pPr>
            <w:r>
              <w:rPr>
                <w:rFonts w:ascii="DejaVu Sans Mono" w:eastAsia="DejaVu Sans Mono" w:hAnsi="DejaVu Sans Mono"/>
                <w:color w:val="1E1E1E"/>
                <w:sz w:val="18"/>
              </w:rPr>
              <w:t>[2 | A,C,E]</w:t>
            </w:r>
            <w:r>
              <w:br/>
            </w:r>
            <w:r>
              <w:br/>
            </w:r>
            <w:r>
              <w:rPr>
                <w:rFonts w:ascii="DejaVu Sans Mono" w:eastAsia="DejaVu Sans Mono" w:hAnsi="DejaVu Sans Mono"/>
                <w:color w:val="1E1E1E"/>
                <w:sz w:val="18"/>
              </w:rPr>
              <w:t>Route to Table 2.</w:t>
            </w:r>
            <w:r>
              <w:br/>
            </w:r>
            <w:r>
              <w:rPr>
                <w:rFonts w:ascii="DejaVu Sans Mono" w:eastAsia="DejaVu Sans Mono" w:hAnsi="DejaVu Sans Mono"/>
                <w:color w:val="1E1E1E"/>
                <w:sz w:val="18"/>
              </w:rPr>
              <w:t>Read only semantic Fields A, C, and E.</w:t>
            </w:r>
            <w:r>
              <w:br/>
            </w:r>
            <w:r>
              <w:rPr>
                <w:rFonts w:ascii="DejaVu Sans Mono" w:eastAsia="DejaVu Sans Mono" w:hAnsi="DejaVu Sans Mono"/>
                <w:color w:val="1E1E1E"/>
                <w:sz w:val="18"/>
              </w:rPr>
              <w:t>Leave B, D, F, and G available but outside the current reasoning context.</w:t>
            </w:r>
          </w:p>
        </w:tc>
      </w:tr>
    </w:tbl>
    <w:p w14:paraId="367AC7F5" w14:textId="77777777" w:rsidR="004F359F" w:rsidRDefault="004F359F">
      <w:pPr>
        <w:spacing w:after="0"/>
        <w:rPr>
          <w:rFonts w:hint="eastAsia"/>
        </w:rPr>
      </w:pPr>
    </w:p>
    <w:p w14:paraId="1F55C90A" w14:textId="77777777" w:rsidR="004F359F" w:rsidRDefault="001D5086">
      <w:pPr>
        <w:keepNext/>
        <w:spacing w:before="120" w:after="40"/>
        <w:jc w:val="center"/>
        <w:rPr>
          <w:rFonts w:hint="eastAsia"/>
        </w:rPr>
      </w:pPr>
      <w:r>
        <w:rPr>
          <w:noProof/>
        </w:rPr>
        <w:drawing>
          <wp:inline distT="0" distB="0" distL="0" distR="0" wp14:anchorId="5EA65209" wp14:editId="2DA60414">
            <wp:extent cx="6172200" cy="3857625"/>
            <wp:effectExtent l="0" t="0" r="0" b="0"/>
            <wp:docPr id="7" name="Picture 7" descr="Table 2 displays Fields A-G. A, C, and E are selected into a retrieved slice that feeds bounded reasoning; the other Fields remain visible but muted as available-not-read context." title="Figure 7. Selective Semantic Retrie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7_Selective_Semantic_Retrieval.png"/>
                    <pic:cNvPicPr/>
                  </pic:nvPicPr>
                  <pic:blipFill>
                    <a:blip r:embed="rId14"/>
                    <a:stretch>
                      <a:fillRect/>
                    </a:stretch>
                  </pic:blipFill>
                  <pic:spPr>
                    <a:xfrm>
                      <a:off x="0" y="0"/>
                      <a:ext cx="6172200" cy="3857625"/>
                    </a:xfrm>
                    <a:prstGeom prst="rect">
                      <a:avLst/>
                    </a:prstGeom>
                  </pic:spPr>
                </pic:pic>
              </a:graphicData>
            </a:graphic>
          </wp:inline>
        </w:drawing>
      </w:r>
    </w:p>
    <w:p w14:paraId="390E3F9A" w14:textId="77777777" w:rsidR="004F359F" w:rsidRDefault="001D5086">
      <w:pPr>
        <w:pStyle w:val="Caption"/>
        <w:spacing w:after="140"/>
        <w:jc w:val="center"/>
        <w:rPr>
          <w:rFonts w:hint="eastAsia"/>
        </w:rPr>
      </w:pPr>
      <w:r>
        <w:rPr>
          <w:rFonts w:eastAsia="Noto Sans"/>
          <w:color w:val="1F3A5F"/>
          <w:sz w:val="17"/>
        </w:rPr>
        <w:t>Figure 7. Selective Semantic Retrieval</w:t>
      </w:r>
    </w:p>
    <w:tbl>
      <w:tblPr>
        <w:tblW w:w="0" w:type="auto"/>
        <w:jc w:val="center"/>
        <w:tblLayout w:type="fixed"/>
        <w:tblLook w:val="04A0" w:firstRow="1" w:lastRow="0" w:firstColumn="1" w:lastColumn="0" w:noHBand="0" w:noVBand="1"/>
      </w:tblPr>
      <w:tblGrid>
        <w:gridCol w:w="9994"/>
      </w:tblGrid>
      <w:tr w:rsidR="004F359F" w14:paraId="1DD0A3ED"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72AACEE9" w14:textId="77777777" w:rsidR="004F359F" w:rsidRDefault="001D5086">
            <w:pPr>
              <w:spacing w:after="40" w:line="252" w:lineRule="auto"/>
              <w:rPr>
                <w:rFonts w:hint="eastAsia"/>
              </w:rPr>
            </w:pPr>
            <w:r>
              <w:rPr>
                <w:rFonts w:eastAsia="Noto Sans"/>
                <w:b/>
                <w:color w:val="1F3A5F"/>
                <w:sz w:val="19"/>
              </w:rPr>
              <w:t xml:space="preserve">CONTEXT ECONOMY  </w:t>
            </w:r>
            <w:r>
              <w:rPr>
                <w:rFonts w:eastAsia="Noto Sans"/>
                <w:color w:val="1E1E1E"/>
                <w:sz w:val="19"/>
              </w:rPr>
              <w:t>Route broadly enough to find the correct location; read narrowly enough to solve the bounded problem.</w:t>
            </w:r>
          </w:p>
        </w:tc>
      </w:tr>
    </w:tbl>
    <w:p w14:paraId="682D887F" w14:textId="77777777" w:rsidR="004F359F" w:rsidRDefault="004F359F">
      <w:pPr>
        <w:spacing w:after="0"/>
        <w:rPr>
          <w:rFonts w:hint="eastAsia"/>
        </w:rPr>
      </w:pPr>
    </w:p>
    <w:p w14:paraId="35DA6254" w14:textId="77777777" w:rsidR="004F359F" w:rsidRDefault="001D5086">
      <w:pPr>
        <w:pStyle w:val="Heading1"/>
        <w:spacing w:before="220" w:after="80"/>
      </w:pPr>
      <w:r>
        <w:rPr>
          <w:rFonts w:ascii="Noto Sans" w:eastAsia="Noto Sans" w:hAnsi="Noto Sans"/>
          <w:color w:val="1F3A5F"/>
          <w:sz w:val="31"/>
        </w:rPr>
        <w:t>8. Persistent Resolution and Externalized Build Memory</w:t>
      </w:r>
    </w:p>
    <w:p w14:paraId="15FB0377" w14:textId="77777777" w:rsidR="004F359F" w:rsidRDefault="001D5086">
      <w:pPr>
        <w:pStyle w:val="BodyText"/>
        <w:rPr>
          <w:rFonts w:hint="eastAsia"/>
        </w:rPr>
      </w:pPr>
      <w:r>
        <w:rPr>
          <w:rFonts w:eastAsia="Noto Sans"/>
        </w:rPr>
        <w:t>BRAID assumes that useful resolution should become persistent graph state rather than remaining only in transient model context. The execution rhythm is therefore resolve, write, persist, and release. Later operations retrieve the prior resolution from the graph instead of relying on a model to reconstruct every earlier decision from conversation history.</w:t>
      </w:r>
    </w:p>
    <w:p w14:paraId="59C0A2A1" w14:textId="77777777" w:rsidR="004F359F" w:rsidRDefault="001D5086">
      <w:pPr>
        <w:pStyle w:val="BodyText"/>
        <w:rPr>
          <w:rFonts w:hint="eastAsia"/>
        </w:rPr>
      </w:pPr>
      <w:r>
        <w:rPr>
          <w:rFonts w:eastAsia="Noto Sans"/>
        </w:rPr>
        <w:t>This changes the role of the language model or other intelligence. Working context becomes a temporary reasoning surface rather than the authoritative long-term memory of the build. The Graph Fabric becomes the durable state of the construction. Human corrections, approved outputs, linked dependencies, and completion results can therefore survive across sessions, models, and implementations.</w:t>
      </w:r>
    </w:p>
    <w:p w14:paraId="4E2BCF62" w14:textId="77777777" w:rsidR="004F359F" w:rsidRDefault="001D5086">
      <w:pPr>
        <w:keepNext/>
        <w:spacing w:before="120" w:after="40"/>
        <w:jc w:val="center"/>
        <w:rPr>
          <w:rFonts w:hint="eastAsia"/>
        </w:rPr>
      </w:pPr>
      <w:r>
        <w:rPr>
          <w:noProof/>
        </w:rPr>
        <w:drawing>
          <wp:inline distT="0" distB="0" distL="0" distR="0" wp14:anchorId="54F740D1" wp14:editId="2C7E6BB1">
            <wp:extent cx="6172200" cy="3857625"/>
            <wp:effectExtent l="0" t="0" r="0" b="0"/>
            <wp:docPr id="8" name="Picture 8" descr="A two-panel comparison contrasts transient giant-context generation with BRAID: bounded context is reasoned over, the result is persisted as graph state, working context is released, and the next bounded slice is retrieved." title="Figure 8. Persistent Re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8_Persistent_Resolution.png"/>
                    <pic:cNvPicPr/>
                  </pic:nvPicPr>
                  <pic:blipFill>
                    <a:blip r:embed="rId15"/>
                    <a:stretch>
                      <a:fillRect/>
                    </a:stretch>
                  </pic:blipFill>
                  <pic:spPr>
                    <a:xfrm>
                      <a:off x="0" y="0"/>
                      <a:ext cx="6172200" cy="3857625"/>
                    </a:xfrm>
                    <a:prstGeom prst="rect">
                      <a:avLst/>
                    </a:prstGeom>
                  </pic:spPr>
                </pic:pic>
              </a:graphicData>
            </a:graphic>
          </wp:inline>
        </w:drawing>
      </w:r>
    </w:p>
    <w:p w14:paraId="01BFB4BA" w14:textId="77777777" w:rsidR="004F359F" w:rsidRDefault="001D5086">
      <w:pPr>
        <w:pStyle w:val="Caption"/>
        <w:spacing w:after="140"/>
        <w:jc w:val="center"/>
        <w:rPr>
          <w:rFonts w:hint="eastAsia"/>
        </w:rPr>
      </w:pPr>
      <w:r>
        <w:rPr>
          <w:rFonts w:eastAsia="Noto Sans"/>
          <w:color w:val="1F3A5F"/>
          <w:sz w:val="17"/>
        </w:rPr>
        <w:t>Figure 8. Persistent Resolution</w:t>
      </w:r>
    </w:p>
    <w:tbl>
      <w:tblPr>
        <w:tblW w:w="0" w:type="auto"/>
        <w:jc w:val="center"/>
        <w:tblLayout w:type="fixed"/>
        <w:tblLook w:val="04A0" w:firstRow="1" w:lastRow="0" w:firstColumn="1" w:lastColumn="0" w:noHBand="0" w:noVBand="1"/>
      </w:tblPr>
      <w:tblGrid>
        <w:gridCol w:w="9994"/>
      </w:tblGrid>
      <w:tr w:rsidR="004F359F" w14:paraId="327953DD"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3284FA0B" w14:textId="77777777" w:rsidR="004F359F" w:rsidRDefault="001D5086">
            <w:pPr>
              <w:spacing w:after="40" w:line="252" w:lineRule="auto"/>
              <w:rPr>
                <w:rFonts w:hint="eastAsia"/>
              </w:rPr>
            </w:pPr>
            <w:r>
              <w:rPr>
                <w:rFonts w:eastAsia="Noto Sans"/>
                <w:b/>
                <w:color w:val="1F3A5F"/>
                <w:sz w:val="19"/>
              </w:rPr>
              <w:t xml:space="preserve">PERSISTENCE PRINCIPLE  </w:t>
            </w:r>
            <w:r>
              <w:rPr>
                <w:rFonts w:eastAsia="Noto Sans"/>
                <w:color w:val="1E1E1E"/>
                <w:sz w:val="19"/>
              </w:rPr>
              <w:t>The graph remembers the build so the intelligence does not have to.</w:t>
            </w:r>
          </w:p>
        </w:tc>
      </w:tr>
    </w:tbl>
    <w:p w14:paraId="739303EC" w14:textId="77777777" w:rsidR="004F359F" w:rsidRDefault="004F359F">
      <w:pPr>
        <w:spacing w:after="0"/>
        <w:rPr>
          <w:rFonts w:hint="eastAsia"/>
        </w:rPr>
      </w:pPr>
    </w:p>
    <w:p w14:paraId="6A0A6F3D" w14:textId="77777777" w:rsidR="004F359F" w:rsidRDefault="001D5086">
      <w:pPr>
        <w:pStyle w:val="PartHeading"/>
        <w:spacing w:before="280" w:after="120"/>
        <w:rPr>
          <w:rFonts w:hint="eastAsia"/>
        </w:rPr>
      </w:pPr>
      <w:r>
        <w:rPr>
          <w:rFonts w:eastAsia="Noto Sans"/>
        </w:rPr>
        <w:t>PART III - RECURSIVE GRAPH CONSTRUCTION</w:t>
      </w:r>
    </w:p>
    <w:p w14:paraId="2D5A76C4" w14:textId="77777777" w:rsidR="004F359F" w:rsidRDefault="001D5086">
      <w:pPr>
        <w:pStyle w:val="Heading1"/>
        <w:spacing w:before="220" w:after="80"/>
      </w:pPr>
      <w:r>
        <w:rPr>
          <w:rFonts w:ascii="Noto Sans" w:eastAsia="Noto Sans" w:hAnsi="Noto Sans"/>
          <w:color w:val="1F3A5F"/>
          <w:sz w:val="31"/>
        </w:rPr>
        <w:t>9. Sequential Execution Over Graph Data</w:t>
      </w:r>
    </w:p>
    <w:p w14:paraId="028AFD7F" w14:textId="77777777" w:rsidR="004F359F" w:rsidRDefault="001D5086">
      <w:pPr>
        <w:pStyle w:val="BodyText"/>
        <w:rPr>
          <w:rFonts w:hint="eastAsia"/>
        </w:rPr>
      </w:pPr>
      <w:r>
        <w:rPr>
          <w:rFonts w:eastAsia="Noto Sans"/>
        </w:rPr>
        <w:t>BRAID can keep the reasoning frontier simple without forcing the information structure itself to become linear. Tables may execute in a governed sequence while their Records branch, converge, cross-link, and serve multiple downstream consumers. This distinction is critical: sequential execution is a control property; graph shape is a data property.</w:t>
      </w:r>
    </w:p>
    <w:p w14:paraId="292B9EC5" w14:textId="77777777" w:rsidR="004F359F" w:rsidRDefault="001D5086">
      <w:pPr>
        <w:pStyle w:val="BodyText"/>
        <w:rPr>
          <w:rFonts w:hint="eastAsia"/>
        </w:rPr>
      </w:pPr>
      <w:r>
        <w:rPr>
          <w:rFonts w:eastAsia="Noto Sans"/>
        </w:rPr>
        <w:t>A Builder can therefore say that Table 3 may not execute until Table 2 is complete while still allowing multiple Table 2 Records to feed several Table 3 and Table 4 Records. Approved feedback relations may also exist when a domain requires iterative refinement. The method only requires that the control semantics remain explicit enough that a loop cannot be mistaken for accidental circular dependency.</w:t>
      </w:r>
    </w:p>
    <w:p w14:paraId="0976B6CD" w14:textId="77777777" w:rsidR="004F359F" w:rsidRDefault="001D5086">
      <w:pPr>
        <w:keepNext/>
        <w:spacing w:before="120" w:after="40"/>
        <w:jc w:val="center"/>
        <w:rPr>
          <w:rFonts w:hint="eastAsia"/>
        </w:rPr>
      </w:pPr>
      <w:r>
        <w:rPr>
          <w:noProof/>
        </w:rPr>
        <w:drawing>
          <wp:inline distT="0" distB="0" distL="0" distR="0" wp14:anchorId="08F63002" wp14:editId="679C73DF">
            <wp:extent cx="6172200" cy="3857625"/>
            <wp:effectExtent l="0" t="0" r="0" b="0"/>
            <wp:docPr id="9" name="Picture 9" descr="The left panel shows ordered Tables 1-4. The right panel shows Records branching and converging across Tables 2-4, demonstrating that an ordered reasoning frontier does not imply hierarchical data." title="Figure 9. Sequential Execution, Graph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9_Sequential_Execution_Graph_Data.png"/>
                    <pic:cNvPicPr/>
                  </pic:nvPicPr>
                  <pic:blipFill>
                    <a:blip r:embed="rId16"/>
                    <a:stretch>
                      <a:fillRect/>
                    </a:stretch>
                  </pic:blipFill>
                  <pic:spPr>
                    <a:xfrm>
                      <a:off x="0" y="0"/>
                      <a:ext cx="6172200" cy="3857625"/>
                    </a:xfrm>
                    <a:prstGeom prst="rect">
                      <a:avLst/>
                    </a:prstGeom>
                  </pic:spPr>
                </pic:pic>
              </a:graphicData>
            </a:graphic>
          </wp:inline>
        </w:drawing>
      </w:r>
    </w:p>
    <w:p w14:paraId="2A4F88AD" w14:textId="77777777" w:rsidR="004F359F" w:rsidRDefault="001D5086">
      <w:pPr>
        <w:pStyle w:val="Caption"/>
        <w:spacing w:after="140"/>
        <w:jc w:val="center"/>
        <w:rPr>
          <w:rFonts w:hint="eastAsia"/>
        </w:rPr>
      </w:pPr>
      <w:r>
        <w:rPr>
          <w:rFonts w:eastAsia="Noto Sans"/>
          <w:color w:val="1F3A5F"/>
          <w:sz w:val="17"/>
        </w:rPr>
        <w:t>Figure 9. Sequential Execution, Graph Data</w:t>
      </w:r>
    </w:p>
    <w:tbl>
      <w:tblPr>
        <w:tblW w:w="0" w:type="auto"/>
        <w:jc w:val="center"/>
        <w:tblLayout w:type="fixed"/>
        <w:tblLook w:val="04A0" w:firstRow="1" w:lastRow="0" w:firstColumn="1" w:lastColumn="0" w:noHBand="0" w:noVBand="1"/>
      </w:tblPr>
      <w:tblGrid>
        <w:gridCol w:w="9994"/>
      </w:tblGrid>
      <w:tr w:rsidR="004F359F" w14:paraId="1FC03B87"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483B2326" w14:textId="77777777" w:rsidR="004F359F" w:rsidRDefault="001D5086">
            <w:pPr>
              <w:spacing w:after="40" w:line="252" w:lineRule="auto"/>
              <w:rPr>
                <w:rFonts w:hint="eastAsia"/>
              </w:rPr>
            </w:pPr>
            <w:r>
              <w:rPr>
                <w:rFonts w:eastAsia="Noto Sans"/>
                <w:b/>
                <w:color w:val="1F3A5F"/>
                <w:sz w:val="19"/>
              </w:rPr>
              <w:t xml:space="preserve">NON-COLLAPSE  </w:t>
            </w:r>
            <w:r>
              <w:rPr>
                <w:rFonts w:eastAsia="Noto Sans"/>
                <w:color w:val="1E1E1E"/>
                <w:sz w:val="19"/>
              </w:rPr>
              <w:t>Sequential reasoning frontier does not equal hierarchical information structure.</w:t>
            </w:r>
          </w:p>
        </w:tc>
      </w:tr>
    </w:tbl>
    <w:p w14:paraId="2CB871E7" w14:textId="77777777" w:rsidR="004F359F" w:rsidRDefault="004F359F">
      <w:pPr>
        <w:spacing w:after="0"/>
        <w:rPr>
          <w:rFonts w:hint="eastAsia"/>
        </w:rPr>
      </w:pPr>
    </w:p>
    <w:p w14:paraId="3AF665D0" w14:textId="77777777" w:rsidR="004F359F" w:rsidRDefault="001D5086">
      <w:pPr>
        <w:pStyle w:val="Heading1"/>
        <w:spacing w:before="220" w:after="80"/>
      </w:pPr>
      <w:r>
        <w:rPr>
          <w:rFonts w:ascii="Noto Sans" w:eastAsia="Noto Sans" w:hAnsi="Noto Sans"/>
          <w:color w:val="1F3A5F"/>
          <w:sz w:val="31"/>
        </w:rPr>
        <w:t>10. Recursive Reachability and Linked Datafields</w:t>
      </w:r>
    </w:p>
    <w:p w14:paraId="19ACAD90" w14:textId="77777777" w:rsidR="004F359F" w:rsidRDefault="001D5086">
      <w:pPr>
        <w:pStyle w:val="BodyText"/>
        <w:rPr>
          <w:rFonts w:hint="eastAsia"/>
        </w:rPr>
      </w:pPr>
      <w:r>
        <w:rPr>
          <w:rFonts w:eastAsia="Noto Sans"/>
        </w:rPr>
        <w:t>BRAID favors reachability over repeated embedding. A high-level Record should not copy every lower-level fact that might eventually be needed. Instead, it should link to the bounded child Records or knowledge objects that own that complexity. The parent remains compact while deeper semantics remain traversable.</w:t>
      </w:r>
    </w:p>
    <w:p w14:paraId="108B2E5A" w14:textId="77777777" w:rsidR="004F359F" w:rsidRDefault="001D5086">
      <w:pPr>
        <w:pStyle w:val="BodyText"/>
        <w:rPr>
          <w:rFonts w:hint="eastAsia"/>
        </w:rPr>
      </w:pPr>
      <w:r>
        <w:rPr>
          <w:rFonts w:eastAsia="Noto Sans"/>
        </w:rPr>
        <w:t>This matters for reuse. A single low-level object can serve many higher-level parents without duplicating its identity or semantics. In a future training Builder, an annual program might link to workout slots, which link to workouts, which link to prescriptions, which link to canonical exercise knowledge. The annual schedule does not need to embed anatomy, equipment, technique, and variation data merely because those facts remain reachable.</w:t>
      </w:r>
    </w:p>
    <w:p w14:paraId="467DFFA6" w14:textId="77777777" w:rsidR="004F359F" w:rsidRDefault="001D5086">
      <w:pPr>
        <w:keepNext/>
        <w:spacing w:before="120" w:after="40"/>
        <w:jc w:val="center"/>
        <w:rPr>
          <w:rFonts w:hint="eastAsia"/>
        </w:rPr>
      </w:pPr>
      <w:r>
        <w:rPr>
          <w:noProof/>
        </w:rPr>
        <w:drawing>
          <wp:inline distT="0" distB="0" distL="0" distR="0" wp14:anchorId="78162639" wp14:editId="04C54E59">
            <wp:extent cx="6172200" cy="3857625"/>
            <wp:effectExtent l="0" t="0" r="0" b="0"/>
            <wp:docPr id="10" name="Picture 10" descr="Four nested Record layers descend from a high-level program Record to a reusable knowledge object, with annotations explaining that parents store governed links rather than copied child detail." title="Figure 10. Recursive Linked Datafie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_Recursive_Linked_Datafields.png"/>
                    <pic:cNvPicPr/>
                  </pic:nvPicPr>
                  <pic:blipFill>
                    <a:blip r:embed="rId17"/>
                    <a:stretch>
                      <a:fillRect/>
                    </a:stretch>
                  </pic:blipFill>
                  <pic:spPr>
                    <a:xfrm>
                      <a:off x="0" y="0"/>
                      <a:ext cx="6172200" cy="3857625"/>
                    </a:xfrm>
                    <a:prstGeom prst="rect">
                      <a:avLst/>
                    </a:prstGeom>
                  </pic:spPr>
                </pic:pic>
              </a:graphicData>
            </a:graphic>
          </wp:inline>
        </w:drawing>
      </w:r>
    </w:p>
    <w:p w14:paraId="6AC54BAF" w14:textId="77777777" w:rsidR="004F359F" w:rsidRDefault="001D5086">
      <w:pPr>
        <w:pStyle w:val="Caption"/>
        <w:spacing w:after="140"/>
        <w:jc w:val="center"/>
        <w:rPr>
          <w:rFonts w:hint="eastAsia"/>
        </w:rPr>
      </w:pPr>
      <w:r>
        <w:rPr>
          <w:rFonts w:eastAsia="Noto Sans"/>
          <w:color w:val="1F3A5F"/>
          <w:sz w:val="17"/>
        </w:rPr>
        <w:t>Figure 10. Recursive Linked Datafields</w:t>
      </w:r>
    </w:p>
    <w:tbl>
      <w:tblPr>
        <w:tblW w:w="0" w:type="auto"/>
        <w:jc w:val="center"/>
        <w:tblLayout w:type="fixed"/>
        <w:tblLook w:val="04A0" w:firstRow="1" w:lastRow="0" w:firstColumn="1" w:lastColumn="0" w:noHBand="0" w:noVBand="1"/>
      </w:tblPr>
      <w:tblGrid>
        <w:gridCol w:w="9994"/>
      </w:tblGrid>
      <w:tr w:rsidR="004F359F" w14:paraId="3A139F7A"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2DF5643F" w14:textId="77777777" w:rsidR="004F359F" w:rsidRDefault="001D5086">
            <w:pPr>
              <w:spacing w:after="40" w:line="252" w:lineRule="auto"/>
              <w:rPr>
                <w:rFonts w:hint="eastAsia"/>
              </w:rPr>
            </w:pPr>
            <w:r>
              <w:rPr>
                <w:rFonts w:eastAsia="Noto Sans"/>
                <w:b/>
                <w:color w:val="1F3A5F"/>
                <w:sz w:val="19"/>
              </w:rPr>
              <w:t xml:space="preserve">RECURSIVE REACHABILITY  </w:t>
            </w:r>
            <w:r>
              <w:rPr>
                <w:rFonts w:eastAsia="Noto Sans"/>
                <w:color w:val="1E1E1E"/>
                <w:sz w:val="19"/>
              </w:rPr>
              <w:t>Complexity should be reachable through governed relations rather than repeatedly embedded into parent Records.</w:t>
            </w:r>
          </w:p>
        </w:tc>
      </w:tr>
    </w:tbl>
    <w:p w14:paraId="1DD9D5F4" w14:textId="77777777" w:rsidR="004F359F" w:rsidRDefault="004F359F">
      <w:pPr>
        <w:spacing w:after="0"/>
        <w:rPr>
          <w:rFonts w:hint="eastAsia"/>
        </w:rPr>
      </w:pPr>
    </w:p>
    <w:p w14:paraId="48F1A1D2" w14:textId="77777777" w:rsidR="004F359F" w:rsidRDefault="001D5086">
      <w:pPr>
        <w:pStyle w:val="Heading1"/>
        <w:spacing w:before="220" w:after="80"/>
      </w:pPr>
      <w:r>
        <w:rPr>
          <w:rFonts w:ascii="Noto Sans" w:eastAsia="Noto Sans" w:hAnsi="Noto Sans"/>
          <w:color w:val="1F3A5F"/>
          <w:sz w:val="31"/>
        </w:rPr>
        <w:t>11. Derived State and Derivation Economy</w:t>
      </w:r>
    </w:p>
    <w:p w14:paraId="78D9C742" w14:textId="77777777" w:rsidR="004F359F" w:rsidRDefault="001D5086">
      <w:pPr>
        <w:pStyle w:val="BodyText"/>
        <w:rPr>
          <w:rFonts w:hint="eastAsia"/>
        </w:rPr>
      </w:pPr>
      <w:r>
        <w:rPr>
          <w:rFonts w:eastAsia="Noto Sans"/>
        </w:rPr>
        <w:t>BRAID distinguishes authored source state from deterministically recoverable manifestations. Where a rule, mask, or structured value can reliably generate many instances, storing every manifestation as separately authored truth can create unnecessary duplication and synchronization risk. The preferred pattern is to store the generative structure and derive manifestations when needed.</w:t>
      </w:r>
    </w:p>
    <w:p w14:paraId="55BE243D" w14:textId="77777777" w:rsidR="004F359F" w:rsidRDefault="001D5086">
      <w:pPr>
        <w:pStyle w:val="BodyText"/>
        <w:rPr>
          <w:rFonts w:hint="eastAsia"/>
        </w:rPr>
      </w:pPr>
      <w:r>
        <w:rPr>
          <w:rFonts w:eastAsia="Noto Sans"/>
        </w:rPr>
        <w:t>TIME-32 provides a concrete CERBERUS-native example. Ordinary recurrence is factored through Month Set, Week Set, and Phase Set. Selecting Months 0 and 1, all three Weeks, and the two mirrored Phases ○ and □ yields 2 x 3 x 2 = 12 ordinary positions. Those twelve positions do not need twelve independent authored event rows merely to preserve the recurrence. The intercalary branch remains separate.</w:t>
      </w:r>
    </w:p>
    <w:tbl>
      <w:tblPr>
        <w:tblW w:w="0" w:type="auto"/>
        <w:jc w:val="center"/>
        <w:tblLayout w:type="fixed"/>
        <w:tblLook w:val="04A0" w:firstRow="1" w:lastRow="0" w:firstColumn="1" w:lastColumn="0" w:noHBand="0" w:noVBand="1"/>
      </w:tblPr>
      <w:tblGrid>
        <w:gridCol w:w="9994"/>
      </w:tblGrid>
      <w:tr w:rsidR="004F359F" w14:paraId="462909D3" w14:textId="77777777">
        <w:trPr>
          <w:jc w:val="center"/>
        </w:trPr>
        <w:tc>
          <w:tcPr>
            <w:tcW w:w="9994" w:type="dxa"/>
            <w:tcBorders>
              <w:top w:val="single" w:sz="5" w:space="0" w:color="D6DCE2"/>
              <w:left w:val="single" w:sz="5" w:space="0" w:color="D6DCE2"/>
              <w:bottom w:val="single" w:sz="5" w:space="0" w:color="D6DCE2"/>
              <w:right w:val="single" w:sz="5" w:space="0" w:color="D6DCE2"/>
            </w:tcBorders>
            <w:shd w:val="clear" w:color="auto" w:fill="F4F6F8"/>
            <w:tcMar>
              <w:top w:w="120" w:type="dxa"/>
              <w:left w:w="160" w:type="dxa"/>
              <w:bottom w:w="120" w:type="dxa"/>
              <w:right w:w="160" w:type="dxa"/>
            </w:tcMar>
          </w:tcPr>
          <w:p w14:paraId="7A811C56" w14:textId="77777777" w:rsidR="004F359F" w:rsidRDefault="001D5086">
            <w:pPr>
              <w:spacing w:after="0" w:line="240" w:lineRule="auto"/>
              <w:rPr>
                <w:rFonts w:hint="eastAsia"/>
              </w:rPr>
            </w:pPr>
            <w:r>
              <w:rPr>
                <w:rFonts w:ascii="DejaVu Sans Mono" w:eastAsia="DejaVu Sans Mono" w:hAnsi="DejaVu Sans Mono"/>
                <w:color w:val="1E1E1E"/>
                <w:sz w:val="18"/>
              </w:rPr>
              <w:t>Month Set {0,1}</w:t>
            </w:r>
            <w:r>
              <w:br/>
            </w:r>
            <w:r>
              <w:rPr>
                <w:rFonts w:ascii="DejaVu Sans Mono" w:eastAsia="DejaVu Sans Mono" w:hAnsi="DejaVu Sans Mono"/>
                <w:color w:val="1E1E1E"/>
                <w:sz w:val="18"/>
              </w:rPr>
              <w:t>× Week Set {−, =, ≡}</w:t>
            </w:r>
            <w:r>
              <w:br/>
            </w:r>
            <w:r>
              <w:rPr>
                <w:rFonts w:ascii="DejaVu Sans Mono" w:eastAsia="DejaVu Sans Mono" w:hAnsi="DejaVu Sans Mono"/>
                <w:color w:val="1E1E1E"/>
                <w:sz w:val="18"/>
              </w:rPr>
              <w:t>× Phase Set {○, □}</w:t>
            </w:r>
            <w:r>
              <w:br/>
            </w:r>
            <w:r>
              <w:rPr>
                <w:rFonts w:ascii="DejaVu Sans Mono" w:eastAsia="DejaVu Sans Mono" w:hAnsi="DejaVu Sans Mono"/>
                <w:color w:val="1E1E1E"/>
                <w:sz w:val="18"/>
              </w:rPr>
              <w:t>= 12 ordinary positions</w:t>
            </w:r>
            <w:r>
              <w:br/>
            </w:r>
            <w:r>
              <w:br/>
            </w:r>
            <w:r>
              <w:rPr>
                <w:rFonts w:ascii="DejaVu Sans Mono" w:eastAsia="DejaVu Sans Mono" w:hAnsi="DejaVu Sans Mono"/>
                <w:color w:val="1E1E1E"/>
                <w:sz w:val="18"/>
              </w:rPr>
              <w:t>Grouped TIME-32 payload:</w:t>
            </w:r>
            <w:r>
              <w:br/>
            </w:r>
            <w:r>
              <w:rPr>
                <w:rFonts w:ascii="DejaVu Sans Mono" w:eastAsia="DejaVu Sans Mono" w:hAnsi="DejaVu Sans Mono"/>
                <w:color w:val="1E1E1E"/>
                <w:sz w:val="18"/>
              </w:rPr>
              <w:t>1100000000 | 111 | 100000100000 | 000000 | 1</w:t>
            </w:r>
          </w:p>
        </w:tc>
      </w:tr>
    </w:tbl>
    <w:p w14:paraId="2F6AC3C9" w14:textId="77777777" w:rsidR="004F359F" w:rsidRDefault="004F359F">
      <w:pPr>
        <w:spacing w:after="0"/>
        <w:rPr>
          <w:rFonts w:hint="eastAsia"/>
        </w:rPr>
      </w:pPr>
    </w:p>
    <w:p w14:paraId="2DE5D195" w14:textId="77777777" w:rsidR="004F359F" w:rsidRDefault="001D5086">
      <w:pPr>
        <w:keepNext/>
        <w:spacing w:before="120" w:after="40"/>
        <w:jc w:val="center"/>
        <w:rPr>
          <w:rFonts w:hint="eastAsia"/>
        </w:rPr>
      </w:pPr>
      <w:r>
        <w:rPr>
          <w:noProof/>
        </w:rPr>
        <w:drawing>
          <wp:inline distT="0" distB="0" distL="0" distR="0" wp14:anchorId="205B668E" wp14:editId="6D7A0E3B">
            <wp:extent cx="6172200" cy="3857625"/>
            <wp:effectExtent l="0" t="0" r="0" b="0"/>
            <wp:docPr id="11" name="Picture 11" descr="One authored TIME-32 value selects Months 0-1, all three Weeks, and Phases circle and square, producing twelve ordinary positions through deterministic projection." title="Figure 11. Store the Rule, Derive the Manifes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1_Store_Rule_Derive_Manifestations.png"/>
                    <pic:cNvPicPr/>
                  </pic:nvPicPr>
                  <pic:blipFill>
                    <a:blip r:embed="rId18"/>
                    <a:stretch>
                      <a:fillRect/>
                    </a:stretch>
                  </pic:blipFill>
                  <pic:spPr>
                    <a:xfrm>
                      <a:off x="0" y="0"/>
                      <a:ext cx="6172200" cy="3857625"/>
                    </a:xfrm>
                    <a:prstGeom prst="rect">
                      <a:avLst/>
                    </a:prstGeom>
                  </pic:spPr>
                </pic:pic>
              </a:graphicData>
            </a:graphic>
          </wp:inline>
        </w:drawing>
      </w:r>
    </w:p>
    <w:p w14:paraId="64A6199E" w14:textId="77777777" w:rsidR="004F359F" w:rsidRDefault="001D5086">
      <w:pPr>
        <w:pStyle w:val="Caption"/>
        <w:spacing w:after="140"/>
        <w:jc w:val="center"/>
        <w:rPr>
          <w:rFonts w:hint="eastAsia"/>
        </w:rPr>
      </w:pPr>
      <w:r>
        <w:rPr>
          <w:rFonts w:eastAsia="Noto Sans"/>
          <w:color w:val="1F3A5F"/>
          <w:sz w:val="17"/>
        </w:rPr>
        <w:t>Figure 11. Store the Rule, Derive the Manifestations</w:t>
      </w:r>
    </w:p>
    <w:tbl>
      <w:tblPr>
        <w:tblW w:w="0" w:type="auto"/>
        <w:jc w:val="center"/>
        <w:tblLayout w:type="fixed"/>
        <w:tblLook w:val="04A0" w:firstRow="1" w:lastRow="0" w:firstColumn="1" w:lastColumn="0" w:noHBand="0" w:noVBand="1"/>
      </w:tblPr>
      <w:tblGrid>
        <w:gridCol w:w="9994"/>
      </w:tblGrid>
      <w:tr w:rsidR="004F359F" w14:paraId="343D5F90"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5331B018" w14:textId="77777777" w:rsidR="004F359F" w:rsidRDefault="001D5086">
            <w:pPr>
              <w:spacing w:after="40" w:line="252" w:lineRule="auto"/>
              <w:rPr>
                <w:rFonts w:hint="eastAsia"/>
              </w:rPr>
            </w:pPr>
            <w:r>
              <w:rPr>
                <w:rFonts w:eastAsia="Noto Sans"/>
                <w:b/>
                <w:color w:val="1F3A5F"/>
                <w:sz w:val="19"/>
              </w:rPr>
              <w:t xml:space="preserve">DERIVATION ECONOMY  </w:t>
            </w:r>
            <w:r>
              <w:rPr>
                <w:rFonts w:eastAsia="Noto Sans"/>
                <w:color w:val="1E1E1E"/>
                <w:sz w:val="19"/>
              </w:rPr>
              <w:t>Store the generative structure when the manifestations are deterministically recoverable.</w:t>
            </w:r>
          </w:p>
        </w:tc>
      </w:tr>
    </w:tbl>
    <w:p w14:paraId="3187DECC" w14:textId="77777777" w:rsidR="004F359F" w:rsidRDefault="004F359F">
      <w:pPr>
        <w:spacing w:after="0"/>
        <w:rPr>
          <w:rFonts w:hint="eastAsia"/>
        </w:rPr>
      </w:pPr>
    </w:p>
    <w:p w14:paraId="447AF686" w14:textId="77777777" w:rsidR="004F359F" w:rsidRDefault="001D5086">
      <w:pPr>
        <w:pStyle w:val="PartHeading"/>
        <w:spacing w:before="280" w:after="120"/>
        <w:rPr>
          <w:rFonts w:hint="eastAsia"/>
        </w:rPr>
      </w:pPr>
      <w:r>
        <w:rPr>
          <w:rFonts w:eastAsia="Noto Sans"/>
        </w:rPr>
        <w:t>PART IV - CERBERUS INTEGRATION</w:t>
      </w:r>
    </w:p>
    <w:p w14:paraId="3C505848" w14:textId="77777777" w:rsidR="004F359F" w:rsidRDefault="001D5086">
      <w:pPr>
        <w:pStyle w:val="Heading1"/>
        <w:spacing w:before="220" w:after="80"/>
      </w:pPr>
      <w:r>
        <w:rPr>
          <w:rFonts w:ascii="Noto Sans" w:eastAsia="Noto Sans" w:hAnsi="Noto Sans"/>
          <w:color w:val="1F3A5F"/>
          <w:sz w:val="31"/>
        </w:rPr>
        <w:t>12. BRAID and SPINE Output Scope</w:t>
      </w:r>
    </w:p>
    <w:p w14:paraId="7157A7AE" w14:textId="77777777" w:rsidR="004F359F" w:rsidRDefault="001D5086">
      <w:pPr>
        <w:pStyle w:val="BodyText"/>
        <w:rPr>
          <w:rFonts w:hint="eastAsia"/>
        </w:rPr>
      </w:pPr>
      <w:r>
        <w:rPr>
          <w:rFonts w:eastAsia="Noto Sans"/>
        </w:rPr>
        <w:t>BRAID and SPINE solve adjacent but different problems. BRAID governs how a result is recursively constructed. SPINE governs what structural scope a Stack publishes across its boundary and how that output can participate in Base-level planning. The distinction must remain explicit because internal construction complexity does not determine the type of output that a consumer sees.</w:t>
      </w:r>
    </w:p>
    <w:p w14:paraId="4AC8C322" w14:textId="77777777" w:rsidR="004F359F" w:rsidRDefault="001D5086">
      <w:pPr>
        <w:pStyle w:val="BodyText"/>
        <w:rPr>
          <w:rFonts w:hint="eastAsia"/>
        </w:rPr>
      </w:pPr>
      <w:r>
        <w:rPr>
          <w:rFonts w:eastAsia="Noto Sans"/>
        </w:rPr>
        <w:t>The current SPINE specification defines three output Classes. Class 1 publishes a canonical typed field-level result. Class 2 publishes a governed Table projection identified through selected Fields. Class 3 publishes one or more complete operational Stacks. BRAID does not introduce a fourth Class and does not reinterpret Record as an output Class. Record remains the specified instance within the structural grammar.</w:t>
      </w:r>
    </w:p>
    <w:p w14:paraId="12F2D209" w14:textId="77777777" w:rsidR="004F359F" w:rsidRDefault="001D5086">
      <w:pPr>
        <w:rPr>
          <w:rFonts w:hint="eastAsia"/>
        </w:rPr>
      </w:pPr>
      <w:r>
        <w:br w:type="page"/>
      </w:r>
    </w:p>
    <w:tbl>
      <w:tblPr>
        <w:tblW w:w="0" w:type="auto"/>
        <w:jc w:val="center"/>
        <w:tblLayout w:type="fixed"/>
        <w:tblLook w:val="04A0" w:firstRow="1" w:lastRow="0" w:firstColumn="1" w:lastColumn="0" w:noHBand="0" w:noVBand="1"/>
      </w:tblPr>
      <w:tblGrid>
        <w:gridCol w:w="3331"/>
        <w:gridCol w:w="3331"/>
        <w:gridCol w:w="4824"/>
      </w:tblGrid>
      <w:tr w:rsidR="004F359F" w14:paraId="2C408C3F" w14:textId="77777777">
        <w:trPr>
          <w:cantSplit/>
          <w:tblHeader/>
          <w:jc w:val="center"/>
        </w:trPr>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08705F37" w14:textId="77777777" w:rsidR="004F359F" w:rsidRDefault="001D5086">
            <w:pPr>
              <w:spacing w:after="0" w:line="240" w:lineRule="auto"/>
              <w:jc w:val="center"/>
              <w:rPr>
                <w:rFonts w:hint="eastAsia"/>
              </w:rPr>
            </w:pPr>
            <w:r>
              <w:rPr>
                <w:rFonts w:eastAsia="Noto Sans"/>
                <w:b/>
                <w:color w:val="FFFFFF"/>
                <w:sz w:val="17"/>
              </w:rPr>
              <w:t>SPINE Class</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5A018072" w14:textId="77777777" w:rsidR="004F359F" w:rsidRDefault="001D5086">
            <w:pPr>
              <w:spacing w:after="0" w:line="240" w:lineRule="auto"/>
              <w:jc w:val="center"/>
              <w:rPr>
                <w:rFonts w:hint="eastAsia"/>
              </w:rPr>
            </w:pPr>
            <w:r>
              <w:rPr>
                <w:rFonts w:eastAsia="Noto Sans"/>
                <w:b/>
                <w:color w:val="FFFFFF"/>
                <w:sz w:val="17"/>
              </w:rPr>
              <w:t>Published scope</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06A9697D" w14:textId="77777777" w:rsidR="004F359F" w:rsidRDefault="001D5086">
            <w:pPr>
              <w:spacing w:after="0" w:line="240" w:lineRule="auto"/>
              <w:jc w:val="center"/>
              <w:rPr>
                <w:rFonts w:hint="eastAsia"/>
              </w:rPr>
            </w:pPr>
            <w:r>
              <w:rPr>
                <w:rFonts w:eastAsia="Noto Sans"/>
                <w:b/>
                <w:color w:val="FFFFFF"/>
                <w:sz w:val="17"/>
              </w:rPr>
              <w:t>BRAID implication</w:t>
            </w:r>
          </w:p>
        </w:tc>
      </w:tr>
      <w:tr w:rsidR="004F359F" w14:paraId="4E579062" w14:textId="77777777">
        <w:trPr>
          <w:cantSplit/>
          <w:jc w:val="center"/>
        </w:trPr>
        <w:tc>
          <w:tcPr>
            <w:tcW w:w="1728"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3510A54" w14:textId="77777777" w:rsidR="004F359F" w:rsidRDefault="001D5086">
            <w:pPr>
              <w:spacing w:after="0" w:line="245" w:lineRule="auto"/>
              <w:jc w:val="center"/>
              <w:rPr>
                <w:rFonts w:hint="eastAsia"/>
              </w:rPr>
            </w:pPr>
            <w:r>
              <w:rPr>
                <w:rFonts w:eastAsia="Noto Sans"/>
                <w:color w:val="1E1E1E"/>
                <w:sz w:val="17"/>
              </w:rPr>
              <w:t>Class 1</w:t>
            </w:r>
          </w:p>
        </w:tc>
        <w:tc>
          <w:tcPr>
            <w:tcW w:w="28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7061042" w14:textId="77777777" w:rsidR="004F359F" w:rsidRDefault="001D5086">
            <w:pPr>
              <w:spacing w:after="0" w:line="245" w:lineRule="auto"/>
              <w:rPr>
                <w:rFonts w:hint="eastAsia"/>
              </w:rPr>
            </w:pPr>
            <w:r>
              <w:rPr>
                <w:rFonts w:eastAsia="Noto Sans"/>
                <w:color w:val="1E1E1E"/>
                <w:sz w:val="17"/>
              </w:rPr>
              <w:t>| Field |</w:t>
            </w:r>
          </w:p>
        </w:tc>
        <w:tc>
          <w:tcPr>
            <w:tcW w:w="482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EAA825A" w14:textId="77777777" w:rsidR="004F359F" w:rsidRDefault="001D5086">
            <w:pPr>
              <w:spacing w:after="0" w:line="245" w:lineRule="auto"/>
              <w:rPr>
                <w:rFonts w:hint="eastAsia"/>
              </w:rPr>
            </w:pPr>
            <w:r>
              <w:rPr>
                <w:rFonts w:eastAsia="Noto Sans"/>
                <w:color w:val="1E1E1E"/>
                <w:sz w:val="17"/>
              </w:rPr>
              <w:t>A complex BRAID can resolve to one compact typed value.</w:t>
            </w:r>
          </w:p>
        </w:tc>
      </w:tr>
      <w:tr w:rsidR="004F359F" w14:paraId="7156BECE" w14:textId="77777777">
        <w:trPr>
          <w:cantSplit/>
          <w:jc w:val="center"/>
        </w:trPr>
        <w:tc>
          <w:tcPr>
            <w:tcW w:w="1728"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04AE9B4" w14:textId="77777777" w:rsidR="004F359F" w:rsidRDefault="001D5086">
            <w:pPr>
              <w:spacing w:after="0" w:line="245" w:lineRule="auto"/>
              <w:jc w:val="center"/>
              <w:rPr>
                <w:rFonts w:hint="eastAsia"/>
              </w:rPr>
            </w:pPr>
            <w:r>
              <w:rPr>
                <w:rFonts w:eastAsia="Noto Sans"/>
                <w:color w:val="1E1E1E"/>
                <w:sz w:val="17"/>
              </w:rPr>
              <w:t>Class 2</w:t>
            </w:r>
          </w:p>
        </w:tc>
        <w:tc>
          <w:tcPr>
            <w:tcW w:w="28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4F459A9" w14:textId="77777777" w:rsidR="004F359F" w:rsidRDefault="001D5086">
            <w:pPr>
              <w:spacing w:after="0" w:line="245" w:lineRule="auto"/>
              <w:rPr>
                <w:rFonts w:hint="eastAsia"/>
              </w:rPr>
            </w:pPr>
            <w:r>
              <w:rPr>
                <w:rFonts w:eastAsia="Noto Sans"/>
                <w:color w:val="1E1E1E"/>
                <w:sz w:val="17"/>
              </w:rPr>
              <w:t>[ Table ] + governed Fields</w:t>
            </w:r>
          </w:p>
        </w:tc>
        <w:tc>
          <w:tcPr>
            <w:tcW w:w="482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D2075DF" w14:textId="77777777" w:rsidR="004F359F" w:rsidRDefault="001D5086">
            <w:pPr>
              <w:spacing w:after="0" w:line="245" w:lineRule="auto"/>
              <w:rPr>
                <w:rFonts w:hint="eastAsia"/>
              </w:rPr>
            </w:pPr>
            <w:r>
              <w:rPr>
                <w:rFonts w:eastAsia="Noto Sans"/>
                <w:color w:val="1E1E1E"/>
                <w:sz w:val="17"/>
              </w:rPr>
              <w:t>BRAID may construct a structured table projection for downstream use.</w:t>
            </w:r>
          </w:p>
        </w:tc>
      </w:tr>
      <w:tr w:rsidR="004F359F" w14:paraId="3AF776FD" w14:textId="77777777">
        <w:trPr>
          <w:cantSplit/>
          <w:jc w:val="center"/>
        </w:trPr>
        <w:tc>
          <w:tcPr>
            <w:tcW w:w="1728"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7E2DA07" w14:textId="77777777" w:rsidR="004F359F" w:rsidRDefault="001D5086">
            <w:pPr>
              <w:spacing w:after="0" w:line="245" w:lineRule="auto"/>
              <w:jc w:val="center"/>
              <w:rPr>
                <w:rFonts w:hint="eastAsia"/>
              </w:rPr>
            </w:pPr>
            <w:r>
              <w:rPr>
                <w:rFonts w:eastAsia="Noto Sans"/>
                <w:color w:val="1E1E1E"/>
                <w:sz w:val="17"/>
              </w:rPr>
              <w:t>Class 3</w:t>
            </w:r>
          </w:p>
        </w:tc>
        <w:tc>
          <w:tcPr>
            <w:tcW w:w="28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4D2F551" w14:textId="77777777" w:rsidR="004F359F" w:rsidRDefault="001D5086">
            <w:pPr>
              <w:spacing w:after="0" w:line="245" w:lineRule="auto"/>
              <w:rPr>
                <w:rFonts w:hint="eastAsia"/>
              </w:rPr>
            </w:pPr>
            <w:r>
              <w:rPr>
                <w:rFonts w:eastAsia="Noto Sans"/>
                <w:color w:val="1E1E1E"/>
                <w:sz w:val="17"/>
              </w:rPr>
              <w:t>|[ Stack ]|</w:t>
            </w:r>
          </w:p>
        </w:tc>
        <w:tc>
          <w:tcPr>
            <w:tcW w:w="482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C19F5CC" w14:textId="77777777" w:rsidR="004F359F" w:rsidRDefault="001D5086">
            <w:pPr>
              <w:spacing w:after="0" w:line="245" w:lineRule="auto"/>
              <w:rPr>
                <w:rFonts w:hint="eastAsia"/>
              </w:rPr>
            </w:pPr>
            <w:r>
              <w:rPr>
                <w:rFonts w:eastAsia="Noto Sans"/>
                <w:color w:val="1E1E1E"/>
                <w:sz w:val="17"/>
              </w:rPr>
              <w:t>BRAID may yield a complete recursive Stack environment.</w:t>
            </w:r>
          </w:p>
        </w:tc>
      </w:tr>
    </w:tbl>
    <w:p w14:paraId="429CA6B2" w14:textId="77777777" w:rsidR="004F359F" w:rsidRDefault="004F359F">
      <w:pPr>
        <w:spacing w:after="0"/>
        <w:rPr>
          <w:rFonts w:hint="eastAsia"/>
        </w:rPr>
      </w:pPr>
    </w:p>
    <w:p w14:paraId="0EB3CBE4" w14:textId="77777777" w:rsidR="004F359F" w:rsidRDefault="001D5086">
      <w:pPr>
        <w:keepNext/>
        <w:spacing w:before="120" w:after="40"/>
        <w:jc w:val="center"/>
        <w:rPr>
          <w:rFonts w:hint="eastAsia"/>
        </w:rPr>
      </w:pPr>
      <w:r>
        <w:rPr>
          <w:noProof/>
        </w:rPr>
        <w:drawing>
          <wp:inline distT="0" distB="0" distL="0" distR="0" wp14:anchorId="7E80D38F" wp14:editId="2F4104F8">
            <wp:extent cx="6172200" cy="3857625"/>
            <wp:effectExtent l="0" t="0" r="0" b="0"/>
            <wp:docPr id="12" name="Picture 12" descr="The left side shows BRAID as bounded Table construction; the right side shows SPINE Class 1 Field, Class 2 Table, and Class 3 Stack outputs. A bottom statement says BRAID process complexity does not equal SPINE output Class." title="Figure 12. BRAID Construction vs. SPINE Output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2_BRAID_Construction_vs_SPINE_Output_Scope.png"/>
                    <pic:cNvPicPr/>
                  </pic:nvPicPr>
                  <pic:blipFill>
                    <a:blip r:embed="rId19"/>
                    <a:stretch>
                      <a:fillRect/>
                    </a:stretch>
                  </pic:blipFill>
                  <pic:spPr>
                    <a:xfrm>
                      <a:off x="0" y="0"/>
                      <a:ext cx="6172200" cy="3857625"/>
                    </a:xfrm>
                    <a:prstGeom prst="rect">
                      <a:avLst/>
                    </a:prstGeom>
                  </pic:spPr>
                </pic:pic>
              </a:graphicData>
            </a:graphic>
          </wp:inline>
        </w:drawing>
      </w:r>
    </w:p>
    <w:p w14:paraId="22A19969" w14:textId="77777777" w:rsidR="004F359F" w:rsidRDefault="001D5086">
      <w:pPr>
        <w:pStyle w:val="Caption"/>
        <w:spacing w:after="140"/>
        <w:jc w:val="center"/>
        <w:rPr>
          <w:rFonts w:hint="eastAsia"/>
        </w:rPr>
      </w:pPr>
      <w:r>
        <w:rPr>
          <w:rFonts w:eastAsia="Noto Sans"/>
          <w:color w:val="1F3A5F"/>
          <w:sz w:val="17"/>
        </w:rPr>
        <w:t>Figure 12. BRAID Construction vs. SPINE Output Scope</w:t>
      </w:r>
    </w:p>
    <w:tbl>
      <w:tblPr>
        <w:tblW w:w="0" w:type="auto"/>
        <w:jc w:val="center"/>
        <w:tblLayout w:type="fixed"/>
        <w:tblLook w:val="04A0" w:firstRow="1" w:lastRow="0" w:firstColumn="1" w:lastColumn="0" w:noHBand="0" w:noVBand="1"/>
      </w:tblPr>
      <w:tblGrid>
        <w:gridCol w:w="9994"/>
      </w:tblGrid>
      <w:tr w:rsidR="004F359F" w14:paraId="54C022CD"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2C8711BC" w14:textId="77777777" w:rsidR="004F359F" w:rsidRDefault="001D5086">
            <w:pPr>
              <w:spacing w:after="40" w:line="252" w:lineRule="auto"/>
              <w:rPr>
                <w:rFonts w:hint="eastAsia"/>
              </w:rPr>
            </w:pPr>
            <w:r>
              <w:rPr>
                <w:rFonts w:eastAsia="Noto Sans"/>
                <w:b/>
                <w:color w:val="1F3A5F"/>
                <w:sz w:val="19"/>
              </w:rPr>
              <w:t xml:space="preserve">OUTPUT-SCOPE SEPARATION  </w:t>
            </w:r>
            <w:r>
              <w:rPr>
                <w:rFonts w:eastAsia="Noto Sans"/>
                <w:color w:val="1E1E1E"/>
                <w:sz w:val="19"/>
              </w:rPr>
              <w:t>BRAID construction complexity does not determine SPINE output Class.</w:t>
            </w:r>
          </w:p>
        </w:tc>
      </w:tr>
    </w:tbl>
    <w:p w14:paraId="6A03F394" w14:textId="77777777" w:rsidR="004F359F" w:rsidRDefault="004F359F">
      <w:pPr>
        <w:spacing w:after="0"/>
        <w:rPr>
          <w:rFonts w:hint="eastAsia"/>
        </w:rPr>
      </w:pPr>
    </w:p>
    <w:p w14:paraId="34A45E31" w14:textId="77777777" w:rsidR="004F359F" w:rsidRDefault="001D5086">
      <w:pPr>
        <w:pStyle w:val="Heading1"/>
        <w:spacing w:before="220" w:after="80"/>
      </w:pPr>
      <w:r>
        <w:rPr>
          <w:rFonts w:ascii="Noto Sans" w:eastAsia="Noto Sans" w:hAnsi="Noto Sans"/>
          <w:color w:val="1F3A5F"/>
          <w:sz w:val="31"/>
        </w:rPr>
        <w:t>13. BRAID Within the CERBERUS Graph Fabric</w:t>
      </w:r>
    </w:p>
    <w:p w14:paraId="20BE4715" w14:textId="77777777" w:rsidR="004F359F" w:rsidRDefault="001D5086">
      <w:pPr>
        <w:pStyle w:val="BodyText"/>
        <w:rPr>
          <w:rFonts w:hint="eastAsia"/>
        </w:rPr>
      </w:pPr>
      <w:r>
        <w:rPr>
          <w:rFonts w:eastAsia="Noto Sans"/>
        </w:rPr>
        <w:t>BRAID operates within a larger architecture of distinct responsibility owners. CERBERUS governs registry truth, permissions, identity, and execution authority. BIGFOOT supplies semantic identities and operational terminology. BOSS supplies symbolic and operational semantic representation. VISOR owns structural topology and orientation. SPINE exposes Stack output contracts and Base-level planning. DARTBOARD resolves runtime manifestation. BRAID supplies the bounded recursive construction method that can oper</w:t>
      </w:r>
      <w:r>
        <w:rPr>
          <w:rFonts w:eastAsia="Noto Sans"/>
        </w:rPr>
        <w:t>ate through this governed fabric.</w:t>
      </w:r>
    </w:p>
    <w:p w14:paraId="3EB9BCD5" w14:textId="77777777" w:rsidR="004F359F" w:rsidRDefault="001D5086">
      <w:pPr>
        <w:pStyle w:val="BodyText"/>
        <w:rPr>
          <w:rFonts w:hint="eastAsia"/>
        </w:rPr>
      </w:pPr>
      <w:r>
        <w:rPr>
          <w:rFonts w:eastAsia="Noto Sans"/>
        </w:rPr>
        <w:t>This is a responsibility map, not a claim that every operation travels through these systems in one fixed linear order. Different tasks may consult different owners at different times. The important constraint is that BRAID must not silently absorb responsibilities already owned elsewhere. It can read, route, and write through governed relations while leaving source authority intact.</w:t>
      </w:r>
    </w:p>
    <w:p w14:paraId="768E06CD" w14:textId="77777777" w:rsidR="004F359F" w:rsidRDefault="001D5086">
      <w:pPr>
        <w:keepNext/>
        <w:spacing w:before="120" w:after="40"/>
        <w:jc w:val="center"/>
        <w:rPr>
          <w:rFonts w:hint="eastAsia"/>
        </w:rPr>
      </w:pPr>
      <w:r>
        <w:rPr>
          <w:noProof/>
        </w:rPr>
        <w:drawing>
          <wp:inline distT="0" distB="0" distL="0" distR="0" wp14:anchorId="6C6866D9" wp14:editId="7C3E7AFB">
            <wp:extent cx="6172200" cy="3857625"/>
            <wp:effectExtent l="0" t="0" r="0" b="0"/>
            <wp:docPr id="13" name="Picture 13" descr="A dashed Graph Fabric boundary contains CERBERUS, BIGFOOT, BOSS, VISOR, DARTBOARD, SPINE, and BRAID as distinct responsibility nodes. SPINE and BRAID are adjacent rather than sequential stages." title="Figure 13. BRAID Inside the CERBERUS Graph Fab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3_BRAID_Inside_CERBERUS_Graph_Fabric.png"/>
                    <pic:cNvPicPr/>
                  </pic:nvPicPr>
                  <pic:blipFill>
                    <a:blip r:embed="rId20"/>
                    <a:stretch>
                      <a:fillRect/>
                    </a:stretch>
                  </pic:blipFill>
                  <pic:spPr>
                    <a:xfrm>
                      <a:off x="0" y="0"/>
                      <a:ext cx="6172200" cy="3857625"/>
                    </a:xfrm>
                    <a:prstGeom prst="rect">
                      <a:avLst/>
                    </a:prstGeom>
                  </pic:spPr>
                </pic:pic>
              </a:graphicData>
            </a:graphic>
          </wp:inline>
        </w:drawing>
      </w:r>
    </w:p>
    <w:p w14:paraId="41A7D4FE" w14:textId="77777777" w:rsidR="004F359F" w:rsidRDefault="001D5086">
      <w:pPr>
        <w:pStyle w:val="Caption"/>
        <w:spacing w:after="140"/>
        <w:jc w:val="center"/>
        <w:rPr>
          <w:rFonts w:hint="eastAsia"/>
        </w:rPr>
      </w:pPr>
      <w:r>
        <w:rPr>
          <w:rFonts w:eastAsia="Noto Sans"/>
          <w:color w:val="1F3A5F"/>
          <w:sz w:val="17"/>
        </w:rPr>
        <w:t>Figure 13. BRAID Inside the CERBERUS Graph Fabric</w:t>
      </w:r>
    </w:p>
    <w:p w14:paraId="5EA2EB1D" w14:textId="77777777" w:rsidR="004F359F" w:rsidRDefault="001D5086">
      <w:pPr>
        <w:pStyle w:val="Heading1"/>
        <w:spacing w:before="220" w:after="80"/>
      </w:pPr>
      <w:r>
        <w:rPr>
          <w:rFonts w:ascii="Noto Sans" w:eastAsia="Noto Sans" w:hAnsi="Noto Sans"/>
          <w:color w:val="1F3A5F"/>
          <w:sz w:val="31"/>
        </w:rPr>
        <w:t>14. Construction Trails and Provenance</w:t>
      </w:r>
    </w:p>
    <w:p w14:paraId="2B22A562" w14:textId="77777777" w:rsidR="004F359F" w:rsidRDefault="001D5086">
      <w:pPr>
        <w:pStyle w:val="BodyText"/>
        <w:rPr>
          <w:rFonts w:hint="eastAsia"/>
        </w:rPr>
      </w:pPr>
      <w:r>
        <w:rPr>
          <w:rFonts w:eastAsia="Noto Sans"/>
        </w:rPr>
        <w:t>A BRAID result should be able to explain how it came to exist. The construction trail is the traversable relation set connecting the final result to the Tables, selected Fields, resolved Records, prior state, completion decisions, and approvals that contributed to it. This is stronger than a chronological log because the trail follows actual dependency and derivation structure.</w:t>
      </w:r>
    </w:p>
    <w:p w14:paraId="6B2F5F04" w14:textId="77777777" w:rsidR="004F359F" w:rsidRDefault="001D5086">
      <w:pPr>
        <w:pStyle w:val="BodyText"/>
        <w:rPr>
          <w:rFonts w:hint="eastAsia"/>
        </w:rPr>
      </w:pPr>
      <w:r>
        <w:rPr>
          <w:rFonts w:eastAsia="Noto Sans"/>
        </w:rPr>
        <w:t>A construction trail supports questions that ordinary output files cannot reliably answer: why was this element included; which upstream Field was read; which Record supplied this value; which earlier state was responsible; and where should a correction begin. Because the trail is part of the graph, it can be traversed selectively rather than reconstructed by model memory.</w:t>
      </w:r>
    </w:p>
    <w:p w14:paraId="135D020F" w14:textId="77777777" w:rsidR="004F359F" w:rsidRDefault="001D5086">
      <w:pPr>
        <w:keepNext/>
        <w:spacing w:before="120" w:after="40"/>
        <w:jc w:val="center"/>
        <w:rPr>
          <w:rFonts w:hint="eastAsia"/>
        </w:rPr>
      </w:pPr>
      <w:r>
        <w:rPr>
          <w:noProof/>
        </w:rPr>
        <w:drawing>
          <wp:inline distT="0" distB="0" distL="0" distR="0" wp14:anchorId="0400DB75" wp14:editId="2FEFDD1D">
            <wp:extent cx="6172200" cy="3857625"/>
            <wp:effectExtent l="0" t="0" r="0" b="0"/>
            <wp:docPr id="14" name="Picture 14" descr="A final result is traced backward through a completed Record, a selective Field read, a prior Record, and an earlier source state; side questions ask why the result exists and where correction belongs." title="Figure 14. The Construction Tr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4_The_Construction_Trail.png"/>
                    <pic:cNvPicPr/>
                  </pic:nvPicPr>
                  <pic:blipFill>
                    <a:blip r:embed="rId21"/>
                    <a:stretch>
                      <a:fillRect/>
                    </a:stretch>
                  </pic:blipFill>
                  <pic:spPr>
                    <a:xfrm>
                      <a:off x="0" y="0"/>
                      <a:ext cx="6172200" cy="3857625"/>
                    </a:xfrm>
                    <a:prstGeom prst="rect">
                      <a:avLst/>
                    </a:prstGeom>
                  </pic:spPr>
                </pic:pic>
              </a:graphicData>
            </a:graphic>
          </wp:inline>
        </w:drawing>
      </w:r>
    </w:p>
    <w:p w14:paraId="7224B89C" w14:textId="77777777" w:rsidR="004F359F" w:rsidRDefault="001D5086">
      <w:pPr>
        <w:pStyle w:val="Caption"/>
        <w:spacing w:after="140"/>
        <w:jc w:val="center"/>
        <w:rPr>
          <w:rFonts w:hint="eastAsia"/>
        </w:rPr>
      </w:pPr>
      <w:r>
        <w:rPr>
          <w:rFonts w:eastAsia="Noto Sans"/>
          <w:color w:val="1F3A5F"/>
          <w:sz w:val="17"/>
        </w:rPr>
        <w:t>Figure 14. The Construction Trail</w:t>
      </w:r>
    </w:p>
    <w:tbl>
      <w:tblPr>
        <w:tblW w:w="0" w:type="auto"/>
        <w:jc w:val="center"/>
        <w:tblLayout w:type="fixed"/>
        <w:tblLook w:val="04A0" w:firstRow="1" w:lastRow="0" w:firstColumn="1" w:lastColumn="0" w:noHBand="0" w:noVBand="1"/>
      </w:tblPr>
      <w:tblGrid>
        <w:gridCol w:w="9994"/>
      </w:tblGrid>
      <w:tr w:rsidR="004F359F" w14:paraId="6106D2E6"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05CB3D99" w14:textId="77777777" w:rsidR="004F359F" w:rsidRDefault="001D5086">
            <w:pPr>
              <w:spacing w:after="40" w:line="252" w:lineRule="auto"/>
              <w:rPr>
                <w:rFonts w:hint="eastAsia"/>
              </w:rPr>
            </w:pPr>
            <w:r>
              <w:rPr>
                <w:rFonts w:eastAsia="Noto Sans"/>
                <w:b/>
                <w:color w:val="1F3A5F"/>
                <w:sz w:val="19"/>
              </w:rPr>
              <w:t xml:space="preserve">TRACEABLE CONSTRUCTION  </w:t>
            </w:r>
            <w:r>
              <w:rPr>
                <w:rFonts w:eastAsia="Noto Sans"/>
                <w:color w:val="1E1E1E"/>
                <w:sz w:val="19"/>
              </w:rPr>
              <w:t>BRAID preserves not just the result, but a traversable account of its construction.</w:t>
            </w:r>
          </w:p>
        </w:tc>
      </w:tr>
    </w:tbl>
    <w:p w14:paraId="5DD5A3DC" w14:textId="77777777" w:rsidR="004F359F" w:rsidRDefault="004F359F">
      <w:pPr>
        <w:spacing w:after="0"/>
        <w:rPr>
          <w:rFonts w:hint="eastAsia"/>
        </w:rPr>
      </w:pPr>
    </w:p>
    <w:p w14:paraId="67FC14BF" w14:textId="77777777" w:rsidR="004F359F" w:rsidRDefault="001D5086">
      <w:pPr>
        <w:pStyle w:val="Heading1"/>
        <w:spacing w:before="220" w:after="80"/>
      </w:pPr>
      <w:r>
        <w:rPr>
          <w:rFonts w:ascii="Noto Sans" w:eastAsia="Noto Sans" w:hAnsi="Noto Sans"/>
          <w:color w:val="1F3A5F"/>
          <w:sz w:val="31"/>
        </w:rPr>
        <w:t>15. Earliest-Owner Repair and Selective Staleness</w:t>
      </w:r>
    </w:p>
    <w:p w14:paraId="4CB4DDD2" w14:textId="77777777" w:rsidR="004F359F" w:rsidRDefault="001D5086">
      <w:pPr>
        <w:pStyle w:val="BodyText"/>
        <w:rPr>
          <w:rFonts w:hint="eastAsia"/>
        </w:rPr>
      </w:pPr>
      <w:r>
        <w:rPr>
          <w:rFonts w:eastAsia="Noto Sans"/>
        </w:rPr>
        <w:t>When a downstream manifestation is wrong, BRAID directs repair toward the earliest graph state that actually owns the error. Patching only the final output may hide the symptom while leaving every dependent branch incorrect. Source-level correction lets the dependency graph determine what must be rebuilt.</w:t>
      </w:r>
    </w:p>
    <w:p w14:paraId="51AE937C" w14:textId="77777777" w:rsidR="004F359F" w:rsidRDefault="001D5086">
      <w:pPr>
        <w:pStyle w:val="BodyText"/>
        <w:rPr>
          <w:rFonts w:hint="eastAsia"/>
        </w:rPr>
      </w:pPr>
      <w:r>
        <w:rPr>
          <w:rFonts w:eastAsia="Noto Sans"/>
        </w:rPr>
        <w:t>After the source is corrected, descendants that depend upon the changed state become stale. Unaffected branches remain valid. This creates a selective rebuild frontier rather than requiring whole-project regeneration. The same provenance that answers why a result exists therefore also answers which results are no longer trustworthy after a correction.</w:t>
      </w:r>
    </w:p>
    <w:p w14:paraId="315CDFDA" w14:textId="77777777" w:rsidR="004F359F" w:rsidRDefault="001D5086">
      <w:pPr>
        <w:keepNext/>
        <w:spacing w:before="120" w:after="40"/>
        <w:jc w:val="center"/>
        <w:rPr>
          <w:rFonts w:hint="eastAsia"/>
        </w:rPr>
      </w:pPr>
      <w:r>
        <w:rPr>
          <w:noProof/>
        </w:rPr>
        <w:drawing>
          <wp:inline distT="0" distB="0" distL="0" distR="0" wp14:anchorId="20027190" wp14:editId="18CB547E">
            <wp:extent cx="6172200" cy="3857625"/>
            <wp:effectExtent l="0" t="0" r="0" b="0"/>
            <wp:docPr id="15" name="Picture 15" descr="A four-step diagram finds a source error, corrects it, marks two dependent branches stale, selectively rebuilds them, and leaves an unaffected branch valid." title="Figure 15. Earliest-Owner Repair and Selective Stal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5_Earliest-Owner_Repair_and_Selective_Staleness.png"/>
                    <pic:cNvPicPr/>
                  </pic:nvPicPr>
                  <pic:blipFill>
                    <a:blip r:embed="rId22"/>
                    <a:stretch>
                      <a:fillRect/>
                    </a:stretch>
                  </pic:blipFill>
                  <pic:spPr>
                    <a:xfrm>
                      <a:off x="0" y="0"/>
                      <a:ext cx="6172200" cy="3857625"/>
                    </a:xfrm>
                    <a:prstGeom prst="rect">
                      <a:avLst/>
                    </a:prstGeom>
                  </pic:spPr>
                </pic:pic>
              </a:graphicData>
            </a:graphic>
          </wp:inline>
        </w:drawing>
      </w:r>
    </w:p>
    <w:p w14:paraId="530485EF" w14:textId="77777777" w:rsidR="004F359F" w:rsidRDefault="001D5086">
      <w:pPr>
        <w:pStyle w:val="Caption"/>
        <w:spacing w:after="140"/>
        <w:jc w:val="center"/>
        <w:rPr>
          <w:rFonts w:hint="eastAsia"/>
        </w:rPr>
      </w:pPr>
      <w:r>
        <w:rPr>
          <w:rFonts w:eastAsia="Noto Sans"/>
          <w:color w:val="1F3A5F"/>
          <w:sz w:val="17"/>
        </w:rPr>
        <w:t>Figure 15. Earliest-Owner Repair and Selective Staleness</w:t>
      </w:r>
    </w:p>
    <w:tbl>
      <w:tblPr>
        <w:tblW w:w="0" w:type="auto"/>
        <w:jc w:val="center"/>
        <w:tblLayout w:type="fixed"/>
        <w:tblLook w:val="04A0" w:firstRow="1" w:lastRow="0" w:firstColumn="1" w:lastColumn="0" w:noHBand="0" w:noVBand="1"/>
      </w:tblPr>
      <w:tblGrid>
        <w:gridCol w:w="9994"/>
      </w:tblGrid>
      <w:tr w:rsidR="004F359F" w14:paraId="78D56C00"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6F93168F" w14:textId="77777777" w:rsidR="004F359F" w:rsidRDefault="001D5086">
            <w:pPr>
              <w:spacing w:after="40" w:line="252" w:lineRule="auto"/>
              <w:rPr>
                <w:rFonts w:hint="eastAsia"/>
              </w:rPr>
            </w:pPr>
            <w:r>
              <w:rPr>
                <w:rFonts w:eastAsia="Noto Sans"/>
                <w:b/>
                <w:color w:val="1F3A5F"/>
                <w:sz w:val="19"/>
              </w:rPr>
              <w:t xml:space="preserve">REPAIR RULE  </w:t>
            </w:r>
            <w:r>
              <w:rPr>
                <w:rFonts w:eastAsia="Noto Sans"/>
                <w:color w:val="1E1E1E"/>
                <w:sz w:val="19"/>
              </w:rPr>
              <w:t>Do not patch the manifestation when the cause lives upstream.</w:t>
            </w:r>
          </w:p>
        </w:tc>
      </w:tr>
    </w:tbl>
    <w:p w14:paraId="2E9D262D" w14:textId="77777777" w:rsidR="004F359F" w:rsidRDefault="004F359F">
      <w:pPr>
        <w:spacing w:after="0"/>
        <w:rPr>
          <w:rFonts w:hint="eastAsia"/>
        </w:rPr>
      </w:pPr>
    </w:p>
    <w:p w14:paraId="5DCE4EA8" w14:textId="77777777" w:rsidR="004F359F" w:rsidRDefault="001D5086">
      <w:pPr>
        <w:pStyle w:val="Heading1"/>
        <w:spacing w:before="220" w:after="80"/>
      </w:pPr>
      <w:r>
        <w:rPr>
          <w:rFonts w:ascii="Noto Sans" w:eastAsia="Noto Sans" w:hAnsi="Noto Sans"/>
          <w:color w:val="1F3A5F"/>
          <w:sz w:val="31"/>
        </w:rPr>
        <w:t>16. Platform Independence</w:t>
      </w:r>
    </w:p>
    <w:p w14:paraId="4EAC79B8" w14:textId="77777777" w:rsidR="004F359F" w:rsidRDefault="001D5086">
      <w:pPr>
        <w:pStyle w:val="BodyText"/>
        <w:rPr>
          <w:rFonts w:hint="eastAsia"/>
        </w:rPr>
      </w:pPr>
      <w:r>
        <w:rPr>
          <w:rFonts w:eastAsia="Noto Sans"/>
        </w:rPr>
        <w:t>BRAID is defined by its semantic roles and execution laws, not by an application. Airtable can express linked records, formulas, contracts, and review interfaces. Excel can express a portable local Builder with tables, formulas, and explicit routing. Graph or relational databases can provide persistent structured runtimes. A future CERBERUS-native platform can implement the same contracts directly.</w:t>
      </w:r>
    </w:p>
    <w:p w14:paraId="49C656E5" w14:textId="77777777" w:rsidR="004F359F" w:rsidRDefault="001D5086">
      <w:pPr>
        <w:pStyle w:val="BodyText"/>
        <w:rPr>
          <w:rFonts w:hint="eastAsia"/>
        </w:rPr>
      </w:pPr>
      <w:r>
        <w:rPr>
          <w:rFonts w:eastAsia="Noto Sans"/>
        </w:rPr>
        <w:t>Platform-specific limitations must therefore be classified as implementation friction rather than silently rewritten into BRAID principles. If one prototype requires a helper Table because of an Airtable formula limit, that workaround belongs to the implementation unless the same need appears across independent platforms and domains.</w:t>
      </w:r>
    </w:p>
    <w:p w14:paraId="59005ADE" w14:textId="77777777" w:rsidR="004F359F" w:rsidRDefault="001D5086">
      <w:pPr>
        <w:keepNext/>
        <w:spacing w:before="120" w:after="40"/>
        <w:jc w:val="center"/>
        <w:rPr>
          <w:rFonts w:hint="eastAsia"/>
        </w:rPr>
      </w:pPr>
      <w:r>
        <w:rPr>
          <w:noProof/>
        </w:rPr>
        <w:drawing>
          <wp:inline distT="0" distB="0" distL="0" distR="0" wp14:anchorId="4B751B92" wp14:editId="66AF99E9">
            <wp:extent cx="6172200" cy="3857625"/>
            <wp:effectExtent l="0" t="0" r="0" b="0"/>
            <wp:docPr id="16" name="Picture 16" descr="A BRAID semantic model containing Stack, Table, Field, and Record projects downward into Airtable, Excel, Graph/Relational DB, and CERBERUS-native implementations." title="Figure 16. One Method, Multiple Implemen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6_One_Method_Multiple_Implementations.png"/>
                    <pic:cNvPicPr/>
                  </pic:nvPicPr>
                  <pic:blipFill>
                    <a:blip r:embed="rId23"/>
                    <a:stretch>
                      <a:fillRect/>
                    </a:stretch>
                  </pic:blipFill>
                  <pic:spPr>
                    <a:xfrm>
                      <a:off x="0" y="0"/>
                      <a:ext cx="6172200" cy="3857625"/>
                    </a:xfrm>
                    <a:prstGeom prst="rect">
                      <a:avLst/>
                    </a:prstGeom>
                  </pic:spPr>
                </pic:pic>
              </a:graphicData>
            </a:graphic>
          </wp:inline>
        </w:drawing>
      </w:r>
    </w:p>
    <w:p w14:paraId="7DAAE204" w14:textId="77777777" w:rsidR="004F359F" w:rsidRDefault="001D5086">
      <w:pPr>
        <w:pStyle w:val="Caption"/>
        <w:spacing w:after="140"/>
        <w:jc w:val="center"/>
        <w:rPr>
          <w:rFonts w:hint="eastAsia"/>
        </w:rPr>
      </w:pPr>
      <w:r>
        <w:rPr>
          <w:rFonts w:eastAsia="Noto Sans"/>
          <w:color w:val="1F3A5F"/>
          <w:sz w:val="17"/>
        </w:rPr>
        <w:t>Figure 16. One Method, Multiple Implementations</w:t>
      </w:r>
    </w:p>
    <w:tbl>
      <w:tblPr>
        <w:tblW w:w="0" w:type="auto"/>
        <w:jc w:val="center"/>
        <w:tblLayout w:type="fixed"/>
        <w:tblLook w:val="04A0" w:firstRow="1" w:lastRow="0" w:firstColumn="1" w:lastColumn="0" w:noHBand="0" w:noVBand="1"/>
      </w:tblPr>
      <w:tblGrid>
        <w:gridCol w:w="9994"/>
      </w:tblGrid>
      <w:tr w:rsidR="004F359F" w14:paraId="677E526E"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1FADBED2" w14:textId="77777777" w:rsidR="004F359F" w:rsidRDefault="001D5086">
            <w:pPr>
              <w:spacing w:after="40" w:line="252" w:lineRule="auto"/>
              <w:rPr>
                <w:rFonts w:hint="eastAsia"/>
              </w:rPr>
            </w:pPr>
            <w:r>
              <w:rPr>
                <w:rFonts w:eastAsia="Noto Sans"/>
                <w:b/>
                <w:color w:val="1F3A5F"/>
                <w:sz w:val="19"/>
              </w:rPr>
              <w:t xml:space="preserve">PORTABILITY  </w:t>
            </w:r>
            <w:r>
              <w:rPr>
                <w:rFonts w:eastAsia="Noto Sans"/>
                <w:color w:val="1E1E1E"/>
                <w:sz w:val="19"/>
              </w:rPr>
              <w:t>The platform manifests BRAID; the platform does not define BRAID.</w:t>
            </w:r>
          </w:p>
        </w:tc>
      </w:tr>
    </w:tbl>
    <w:p w14:paraId="742D457C" w14:textId="77777777" w:rsidR="004F359F" w:rsidRDefault="004F359F">
      <w:pPr>
        <w:spacing w:after="0"/>
        <w:rPr>
          <w:rFonts w:hint="eastAsia"/>
        </w:rPr>
      </w:pPr>
    </w:p>
    <w:p w14:paraId="07CFAC19" w14:textId="77777777" w:rsidR="004F359F" w:rsidRDefault="001D5086">
      <w:pPr>
        <w:pStyle w:val="PartHeading"/>
        <w:spacing w:before="280" w:after="120"/>
        <w:rPr>
          <w:rFonts w:hint="eastAsia"/>
        </w:rPr>
      </w:pPr>
      <w:r>
        <w:rPr>
          <w:rFonts w:eastAsia="Noto Sans"/>
        </w:rPr>
        <w:t>PART V - EXPERIMENTAL VALIDATION</w:t>
      </w:r>
    </w:p>
    <w:p w14:paraId="4509ECE9" w14:textId="77777777" w:rsidR="004F359F" w:rsidRDefault="001D5086">
      <w:pPr>
        <w:pStyle w:val="Heading1"/>
        <w:spacing w:before="220" w:after="80"/>
      </w:pPr>
      <w:r>
        <w:rPr>
          <w:rFonts w:ascii="Noto Sans" w:eastAsia="Noto Sans" w:hAnsi="Noto Sans"/>
          <w:color w:val="1F3A5F"/>
          <w:sz w:val="31"/>
        </w:rPr>
        <w:t>17. Three-Domain Experimental Program</w:t>
      </w:r>
    </w:p>
    <w:p w14:paraId="28D27878" w14:textId="77777777" w:rsidR="004F359F" w:rsidRDefault="001D5086">
      <w:pPr>
        <w:pStyle w:val="BodyText"/>
        <w:rPr>
          <w:rFonts w:hint="eastAsia"/>
        </w:rPr>
      </w:pPr>
      <w:r>
        <w:rPr>
          <w:rFonts w:eastAsia="Noto Sans"/>
        </w:rPr>
        <w:t>BRAID v0.1 is a hypothesis to be tested through independently useful domain implementations. The first three tests are deliberately different: physical training, meal planning, and gardening. A method that only fits document assembly may simply be a document workflow in disguise. A method that survives temporal, physiological, nutritional, resource, spatial, and biological relations earns stronger evidence that its abstraction is genuinely broader.</w:t>
      </w:r>
    </w:p>
    <w:tbl>
      <w:tblPr>
        <w:tblW w:w="0" w:type="auto"/>
        <w:jc w:val="center"/>
        <w:tblLayout w:type="fixed"/>
        <w:tblLook w:val="04A0" w:firstRow="1" w:lastRow="0" w:firstColumn="1" w:lastColumn="0" w:noHBand="0" w:noVBand="1"/>
      </w:tblPr>
      <w:tblGrid>
        <w:gridCol w:w="3331"/>
        <w:gridCol w:w="3672"/>
        <w:gridCol w:w="4176"/>
      </w:tblGrid>
      <w:tr w:rsidR="004F359F" w14:paraId="4E271386" w14:textId="77777777">
        <w:trPr>
          <w:cantSplit/>
          <w:tblHeader/>
          <w:jc w:val="center"/>
        </w:trPr>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2D64548F" w14:textId="77777777" w:rsidR="004F359F" w:rsidRDefault="001D5086">
            <w:pPr>
              <w:spacing w:after="0" w:line="240" w:lineRule="auto"/>
              <w:jc w:val="center"/>
              <w:rPr>
                <w:rFonts w:hint="eastAsia"/>
              </w:rPr>
            </w:pPr>
            <w:r>
              <w:rPr>
                <w:rFonts w:eastAsia="Noto Sans"/>
                <w:b/>
                <w:color w:val="FFFFFF"/>
                <w:sz w:val="16"/>
              </w:rPr>
              <w:t>Domain</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7D0CB7EE" w14:textId="77777777" w:rsidR="004F359F" w:rsidRDefault="001D5086">
            <w:pPr>
              <w:spacing w:after="0" w:line="240" w:lineRule="auto"/>
              <w:jc w:val="center"/>
              <w:rPr>
                <w:rFonts w:hint="eastAsia"/>
              </w:rPr>
            </w:pPr>
            <w:r>
              <w:rPr>
                <w:rFonts w:eastAsia="Noto Sans"/>
                <w:b/>
                <w:color w:val="FFFFFF"/>
                <w:sz w:val="16"/>
              </w:rPr>
              <w:t>Primary stresses</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6BF91853" w14:textId="77777777" w:rsidR="004F359F" w:rsidRDefault="001D5086">
            <w:pPr>
              <w:spacing w:after="0" w:line="240" w:lineRule="auto"/>
              <w:jc w:val="center"/>
              <w:rPr>
                <w:rFonts w:hint="eastAsia"/>
              </w:rPr>
            </w:pPr>
            <w:r>
              <w:rPr>
                <w:rFonts w:eastAsia="Noto Sans"/>
                <w:b/>
                <w:color w:val="FFFFFF"/>
                <w:sz w:val="16"/>
              </w:rPr>
              <w:t>What success should look like</w:t>
            </w:r>
          </w:p>
        </w:tc>
      </w:tr>
      <w:tr w:rsidR="004F359F" w14:paraId="410B4D9D" w14:textId="77777777">
        <w:trPr>
          <w:cantSplit/>
          <w:jc w:val="center"/>
        </w:trPr>
        <w:tc>
          <w:tcPr>
            <w:tcW w:w="158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C24E0C2" w14:textId="77777777" w:rsidR="004F359F" w:rsidRDefault="001D5086">
            <w:pPr>
              <w:spacing w:after="0" w:line="245" w:lineRule="auto"/>
              <w:jc w:val="center"/>
              <w:rPr>
                <w:rFonts w:hint="eastAsia"/>
              </w:rPr>
            </w:pPr>
            <w:r>
              <w:rPr>
                <w:rFonts w:eastAsia="Noto Sans"/>
                <w:color w:val="1E1E1E"/>
                <w:sz w:val="16"/>
              </w:rPr>
              <w:t>Workout</w:t>
            </w:r>
          </w:p>
        </w:tc>
        <w:tc>
          <w:tcPr>
            <w:tcW w:w="36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DCF4D97" w14:textId="77777777" w:rsidR="004F359F" w:rsidRDefault="001D5086">
            <w:pPr>
              <w:spacing w:after="0" w:line="245" w:lineRule="auto"/>
              <w:rPr>
                <w:rFonts w:hint="eastAsia"/>
              </w:rPr>
            </w:pPr>
            <w:r>
              <w:rPr>
                <w:rFonts w:eastAsia="Noto Sans"/>
                <w:color w:val="1E1E1E"/>
                <w:sz w:val="16"/>
              </w:rPr>
              <w:t>Temporal recurrence; physiological relations; performance prescription; progression; planned vs observed state</w:t>
            </w:r>
          </w:p>
        </w:tc>
        <w:tc>
          <w:tcPr>
            <w:tcW w:w="41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4E06EE6" w14:textId="77777777" w:rsidR="004F359F" w:rsidRDefault="001D5086">
            <w:pPr>
              <w:spacing w:after="0" w:line="245" w:lineRule="auto"/>
              <w:rPr>
                <w:rFonts w:hint="eastAsia"/>
              </w:rPr>
            </w:pPr>
            <w:r>
              <w:rPr>
                <w:rFonts w:eastAsia="Noto Sans"/>
                <w:color w:val="1E1E1E"/>
                <w:sz w:val="16"/>
              </w:rPr>
              <w:t>Program logic remains compact while workouts, prescriptions, observations, and progression remain deeply linked and temporally addressable.</w:t>
            </w:r>
          </w:p>
        </w:tc>
      </w:tr>
      <w:tr w:rsidR="004F359F" w14:paraId="01890EC9" w14:textId="77777777">
        <w:trPr>
          <w:cantSplit/>
          <w:jc w:val="center"/>
        </w:trPr>
        <w:tc>
          <w:tcPr>
            <w:tcW w:w="158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9AD54A1" w14:textId="77777777" w:rsidR="004F359F" w:rsidRDefault="001D5086">
            <w:pPr>
              <w:spacing w:after="0" w:line="245" w:lineRule="auto"/>
              <w:jc w:val="center"/>
              <w:rPr>
                <w:rFonts w:hint="eastAsia"/>
              </w:rPr>
            </w:pPr>
            <w:r>
              <w:rPr>
                <w:rFonts w:eastAsia="Noto Sans"/>
                <w:color w:val="1E1E1E"/>
                <w:sz w:val="16"/>
              </w:rPr>
              <w:t>Meal</w:t>
            </w:r>
          </w:p>
        </w:tc>
        <w:tc>
          <w:tcPr>
            <w:tcW w:w="36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994811A" w14:textId="77777777" w:rsidR="004F359F" w:rsidRDefault="001D5086">
            <w:pPr>
              <w:spacing w:after="0" w:line="245" w:lineRule="auto"/>
              <w:rPr>
                <w:rFonts w:hint="eastAsia"/>
              </w:rPr>
            </w:pPr>
            <w:r>
              <w:rPr>
                <w:rFonts w:eastAsia="Noto Sans"/>
                <w:color w:val="1E1E1E"/>
                <w:sz w:val="16"/>
              </w:rPr>
              <w:t>Temporal placement; nutrition; recipe composition; inventory; resource and substitution logic</w:t>
            </w:r>
          </w:p>
        </w:tc>
        <w:tc>
          <w:tcPr>
            <w:tcW w:w="41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1298968" w14:textId="77777777" w:rsidR="004F359F" w:rsidRDefault="001D5086">
            <w:pPr>
              <w:spacing w:after="0" w:line="245" w:lineRule="auto"/>
              <w:rPr>
                <w:rFonts w:hint="eastAsia"/>
              </w:rPr>
            </w:pPr>
            <w:r>
              <w:rPr>
                <w:rFonts w:eastAsia="Noto Sans"/>
                <w:color w:val="1E1E1E"/>
                <w:sz w:val="16"/>
              </w:rPr>
              <w:t>Meals can be assembled from linked ingredients and recipes while preserving nutrition, inventory, cost/resource, and demand relations without duplicating truth.</w:t>
            </w:r>
          </w:p>
        </w:tc>
      </w:tr>
      <w:tr w:rsidR="004F359F" w14:paraId="4F54894F" w14:textId="77777777">
        <w:trPr>
          <w:cantSplit/>
          <w:jc w:val="center"/>
        </w:trPr>
        <w:tc>
          <w:tcPr>
            <w:tcW w:w="1584"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208EABF" w14:textId="77777777" w:rsidR="004F359F" w:rsidRDefault="001D5086">
            <w:pPr>
              <w:spacing w:after="0" w:line="245" w:lineRule="auto"/>
              <w:jc w:val="center"/>
              <w:rPr>
                <w:rFonts w:hint="eastAsia"/>
              </w:rPr>
            </w:pPr>
            <w:r>
              <w:rPr>
                <w:rFonts w:eastAsia="Noto Sans"/>
                <w:color w:val="1E1E1E"/>
                <w:sz w:val="16"/>
              </w:rPr>
              <w:t>Garden</w:t>
            </w:r>
          </w:p>
        </w:tc>
        <w:tc>
          <w:tcPr>
            <w:tcW w:w="367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B225DEE" w14:textId="77777777" w:rsidR="004F359F" w:rsidRDefault="001D5086">
            <w:pPr>
              <w:spacing w:after="0" w:line="245" w:lineRule="auto"/>
              <w:rPr>
                <w:rFonts w:hint="eastAsia"/>
              </w:rPr>
            </w:pPr>
            <w:r>
              <w:rPr>
                <w:rFonts w:eastAsia="Noto Sans"/>
                <w:color w:val="1E1E1E"/>
                <w:sz w:val="16"/>
              </w:rPr>
              <w:t>Spatial addressing; temporal growth; biological relations; soil/water/resources; harvest and yield</w:t>
            </w:r>
          </w:p>
        </w:tc>
        <w:tc>
          <w:tcPr>
            <w:tcW w:w="417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07A4FCE" w14:textId="77777777" w:rsidR="004F359F" w:rsidRDefault="001D5086">
            <w:pPr>
              <w:spacing w:after="0" w:line="245" w:lineRule="auto"/>
              <w:rPr>
                <w:rFonts w:hint="eastAsia"/>
              </w:rPr>
            </w:pPr>
            <w:r>
              <w:rPr>
                <w:rFonts w:eastAsia="Noto Sans"/>
                <w:color w:val="1E1E1E"/>
                <w:sz w:val="16"/>
              </w:rPr>
              <w:t>Planting instances remain spatially and temporally addressable while biological and resource relations remain reachable through the graph.</w:t>
            </w:r>
          </w:p>
        </w:tc>
      </w:tr>
    </w:tbl>
    <w:p w14:paraId="79247A68" w14:textId="77777777" w:rsidR="004F359F" w:rsidRDefault="004F359F">
      <w:pPr>
        <w:spacing w:after="0"/>
        <w:rPr>
          <w:rFonts w:hint="eastAsia"/>
        </w:rPr>
      </w:pPr>
    </w:p>
    <w:p w14:paraId="0778D867" w14:textId="77777777" w:rsidR="004F359F" w:rsidRDefault="001D5086">
      <w:pPr>
        <w:keepNext/>
        <w:spacing w:before="120" w:after="40"/>
        <w:jc w:val="center"/>
        <w:rPr>
          <w:rFonts w:hint="eastAsia"/>
        </w:rPr>
      </w:pPr>
      <w:r>
        <w:rPr>
          <w:noProof/>
        </w:rPr>
        <w:drawing>
          <wp:inline distT="0" distB="0" distL="0" distR="0" wp14:anchorId="79B072BB" wp14:editId="012E7024">
            <wp:extent cx="6172200" cy="3857625"/>
            <wp:effectExtent l="0" t="0" r="0" b="0"/>
            <wp:docPr id="17" name="Picture 17" descr="BRAID v0.1 branches into Workout, Meal, and Garden tests. Each column lists the distinct relation types stressed by that domain." title="Figure 17. Three Independent Domain T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7_Three_Independent_Domain_Tests.png"/>
                    <pic:cNvPicPr/>
                  </pic:nvPicPr>
                  <pic:blipFill>
                    <a:blip r:embed="rId24"/>
                    <a:stretch>
                      <a:fillRect/>
                    </a:stretch>
                  </pic:blipFill>
                  <pic:spPr>
                    <a:xfrm>
                      <a:off x="0" y="0"/>
                      <a:ext cx="6172200" cy="3857625"/>
                    </a:xfrm>
                    <a:prstGeom prst="rect">
                      <a:avLst/>
                    </a:prstGeom>
                  </pic:spPr>
                </pic:pic>
              </a:graphicData>
            </a:graphic>
          </wp:inline>
        </w:drawing>
      </w:r>
    </w:p>
    <w:p w14:paraId="42129B32" w14:textId="77777777" w:rsidR="004F359F" w:rsidRDefault="001D5086">
      <w:pPr>
        <w:pStyle w:val="Caption"/>
        <w:spacing w:after="140"/>
        <w:jc w:val="center"/>
        <w:rPr>
          <w:rFonts w:hint="eastAsia"/>
        </w:rPr>
      </w:pPr>
      <w:r>
        <w:rPr>
          <w:rFonts w:eastAsia="Noto Sans"/>
          <w:color w:val="1F3A5F"/>
          <w:sz w:val="17"/>
        </w:rPr>
        <w:t>Figure 17. Three Independent Domain Tests</w:t>
      </w:r>
    </w:p>
    <w:p w14:paraId="5ED89458" w14:textId="77777777" w:rsidR="004F359F" w:rsidRDefault="001D5086">
      <w:pPr>
        <w:pStyle w:val="BodyText"/>
        <w:rPr>
          <w:rFonts w:hint="eastAsia"/>
        </w:rPr>
      </w:pPr>
      <w:r>
        <w:rPr>
          <w:rFonts w:eastAsia="Noto Sans"/>
        </w:rPr>
        <w:t>The domain papers should therefore be treated as experiments against BRAID, not as demonstrations guaranteed to succeed. If Garden naturally demands multiple simultaneous routes, or Meal completion lives at a different scope than expected, or Workout progression requires a feedback form not captured by the current method, that friction becomes evidence to classify and investigate.</w:t>
      </w:r>
    </w:p>
    <w:p w14:paraId="35BFE33D" w14:textId="77777777" w:rsidR="004F359F" w:rsidRDefault="001D5086">
      <w:pPr>
        <w:pStyle w:val="Heading1"/>
        <w:spacing w:before="220" w:after="80"/>
      </w:pPr>
      <w:r>
        <w:rPr>
          <w:rFonts w:ascii="Noto Sans" w:eastAsia="Noto Sans" w:hAnsi="Noto Sans"/>
          <w:color w:val="1F3A5F"/>
          <w:sz w:val="31"/>
        </w:rPr>
        <w:t>18. Falsification and Revision</w:t>
      </w:r>
    </w:p>
    <w:p w14:paraId="1D7D6AE3" w14:textId="77777777" w:rsidR="004F359F" w:rsidRDefault="001D5086">
      <w:pPr>
        <w:pStyle w:val="BodyText"/>
        <w:rPr>
          <w:rFonts w:hint="eastAsia"/>
        </w:rPr>
      </w:pPr>
      <w:r>
        <w:rPr>
          <w:rFonts w:eastAsia="Noto Sans"/>
        </w:rPr>
        <w:t>BRAID development must distinguish three kinds of friction before changing the method. Domain detail is a legitimate requirement unique to the problem area. Implementation friction is caused by the prototype technology or deployment environment. BRAID principle failure occurs only when the general method itself cannot express or govern the required construction without an awkward exception.</w:t>
      </w:r>
    </w:p>
    <w:p w14:paraId="6F7A4421" w14:textId="77777777" w:rsidR="004F359F" w:rsidRDefault="001D5086">
      <w:pPr>
        <w:pStyle w:val="BodyText"/>
        <w:rPr>
          <w:rFonts w:hint="eastAsia"/>
        </w:rPr>
      </w:pPr>
      <w:r>
        <w:rPr>
          <w:rFonts w:eastAsia="Noto Sans"/>
        </w:rPr>
        <w:t>This classification prevents the abstraction from becoming a dumping ground for every local difficulty. If a principle fails, the exact principle should be revised and the change should be explicit. The new BRAID version must then be retested across all prior domain experiments. A fix that helps one domain but breaks another is not a general repair.</w:t>
      </w:r>
    </w:p>
    <w:p w14:paraId="409492A2" w14:textId="77777777" w:rsidR="004F359F" w:rsidRDefault="001D5086">
      <w:pPr>
        <w:keepNext/>
        <w:spacing w:before="120" w:after="40"/>
        <w:jc w:val="center"/>
        <w:rPr>
          <w:rFonts w:hint="eastAsia"/>
        </w:rPr>
      </w:pPr>
      <w:r>
        <w:rPr>
          <w:noProof/>
        </w:rPr>
        <w:drawing>
          <wp:inline distT="0" distB="0" distL="0" distR="0" wp14:anchorId="6D90C076" wp14:editId="65344F39">
            <wp:extent cx="6172200" cy="3857625"/>
            <wp:effectExtent l="0" t="0" r="0" b="0"/>
            <wp:docPr id="18" name="Picture 18" descr="A loop begins at BRAID v0.1, enters a domain test, observes friction, classifies it as domain detail, implementation issue, or BRAID principle failure, revises the exact principle when necessary, creates BRAID v0.2, and retests all three domains." title="Figure 18. BRAID Falsification and Revision L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8_BRAID_Falsification_and_Revision_Loop.png"/>
                    <pic:cNvPicPr/>
                  </pic:nvPicPr>
                  <pic:blipFill>
                    <a:blip r:embed="rId25"/>
                    <a:stretch>
                      <a:fillRect/>
                    </a:stretch>
                  </pic:blipFill>
                  <pic:spPr>
                    <a:xfrm>
                      <a:off x="0" y="0"/>
                      <a:ext cx="6172200" cy="3857625"/>
                    </a:xfrm>
                    <a:prstGeom prst="rect">
                      <a:avLst/>
                    </a:prstGeom>
                  </pic:spPr>
                </pic:pic>
              </a:graphicData>
            </a:graphic>
          </wp:inline>
        </w:drawing>
      </w:r>
    </w:p>
    <w:p w14:paraId="1ECA393B" w14:textId="77777777" w:rsidR="004F359F" w:rsidRDefault="001D5086">
      <w:pPr>
        <w:pStyle w:val="Caption"/>
        <w:spacing w:after="140"/>
        <w:jc w:val="center"/>
        <w:rPr>
          <w:rFonts w:hint="eastAsia"/>
        </w:rPr>
      </w:pPr>
      <w:r>
        <w:rPr>
          <w:rFonts w:eastAsia="Noto Sans"/>
          <w:color w:val="1F3A5F"/>
          <w:sz w:val="17"/>
        </w:rPr>
        <w:t>Figure 18. BRAID Falsification and Revision Loop</w:t>
      </w:r>
    </w:p>
    <w:tbl>
      <w:tblPr>
        <w:tblW w:w="0" w:type="auto"/>
        <w:jc w:val="center"/>
        <w:tblLayout w:type="fixed"/>
        <w:tblLook w:val="04A0" w:firstRow="1" w:lastRow="0" w:firstColumn="1" w:lastColumn="0" w:noHBand="0" w:noVBand="1"/>
      </w:tblPr>
      <w:tblGrid>
        <w:gridCol w:w="9994"/>
      </w:tblGrid>
      <w:tr w:rsidR="004F359F" w14:paraId="247FFDA3"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4F0240E2" w14:textId="77777777" w:rsidR="004F359F" w:rsidRDefault="001D5086">
            <w:pPr>
              <w:spacing w:after="40" w:line="252" w:lineRule="auto"/>
              <w:rPr>
                <w:rFonts w:hint="eastAsia"/>
              </w:rPr>
            </w:pPr>
            <w:r>
              <w:rPr>
                <w:rFonts w:eastAsia="Noto Sans"/>
                <w:b/>
                <w:color w:val="1F3A5F"/>
                <w:sz w:val="19"/>
              </w:rPr>
              <w:t xml:space="preserve">SCIENTIFIC DISCIPLINE  </w:t>
            </w:r>
            <w:r>
              <w:rPr>
                <w:rFonts w:eastAsia="Noto Sans"/>
                <w:color w:val="1E1E1E"/>
                <w:sz w:val="19"/>
              </w:rPr>
              <w:t>Local friction must not be hidden by local hacks when it exposes a failure in the general method.</w:t>
            </w:r>
          </w:p>
        </w:tc>
      </w:tr>
    </w:tbl>
    <w:p w14:paraId="5D322064" w14:textId="77777777" w:rsidR="004F359F" w:rsidRDefault="004F359F">
      <w:pPr>
        <w:spacing w:after="0"/>
        <w:rPr>
          <w:rFonts w:hint="eastAsia"/>
        </w:rPr>
      </w:pPr>
    </w:p>
    <w:p w14:paraId="671195C9" w14:textId="77777777" w:rsidR="004F359F" w:rsidRDefault="001D5086">
      <w:pPr>
        <w:pStyle w:val="Heading1"/>
        <w:spacing w:before="220" w:after="80"/>
      </w:pPr>
      <w:r>
        <w:rPr>
          <w:rFonts w:ascii="Noto Sans" w:eastAsia="Noto Sans" w:hAnsi="Noto Sans"/>
          <w:color w:val="1F3A5F"/>
          <w:sz w:val="31"/>
        </w:rPr>
        <w:t>19. Future Data-Defined Builders</w:t>
      </w:r>
    </w:p>
    <w:p w14:paraId="28AC2AB8" w14:textId="77777777" w:rsidR="004F359F" w:rsidRDefault="001D5086">
      <w:pPr>
        <w:pStyle w:val="BodyText"/>
        <w:rPr>
          <w:rFonts w:hint="eastAsia"/>
        </w:rPr>
      </w:pPr>
      <w:r>
        <w:rPr>
          <w:rFonts w:eastAsia="Noto Sans"/>
        </w:rPr>
        <w:t>If the core BRAID principles survive independent domain tests, a future implementation may be able to define Builders as data. A Builder definition could identify its entry Table, available Tables, required reads, completion contracts, routes, and output contract. A generic runtime could then interpret that definition and execute the same bounded construction semantics across many domains.</w:t>
      </w:r>
    </w:p>
    <w:p w14:paraId="6FEFA17E" w14:textId="77777777" w:rsidR="004F359F" w:rsidRDefault="001D5086">
      <w:pPr>
        <w:pStyle w:val="BodyText"/>
        <w:rPr>
          <w:rFonts w:hint="eastAsia"/>
        </w:rPr>
      </w:pPr>
      <w:r>
        <w:rPr>
          <w:rFonts w:eastAsia="Noto Sans"/>
        </w:rPr>
        <w:t>This is a future implication rather than a v0.1 requirement. BRAID should first prove that its bounded responsibilities, selective reads, completion gates, persistence model, and provenance rules remain stable across domain implementations. Only then is it useful to ask whether Builder definitions can become portable executable contracts.</w:t>
      </w:r>
    </w:p>
    <w:p w14:paraId="57135802" w14:textId="77777777" w:rsidR="004F359F" w:rsidRDefault="001D5086">
      <w:pPr>
        <w:keepNext/>
        <w:spacing w:before="120" w:after="40"/>
        <w:jc w:val="center"/>
        <w:rPr>
          <w:rFonts w:hint="eastAsia"/>
        </w:rPr>
      </w:pPr>
      <w:r>
        <w:rPr>
          <w:noProof/>
        </w:rPr>
        <w:drawing>
          <wp:inline distT="0" distB="0" distL="0" distR="0" wp14:anchorId="22D039B7" wp14:editId="2942EC8F">
            <wp:extent cx="6172200" cy="3857625"/>
            <wp:effectExtent l="0" t="0" r="0" b="0"/>
            <wp:docPr id="19" name="Picture 19" descr="A dashed future architecture shows a Builder Definition containing entry Table, Table Registry, reads, completion contracts, routes, and output contract feeding a generic runtime, which can manifest Workout, Meal, Garden, and other Builders." title="Figure 19. Data-Defined Bui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9_Data-Defined_Builders.png"/>
                    <pic:cNvPicPr/>
                  </pic:nvPicPr>
                  <pic:blipFill>
                    <a:blip r:embed="rId26"/>
                    <a:stretch>
                      <a:fillRect/>
                    </a:stretch>
                  </pic:blipFill>
                  <pic:spPr>
                    <a:xfrm>
                      <a:off x="0" y="0"/>
                      <a:ext cx="6172200" cy="3857625"/>
                    </a:xfrm>
                    <a:prstGeom prst="rect">
                      <a:avLst/>
                    </a:prstGeom>
                  </pic:spPr>
                </pic:pic>
              </a:graphicData>
            </a:graphic>
          </wp:inline>
        </w:drawing>
      </w:r>
    </w:p>
    <w:p w14:paraId="1C241A86" w14:textId="77777777" w:rsidR="004F359F" w:rsidRDefault="001D5086">
      <w:pPr>
        <w:pStyle w:val="Caption"/>
        <w:spacing w:after="140"/>
        <w:jc w:val="center"/>
        <w:rPr>
          <w:rFonts w:hint="eastAsia"/>
        </w:rPr>
      </w:pPr>
      <w:r>
        <w:rPr>
          <w:rFonts w:eastAsia="Noto Sans"/>
          <w:color w:val="1F3A5F"/>
          <w:sz w:val="17"/>
        </w:rPr>
        <w:t>Figure 19. Data-Defined Builders</w:t>
      </w:r>
    </w:p>
    <w:tbl>
      <w:tblPr>
        <w:tblW w:w="0" w:type="auto"/>
        <w:jc w:val="center"/>
        <w:tblLayout w:type="fixed"/>
        <w:tblLook w:val="04A0" w:firstRow="1" w:lastRow="0" w:firstColumn="1" w:lastColumn="0" w:noHBand="0" w:noVBand="1"/>
      </w:tblPr>
      <w:tblGrid>
        <w:gridCol w:w="9994"/>
      </w:tblGrid>
      <w:tr w:rsidR="004F359F" w14:paraId="7916439F"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301A3955" w14:textId="77777777" w:rsidR="004F359F" w:rsidRDefault="001D5086">
            <w:pPr>
              <w:spacing w:after="40" w:line="252" w:lineRule="auto"/>
              <w:rPr>
                <w:rFonts w:hint="eastAsia"/>
              </w:rPr>
            </w:pPr>
            <w:r>
              <w:rPr>
                <w:rFonts w:eastAsia="Noto Sans"/>
                <w:b/>
                <w:color w:val="1F3A5F"/>
                <w:sz w:val="19"/>
              </w:rPr>
              <w:t xml:space="preserve">STATUS  </w:t>
            </w:r>
            <w:r>
              <w:rPr>
                <w:rFonts w:eastAsia="Noto Sans"/>
                <w:color w:val="1E1E1E"/>
                <w:sz w:val="19"/>
              </w:rPr>
              <w:t>Data-defined Builders are a future hypothesis. They are not required for BRAID v0.1 compliance.</w:t>
            </w:r>
          </w:p>
        </w:tc>
      </w:tr>
    </w:tbl>
    <w:p w14:paraId="662D317B" w14:textId="77777777" w:rsidR="004F359F" w:rsidRDefault="004F359F">
      <w:pPr>
        <w:spacing w:after="0"/>
        <w:rPr>
          <w:rFonts w:hint="eastAsia"/>
        </w:rPr>
      </w:pPr>
    </w:p>
    <w:p w14:paraId="6ED02C26" w14:textId="77777777" w:rsidR="004F359F" w:rsidRDefault="001D5086">
      <w:pPr>
        <w:pStyle w:val="PartHeading"/>
        <w:spacing w:before="280" w:after="120"/>
        <w:rPr>
          <w:rFonts w:hint="eastAsia"/>
        </w:rPr>
      </w:pPr>
      <w:r>
        <w:rPr>
          <w:rFonts w:eastAsia="Noto Sans"/>
        </w:rPr>
        <w:t>PART VI - FORMAL METHOD</w:t>
      </w:r>
    </w:p>
    <w:p w14:paraId="433AA04C" w14:textId="77777777" w:rsidR="004F359F" w:rsidRDefault="001D5086">
      <w:pPr>
        <w:pStyle w:val="Heading1"/>
        <w:spacing w:before="220" w:after="80"/>
      </w:pPr>
      <w:r>
        <w:rPr>
          <w:rFonts w:ascii="Noto Sans" w:eastAsia="Noto Sans" w:hAnsi="Noto Sans"/>
          <w:color w:val="1F3A5F"/>
          <w:sz w:val="31"/>
        </w:rPr>
        <w:t>20. Formal Principles and Non-Collapse Laws</w:t>
      </w:r>
    </w:p>
    <w:p w14:paraId="3B244C11" w14:textId="77777777" w:rsidR="004F359F" w:rsidRDefault="001D5086">
      <w:pPr>
        <w:pStyle w:val="BodyText"/>
        <w:rPr>
          <w:rFonts w:hint="eastAsia"/>
        </w:rPr>
      </w:pPr>
      <w:r>
        <w:rPr>
          <w:rFonts w:eastAsia="Noto Sans"/>
        </w:rPr>
        <w:t>BRAID is intentionally governed by a small set of principles rather than one mandatory implementation schema. The principles define what must remain true even as domain Fields, state vocabularies, review models, and platforms diverge.</w:t>
      </w:r>
    </w:p>
    <w:tbl>
      <w:tblPr>
        <w:tblW w:w="0" w:type="auto"/>
        <w:jc w:val="center"/>
        <w:tblLayout w:type="fixed"/>
        <w:tblLook w:val="04A0" w:firstRow="1" w:lastRow="0" w:firstColumn="1" w:lastColumn="0" w:noHBand="0" w:noVBand="1"/>
      </w:tblPr>
      <w:tblGrid>
        <w:gridCol w:w="3331"/>
        <w:gridCol w:w="3331"/>
        <w:gridCol w:w="5040"/>
      </w:tblGrid>
      <w:tr w:rsidR="004F359F" w14:paraId="38BD90D9" w14:textId="77777777">
        <w:trPr>
          <w:cantSplit/>
          <w:tblHeader/>
          <w:jc w:val="center"/>
        </w:trPr>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7A86F473" w14:textId="77777777" w:rsidR="004F359F" w:rsidRDefault="001D5086">
            <w:pPr>
              <w:spacing w:after="0" w:line="240" w:lineRule="auto"/>
              <w:jc w:val="center"/>
              <w:rPr>
                <w:rFonts w:hint="eastAsia"/>
              </w:rPr>
            </w:pPr>
            <w:r>
              <w:rPr>
                <w:rFonts w:eastAsia="Noto Sans"/>
                <w:b/>
                <w:color w:val="FFFFFF"/>
                <w:sz w:val="15"/>
              </w:rPr>
              <w:t>ID</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265CDC89" w14:textId="77777777" w:rsidR="004F359F" w:rsidRDefault="001D5086">
            <w:pPr>
              <w:spacing w:after="0" w:line="240" w:lineRule="auto"/>
              <w:jc w:val="center"/>
              <w:rPr>
                <w:rFonts w:hint="eastAsia"/>
              </w:rPr>
            </w:pPr>
            <w:r>
              <w:rPr>
                <w:rFonts w:eastAsia="Noto Sans"/>
                <w:b/>
                <w:color w:val="FFFFFF"/>
                <w:sz w:val="15"/>
              </w:rPr>
              <w:t>Principle</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538537E1" w14:textId="77777777" w:rsidR="004F359F" w:rsidRDefault="001D5086">
            <w:pPr>
              <w:spacing w:after="0" w:line="240" w:lineRule="auto"/>
              <w:jc w:val="center"/>
              <w:rPr>
                <w:rFonts w:hint="eastAsia"/>
              </w:rPr>
            </w:pPr>
            <w:r>
              <w:rPr>
                <w:rFonts w:eastAsia="Noto Sans"/>
                <w:b/>
                <w:color w:val="FFFFFF"/>
                <w:sz w:val="15"/>
              </w:rPr>
              <w:t>Normative statement</w:t>
            </w:r>
          </w:p>
        </w:tc>
      </w:tr>
      <w:tr w:rsidR="004F359F" w14:paraId="6CF3938E"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B6AB411" w14:textId="77777777" w:rsidR="004F359F" w:rsidRDefault="001D5086">
            <w:pPr>
              <w:spacing w:after="0" w:line="245" w:lineRule="auto"/>
              <w:jc w:val="center"/>
              <w:rPr>
                <w:rFonts w:hint="eastAsia"/>
              </w:rPr>
            </w:pPr>
            <w:r>
              <w:rPr>
                <w:rFonts w:eastAsia="Noto Sans"/>
                <w:color w:val="1E1E1E"/>
                <w:sz w:val="15"/>
              </w:rPr>
              <w:t>BRAID-P01</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78AC4D9" w14:textId="77777777" w:rsidR="004F359F" w:rsidRDefault="001D5086">
            <w:pPr>
              <w:spacing w:after="0" w:line="245" w:lineRule="auto"/>
              <w:rPr>
                <w:rFonts w:hint="eastAsia"/>
              </w:rPr>
            </w:pPr>
            <w:r>
              <w:rPr>
                <w:rFonts w:eastAsia="Noto Sans"/>
                <w:color w:val="1E1E1E"/>
                <w:sz w:val="15"/>
              </w:rPr>
              <w:t>Semantic-Locational Alternation</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1AE760D" w14:textId="77777777" w:rsidR="004F359F" w:rsidRDefault="001D5086">
            <w:pPr>
              <w:spacing w:after="0" w:line="245" w:lineRule="auto"/>
              <w:rPr>
                <w:rFonts w:hint="eastAsia"/>
              </w:rPr>
            </w:pPr>
            <w:r>
              <w:rPr>
                <w:rFonts w:eastAsia="Noto Sans"/>
                <w:color w:val="1E1E1E"/>
                <w:sz w:val="15"/>
              </w:rPr>
              <w:t>Letters express semantic interpretation; numerals express routing or instance specification.</w:t>
            </w:r>
          </w:p>
        </w:tc>
      </w:tr>
      <w:tr w:rsidR="004F359F" w14:paraId="3246A1DF"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770AFB0" w14:textId="77777777" w:rsidR="004F359F" w:rsidRDefault="001D5086">
            <w:pPr>
              <w:spacing w:after="0" w:line="245" w:lineRule="auto"/>
              <w:jc w:val="center"/>
              <w:rPr>
                <w:rFonts w:hint="eastAsia"/>
              </w:rPr>
            </w:pPr>
            <w:r>
              <w:rPr>
                <w:rFonts w:eastAsia="Noto Sans"/>
                <w:color w:val="1E1E1E"/>
                <w:sz w:val="15"/>
              </w:rPr>
              <w:t>BRAID-P02</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910CB95" w14:textId="77777777" w:rsidR="004F359F" w:rsidRDefault="001D5086">
            <w:pPr>
              <w:spacing w:after="0" w:line="245" w:lineRule="auto"/>
              <w:rPr>
                <w:rFonts w:hint="eastAsia"/>
              </w:rPr>
            </w:pPr>
            <w:r>
              <w:rPr>
                <w:rFonts w:eastAsia="Noto Sans"/>
                <w:color w:val="1E1E1E"/>
                <w:sz w:val="15"/>
              </w:rPr>
              <w:t>Structural Non-Collapse</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45EC209" w14:textId="77777777" w:rsidR="004F359F" w:rsidRDefault="001D5086">
            <w:pPr>
              <w:spacing w:after="0" w:line="245" w:lineRule="auto"/>
              <w:rPr>
                <w:rFonts w:hint="eastAsia"/>
              </w:rPr>
            </w:pPr>
            <w:r>
              <w:rPr>
                <w:rFonts w:eastAsia="Noto Sans"/>
                <w:color w:val="1E1E1E"/>
                <w:sz w:val="15"/>
              </w:rPr>
              <w:t>Stack, Table, Field, and Record remain distinct structural roles.</w:t>
            </w:r>
          </w:p>
        </w:tc>
      </w:tr>
      <w:tr w:rsidR="004F359F" w14:paraId="0AEFB536"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ABCB03E" w14:textId="77777777" w:rsidR="004F359F" w:rsidRDefault="001D5086">
            <w:pPr>
              <w:spacing w:after="0" w:line="245" w:lineRule="auto"/>
              <w:jc w:val="center"/>
              <w:rPr>
                <w:rFonts w:hint="eastAsia"/>
              </w:rPr>
            </w:pPr>
            <w:r>
              <w:rPr>
                <w:rFonts w:eastAsia="Noto Sans"/>
                <w:color w:val="1E1E1E"/>
                <w:sz w:val="15"/>
              </w:rPr>
              <w:t>BRAID-P03</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3C21843" w14:textId="77777777" w:rsidR="004F359F" w:rsidRDefault="001D5086">
            <w:pPr>
              <w:spacing w:after="0" w:line="245" w:lineRule="auto"/>
              <w:rPr>
                <w:rFonts w:hint="eastAsia"/>
              </w:rPr>
            </w:pPr>
            <w:r>
              <w:rPr>
                <w:rFonts w:eastAsia="Noto Sans"/>
                <w:color w:val="1E1E1E"/>
                <w:sz w:val="15"/>
              </w:rPr>
              <w:t>Bounded Table Responsibility</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8297EBC" w14:textId="77777777" w:rsidR="004F359F" w:rsidRDefault="001D5086">
            <w:pPr>
              <w:spacing w:after="0" w:line="245" w:lineRule="auto"/>
              <w:rPr>
                <w:rFonts w:hint="eastAsia"/>
              </w:rPr>
            </w:pPr>
            <w:r>
              <w:rPr>
                <w:rFonts w:eastAsia="Noto Sans"/>
                <w:color w:val="1E1E1E"/>
                <w:sz w:val="15"/>
              </w:rPr>
              <w:t>Every executing Table owns a finite and testable construction responsibility.</w:t>
            </w:r>
          </w:p>
        </w:tc>
      </w:tr>
      <w:tr w:rsidR="004F359F" w14:paraId="7ADA9D5B"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90793F6" w14:textId="77777777" w:rsidR="004F359F" w:rsidRDefault="001D5086">
            <w:pPr>
              <w:spacing w:after="0" w:line="245" w:lineRule="auto"/>
              <w:jc w:val="center"/>
              <w:rPr>
                <w:rFonts w:hint="eastAsia"/>
              </w:rPr>
            </w:pPr>
            <w:r>
              <w:rPr>
                <w:rFonts w:eastAsia="Noto Sans"/>
                <w:color w:val="1E1E1E"/>
                <w:sz w:val="15"/>
              </w:rPr>
              <w:t>BRAID-P04</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2C418D0" w14:textId="77777777" w:rsidR="004F359F" w:rsidRDefault="001D5086">
            <w:pPr>
              <w:spacing w:after="0" w:line="245" w:lineRule="auto"/>
              <w:rPr>
                <w:rFonts w:hint="eastAsia"/>
              </w:rPr>
            </w:pPr>
            <w:r>
              <w:rPr>
                <w:rFonts w:eastAsia="Noto Sans"/>
                <w:color w:val="1E1E1E"/>
                <w:sz w:val="15"/>
              </w:rPr>
              <w:t>Completion-Gated Advancement</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7F8B23C" w14:textId="77777777" w:rsidR="004F359F" w:rsidRDefault="001D5086">
            <w:pPr>
              <w:spacing w:after="0" w:line="245" w:lineRule="auto"/>
              <w:rPr>
                <w:rFonts w:hint="eastAsia"/>
              </w:rPr>
            </w:pPr>
            <w:r>
              <w:rPr>
                <w:rFonts w:eastAsia="Noto Sans"/>
                <w:color w:val="1E1E1E"/>
                <w:sz w:val="15"/>
              </w:rPr>
              <w:t>Execution may route onward only after the current Table reaches an allowed completion state.</w:t>
            </w:r>
          </w:p>
        </w:tc>
      </w:tr>
      <w:tr w:rsidR="004F359F" w14:paraId="3938004D"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FD3AC0A" w14:textId="77777777" w:rsidR="004F359F" w:rsidRDefault="001D5086">
            <w:pPr>
              <w:spacing w:after="0" w:line="245" w:lineRule="auto"/>
              <w:jc w:val="center"/>
              <w:rPr>
                <w:rFonts w:hint="eastAsia"/>
              </w:rPr>
            </w:pPr>
            <w:r>
              <w:rPr>
                <w:rFonts w:eastAsia="Noto Sans"/>
                <w:color w:val="1E1E1E"/>
                <w:sz w:val="15"/>
              </w:rPr>
              <w:t>BRAID-P05</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67BB866" w14:textId="77777777" w:rsidR="004F359F" w:rsidRDefault="001D5086">
            <w:pPr>
              <w:spacing w:after="0" w:line="245" w:lineRule="auto"/>
              <w:rPr>
                <w:rFonts w:hint="eastAsia"/>
              </w:rPr>
            </w:pPr>
            <w:r>
              <w:rPr>
                <w:rFonts w:eastAsia="Noto Sans"/>
                <w:color w:val="1E1E1E"/>
                <w:sz w:val="15"/>
              </w:rPr>
              <w:t>Explicit Routing</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35E06CF" w14:textId="77777777" w:rsidR="004F359F" w:rsidRDefault="001D5086">
            <w:pPr>
              <w:spacing w:after="0" w:line="245" w:lineRule="auto"/>
              <w:rPr>
                <w:rFonts w:hint="eastAsia"/>
              </w:rPr>
            </w:pPr>
            <w:r>
              <w:rPr>
                <w:rFonts w:eastAsia="Noto Sans"/>
                <w:color w:val="1E1E1E"/>
                <w:sz w:val="15"/>
              </w:rPr>
              <w:t>The graph, not transient model memory, determines where execution proceeds.</w:t>
            </w:r>
          </w:p>
        </w:tc>
      </w:tr>
      <w:tr w:rsidR="004F359F" w14:paraId="13C6F523"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470604B" w14:textId="77777777" w:rsidR="004F359F" w:rsidRDefault="001D5086">
            <w:pPr>
              <w:spacing w:after="0" w:line="245" w:lineRule="auto"/>
              <w:jc w:val="center"/>
              <w:rPr>
                <w:rFonts w:hint="eastAsia"/>
              </w:rPr>
            </w:pPr>
            <w:r>
              <w:rPr>
                <w:rFonts w:eastAsia="Noto Sans"/>
                <w:color w:val="1E1E1E"/>
                <w:sz w:val="15"/>
              </w:rPr>
              <w:t>BRAID-P06</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62ADA50" w14:textId="77777777" w:rsidR="004F359F" w:rsidRDefault="001D5086">
            <w:pPr>
              <w:spacing w:after="0" w:line="245" w:lineRule="auto"/>
              <w:rPr>
                <w:rFonts w:hint="eastAsia"/>
              </w:rPr>
            </w:pPr>
            <w:r>
              <w:rPr>
                <w:rFonts w:eastAsia="Noto Sans"/>
                <w:color w:val="1E1E1E"/>
                <w:sz w:val="15"/>
              </w:rPr>
              <w:t>Selective Semantic Retrieval</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5060A53" w14:textId="77777777" w:rsidR="004F359F" w:rsidRDefault="001D5086">
            <w:pPr>
              <w:spacing w:after="0" w:line="245" w:lineRule="auto"/>
              <w:rPr>
                <w:rFonts w:hint="eastAsia"/>
              </w:rPr>
            </w:pPr>
            <w:r>
              <w:rPr>
                <w:rFonts w:eastAsia="Noto Sans"/>
                <w:color w:val="1E1E1E"/>
                <w:sz w:val="15"/>
              </w:rPr>
              <w:t>An operation should retrieve only the Fields and Records required for its bounded responsibility.</w:t>
            </w:r>
          </w:p>
        </w:tc>
      </w:tr>
      <w:tr w:rsidR="004F359F" w14:paraId="4614CE15"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2B6F12B" w14:textId="77777777" w:rsidR="004F359F" w:rsidRDefault="001D5086">
            <w:pPr>
              <w:spacing w:after="0" w:line="245" w:lineRule="auto"/>
              <w:jc w:val="center"/>
              <w:rPr>
                <w:rFonts w:hint="eastAsia"/>
              </w:rPr>
            </w:pPr>
            <w:r>
              <w:rPr>
                <w:rFonts w:eastAsia="Noto Sans"/>
                <w:color w:val="1E1E1E"/>
                <w:sz w:val="15"/>
              </w:rPr>
              <w:t>BRAID-P07</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F4ED3F7" w14:textId="77777777" w:rsidR="004F359F" w:rsidRDefault="001D5086">
            <w:pPr>
              <w:spacing w:after="0" w:line="245" w:lineRule="auto"/>
              <w:rPr>
                <w:rFonts w:hint="eastAsia"/>
              </w:rPr>
            </w:pPr>
            <w:r>
              <w:rPr>
                <w:rFonts w:eastAsia="Noto Sans"/>
                <w:color w:val="1E1E1E"/>
                <w:sz w:val="15"/>
              </w:rPr>
              <w:t>Persistent Resolution</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E26804D" w14:textId="77777777" w:rsidR="004F359F" w:rsidRDefault="001D5086">
            <w:pPr>
              <w:spacing w:after="0" w:line="245" w:lineRule="auto"/>
              <w:rPr>
                <w:rFonts w:hint="eastAsia"/>
              </w:rPr>
            </w:pPr>
            <w:r>
              <w:rPr>
                <w:rFonts w:eastAsia="Noto Sans"/>
                <w:color w:val="1E1E1E"/>
                <w:sz w:val="15"/>
              </w:rPr>
              <w:t>Useful completed reasoning is written into persistent graph state.</w:t>
            </w:r>
          </w:p>
        </w:tc>
      </w:tr>
      <w:tr w:rsidR="004F359F" w14:paraId="1ED70281"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732D9BE" w14:textId="77777777" w:rsidR="004F359F" w:rsidRDefault="001D5086">
            <w:pPr>
              <w:spacing w:after="0" w:line="245" w:lineRule="auto"/>
              <w:jc w:val="center"/>
              <w:rPr>
                <w:rFonts w:hint="eastAsia"/>
              </w:rPr>
            </w:pPr>
            <w:r>
              <w:rPr>
                <w:rFonts w:eastAsia="Noto Sans"/>
                <w:color w:val="1E1E1E"/>
                <w:sz w:val="15"/>
              </w:rPr>
              <w:t>BRAID-P08</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4D806E4" w14:textId="77777777" w:rsidR="004F359F" w:rsidRDefault="001D5086">
            <w:pPr>
              <w:spacing w:after="0" w:line="245" w:lineRule="auto"/>
              <w:rPr>
                <w:rFonts w:hint="eastAsia"/>
              </w:rPr>
            </w:pPr>
            <w:r>
              <w:rPr>
                <w:rFonts w:eastAsia="Noto Sans"/>
                <w:color w:val="1E1E1E"/>
                <w:sz w:val="15"/>
              </w:rPr>
              <w:t>Sequential Execution / Graph Independence</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E8D53DC" w14:textId="77777777" w:rsidR="004F359F" w:rsidRDefault="001D5086">
            <w:pPr>
              <w:spacing w:after="0" w:line="245" w:lineRule="auto"/>
              <w:rPr>
                <w:rFonts w:hint="eastAsia"/>
              </w:rPr>
            </w:pPr>
            <w:r>
              <w:rPr>
                <w:rFonts w:eastAsia="Noto Sans"/>
                <w:color w:val="1E1E1E"/>
                <w:sz w:val="15"/>
              </w:rPr>
              <w:t>Ordered execution does not imply hierarchical or linear data structure.</w:t>
            </w:r>
          </w:p>
        </w:tc>
      </w:tr>
      <w:tr w:rsidR="004F359F" w14:paraId="6B7938DD"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987D1B3" w14:textId="77777777" w:rsidR="004F359F" w:rsidRDefault="001D5086">
            <w:pPr>
              <w:spacing w:after="0" w:line="245" w:lineRule="auto"/>
              <w:jc w:val="center"/>
              <w:rPr>
                <w:rFonts w:hint="eastAsia"/>
              </w:rPr>
            </w:pPr>
            <w:r>
              <w:rPr>
                <w:rFonts w:eastAsia="Noto Sans"/>
                <w:color w:val="1E1E1E"/>
                <w:sz w:val="15"/>
              </w:rPr>
              <w:t>BRAID-P09</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A849AC4" w14:textId="77777777" w:rsidR="004F359F" w:rsidRDefault="001D5086">
            <w:pPr>
              <w:spacing w:after="0" w:line="245" w:lineRule="auto"/>
              <w:rPr>
                <w:rFonts w:hint="eastAsia"/>
              </w:rPr>
            </w:pPr>
            <w:r>
              <w:rPr>
                <w:rFonts w:eastAsia="Noto Sans"/>
                <w:color w:val="1E1E1E"/>
                <w:sz w:val="15"/>
              </w:rPr>
              <w:t>Recursive Reachability</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C3229C5" w14:textId="77777777" w:rsidR="004F359F" w:rsidRDefault="001D5086">
            <w:pPr>
              <w:spacing w:after="0" w:line="245" w:lineRule="auto"/>
              <w:rPr>
                <w:rFonts w:hint="eastAsia"/>
              </w:rPr>
            </w:pPr>
            <w:r>
              <w:rPr>
                <w:rFonts w:eastAsia="Noto Sans"/>
                <w:color w:val="1E1E1E"/>
                <w:sz w:val="15"/>
              </w:rPr>
              <w:t>Higher-level Records should reach deeper complexity through governed relations rather than unnecessary duplication.</w:t>
            </w:r>
          </w:p>
        </w:tc>
      </w:tr>
      <w:tr w:rsidR="004F359F" w14:paraId="2D1970C8"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4876F5F" w14:textId="77777777" w:rsidR="004F359F" w:rsidRDefault="001D5086">
            <w:pPr>
              <w:spacing w:after="0" w:line="245" w:lineRule="auto"/>
              <w:jc w:val="center"/>
              <w:rPr>
                <w:rFonts w:hint="eastAsia"/>
              </w:rPr>
            </w:pPr>
            <w:r>
              <w:rPr>
                <w:rFonts w:eastAsia="Noto Sans"/>
                <w:color w:val="1E1E1E"/>
                <w:sz w:val="15"/>
              </w:rPr>
              <w:t>BRAID-P10</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AC8575D" w14:textId="77777777" w:rsidR="004F359F" w:rsidRDefault="001D5086">
            <w:pPr>
              <w:spacing w:after="0" w:line="245" w:lineRule="auto"/>
              <w:rPr>
                <w:rFonts w:hint="eastAsia"/>
              </w:rPr>
            </w:pPr>
            <w:r>
              <w:rPr>
                <w:rFonts w:eastAsia="Noto Sans"/>
                <w:color w:val="1E1E1E"/>
                <w:sz w:val="15"/>
              </w:rPr>
              <w:t>Derivation Economy</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2CC9267" w14:textId="77777777" w:rsidR="004F359F" w:rsidRDefault="001D5086">
            <w:pPr>
              <w:spacing w:after="0" w:line="245" w:lineRule="auto"/>
              <w:rPr>
                <w:rFonts w:hint="eastAsia"/>
              </w:rPr>
            </w:pPr>
            <w:r>
              <w:rPr>
                <w:rFonts w:eastAsia="Noto Sans"/>
                <w:color w:val="1E1E1E"/>
                <w:sz w:val="15"/>
              </w:rPr>
              <w:t>Deterministically derivable manifestations should not automatically become separately authored truth.</w:t>
            </w:r>
          </w:p>
        </w:tc>
      </w:tr>
      <w:tr w:rsidR="004F359F" w14:paraId="12989D2C"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40869C5" w14:textId="77777777" w:rsidR="004F359F" w:rsidRDefault="001D5086">
            <w:pPr>
              <w:spacing w:after="0" w:line="245" w:lineRule="auto"/>
              <w:jc w:val="center"/>
              <w:rPr>
                <w:rFonts w:hint="eastAsia"/>
              </w:rPr>
            </w:pPr>
            <w:r>
              <w:rPr>
                <w:rFonts w:eastAsia="Noto Sans"/>
                <w:color w:val="1E1E1E"/>
                <w:sz w:val="15"/>
              </w:rPr>
              <w:t>BRAID-P11</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1CE7E7D" w14:textId="77777777" w:rsidR="004F359F" w:rsidRDefault="001D5086">
            <w:pPr>
              <w:spacing w:after="0" w:line="245" w:lineRule="auto"/>
              <w:rPr>
                <w:rFonts w:hint="eastAsia"/>
              </w:rPr>
            </w:pPr>
            <w:r>
              <w:rPr>
                <w:rFonts w:eastAsia="Noto Sans"/>
                <w:color w:val="1E1E1E"/>
                <w:sz w:val="15"/>
              </w:rPr>
              <w:t>Traceable Construction</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9D745AC" w14:textId="77777777" w:rsidR="004F359F" w:rsidRDefault="001D5086">
            <w:pPr>
              <w:spacing w:after="0" w:line="245" w:lineRule="auto"/>
              <w:rPr>
                <w:rFonts w:hint="eastAsia"/>
              </w:rPr>
            </w:pPr>
            <w:r>
              <w:rPr>
                <w:rFonts w:eastAsia="Noto Sans"/>
                <w:color w:val="1E1E1E"/>
                <w:sz w:val="15"/>
              </w:rPr>
              <w:t>Outputs should retain traversable relations to the state and operations that produced them.</w:t>
            </w:r>
          </w:p>
        </w:tc>
      </w:tr>
      <w:tr w:rsidR="004F359F" w14:paraId="63332A33"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3D2519E" w14:textId="77777777" w:rsidR="004F359F" w:rsidRDefault="001D5086">
            <w:pPr>
              <w:spacing w:after="0" w:line="245" w:lineRule="auto"/>
              <w:jc w:val="center"/>
              <w:rPr>
                <w:rFonts w:hint="eastAsia"/>
              </w:rPr>
            </w:pPr>
            <w:r>
              <w:rPr>
                <w:rFonts w:eastAsia="Noto Sans"/>
                <w:color w:val="1E1E1E"/>
                <w:sz w:val="15"/>
              </w:rPr>
              <w:t>BRAID-P12</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691C974" w14:textId="77777777" w:rsidR="004F359F" w:rsidRDefault="001D5086">
            <w:pPr>
              <w:spacing w:after="0" w:line="245" w:lineRule="auto"/>
              <w:rPr>
                <w:rFonts w:hint="eastAsia"/>
              </w:rPr>
            </w:pPr>
            <w:r>
              <w:rPr>
                <w:rFonts w:eastAsia="Noto Sans"/>
                <w:color w:val="1E1E1E"/>
                <w:sz w:val="15"/>
              </w:rPr>
              <w:t>Source-Level Repair</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1EA43AE" w14:textId="77777777" w:rsidR="004F359F" w:rsidRDefault="001D5086">
            <w:pPr>
              <w:spacing w:after="0" w:line="245" w:lineRule="auto"/>
              <w:rPr>
                <w:rFonts w:hint="eastAsia"/>
              </w:rPr>
            </w:pPr>
            <w:r>
              <w:rPr>
                <w:rFonts w:eastAsia="Noto Sans"/>
                <w:color w:val="1E1E1E"/>
                <w:sz w:val="15"/>
              </w:rPr>
              <w:t>Corrections should occur at the earliest responsible graph state, with affected descendants rebuilt as necessary.</w:t>
            </w:r>
          </w:p>
        </w:tc>
      </w:tr>
      <w:tr w:rsidR="004F359F" w14:paraId="0EEDDA16"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CE6C503" w14:textId="77777777" w:rsidR="004F359F" w:rsidRDefault="001D5086">
            <w:pPr>
              <w:spacing w:after="0" w:line="245" w:lineRule="auto"/>
              <w:jc w:val="center"/>
              <w:rPr>
                <w:rFonts w:hint="eastAsia"/>
              </w:rPr>
            </w:pPr>
            <w:r>
              <w:rPr>
                <w:rFonts w:eastAsia="Noto Sans"/>
                <w:color w:val="1E1E1E"/>
                <w:sz w:val="15"/>
              </w:rPr>
              <w:t>BRAID-P13</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C20DFCC" w14:textId="77777777" w:rsidR="004F359F" w:rsidRDefault="001D5086">
            <w:pPr>
              <w:spacing w:after="0" w:line="245" w:lineRule="auto"/>
              <w:rPr>
                <w:rFonts w:hint="eastAsia"/>
              </w:rPr>
            </w:pPr>
            <w:r>
              <w:rPr>
                <w:rFonts w:eastAsia="Noto Sans"/>
                <w:color w:val="1E1E1E"/>
                <w:sz w:val="15"/>
              </w:rPr>
              <w:t>Output-Scope Separation</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436A1E7" w14:textId="77777777" w:rsidR="004F359F" w:rsidRDefault="001D5086">
            <w:pPr>
              <w:spacing w:after="0" w:line="245" w:lineRule="auto"/>
              <w:rPr>
                <w:rFonts w:hint="eastAsia"/>
              </w:rPr>
            </w:pPr>
            <w:r>
              <w:rPr>
                <w:rFonts w:eastAsia="Noto Sans"/>
                <w:color w:val="1E1E1E"/>
                <w:sz w:val="15"/>
              </w:rPr>
              <w:t>BRAID construction complexity does not determine SPINE output Class.</w:t>
            </w:r>
          </w:p>
        </w:tc>
      </w:tr>
      <w:tr w:rsidR="004F359F" w14:paraId="7FA7AFB7"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5D43630" w14:textId="77777777" w:rsidR="004F359F" w:rsidRDefault="001D5086">
            <w:pPr>
              <w:spacing w:after="0" w:line="245" w:lineRule="auto"/>
              <w:jc w:val="center"/>
              <w:rPr>
                <w:rFonts w:hint="eastAsia"/>
              </w:rPr>
            </w:pPr>
            <w:r>
              <w:rPr>
                <w:rFonts w:eastAsia="Noto Sans"/>
                <w:color w:val="1E1E1E"/>
                <w:sz w:val="15"/>
              </w:rPr>
              <w:t>BRAID-P14</w:t>
            </w:r>
          </w:p>
        </w:tc>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92FB21E" w14:textId="77777777" w:rsidR="004F359F" w:rsidRDefault="001D5086">
            <w:pPr>
              <w:spacing w:after="0" w:line="245" w:lineRule="auto"/>
              <w:rPr>
                <w:rFonts w:hint="eastAsia"/>
              </w:rPr>
            </w:pPr>
            <w:r>
              <w:rPr>
                <w:rFonts w:eastAsia="Noto Sans"/>
                <w:color w:val="1E1E1E"/>
                <w:sz w:val="15"/>
              </w:rPr>
              <w:t>Empirical Revision</w:t>
            </w:r>
          </w:p>
        </w:tc>
        <w:tc>
          <w:tcPr>
            <w:tcW w:w="50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5D10B34" w14:textId="77777777" w:rsidR="004F359F" w:rsidRDefault="001D5086">
            <w:pPr>
              <w:spacing w:after="0" w:line="245" w:lineRule="auto"/>
              <w:rPr>
                <w:rFonts w:hint="eastAsia"/>
              </w:rPr>
            </w:pPr>
            <w:r>
              <w:rPr>
                <w:rFonts w:eastAsia="Noto Sans"/>
                <w:color w:val="1E1E1E"/>
                <w:sz w:val="15"/>
              </w:rPr>
              <w:t>Domain implementations test BRAID principles; friction must be attributed and used to revise the method rather than hidden through local exceptions.</w:t>
            </w:r>
          </w:p>
        </w:tc>
      </w:tr>
    </w:tbl>
    <w:p w14:paraId="5F0CF9E9" w14:textId="77777777" w:rsidR="004F359F" w:rsidRDefault="004F359F">
      <w:pPr>
        <w:spacing w:after="0"/>
        <w:rPr>
          <w:rFonts w:hint="eastAsia"/>
        </w:rPr>
      </w:pPr>
    </w:p>
    <w:p w14:paraId="0FDC5835" w14:textId="77777777" w:rsidR="004F359F" w:rsidRDefault="001D5086">
      <w:pPr>
        <w:pStyle w:val="Heading2"/>
        <w:spacing w:before="140" w:after="80"/>
      </w:pPr>
      <w:r>
        <w:rPr>
          <w:rFonts w:ascii="Noto Sans" w:eastAsia="Noto Sans" w:hAnsi="Noto Sans"/>
          <w:color w:val="1E1E1E"/>
          <w:sz w:val="24"/>
        </w:rPr>
        <w:t>Non-collapse laws</w:t>
      </w:r>
    </w:p>
    <w:tbl>
      <w:tblPr>
        <w:tblW w:w="0" w:type="auto"/>
        <w:jc w:val="center"/>
        <w:tblLayout w:type="fixed"/>
        <w:tblLook w:val="04A0" w:firstRow="1" w:lastRow="0" w:firstColumn="1" w:lastColumn="0" w:noHBand="0" w:noVBand="1"/>
      </w:tblPr>
      <w:tblGrid>
        <w:gridCol w:w="4997"/>
        <w:gridCol w:w="7200"/>
      </w:tblGrid>
      <w:tr w:rsidR="004F359F" w14:paraId="2BCFAE28" w14:textId="77777777">
        <w:trPr>
          <w:cantSplit/>
          <w:tblHeader/>
          <w:jc w:val="center"/>
        </w:trPr>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1330A6B3" w14:textId="77777777" w:rsidR="004F359F" w:rsidRDefault="001D5086">
            <w:pPr>
              <w:spacing w:after="0" w:line="240" w:lineRule="auto"/>
              <w:jc w:val="center"/>
              <w:rPr>
                <w:rFonts w:hint="eastAsia"/>
              </w:rPr>
            </w:pPr>
            <w:r>
              <w:rPr>
                <w:rFonts w:eastAsia="Noto Sans"/>
                <w:b/>
                <w:color w:val="FFFFFF"/>
                <w:sz w:val="16"/>
              </w:rPr>
              <w:t>Category</w:t>
            </w:r>
          </w:p>
        </w:tc>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4C77D268" w14:textId="77777777" w:rsidR="004F359F" w:rsidRDefault="001D5086">
            <w:pPr>
              <w:spacing w:after="0" w:line="240" w:lineRule="auto"/>
              <w:jc w:val="center"/>
              <w:rPr>
                <w:rFonts w:hint="eastAsia"/>
              </w:rPr>
            </w:pPr>
            <w:r>
              <w:rPr>
                <w:rFonts w:eastAsia="Noto Sans"/>
                <w:b/>
                <w:color w:val="FFFFFF"/>
                <w:sz w:val="16"/>
              </w:rPr>
              <w:t>Non-collapse laws</w:t>
            </w:r>
          </w:p>
        </w:tc>
      </w:tr>
      <w:tr w:rsidR="004F359F" w14:paraId="73B124AE" w14:textId="77777777">
        <w:trPr>
          <w:cantSplit/>
          <w:jc w:val="center"/>
        </w:trPr>
        <w:tc>
          <w:tcPr>
            <w:tcW w:w="223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9590E38" w14:textId="77777777" w:rsidR="004F359F" w:rsidRDefault="001D5086">
            <w:pPr>
              <w:spacing w:after="0" w:line="245" w:lineRule="auto"/>
              <w:jc w:val="center"/>
              <w:rPr>
                <w:rFonts w:hint="eastAsia"/>
              </w:rPr>
            </w:pPr>
            <w:r>
              <w:rPr>
                <w:rFonts w:eastAsia="Noto Sans"/>
                <w:color w:val="1E1E1E"/>
                <w:sz w:val="16"/>
              </w:rPr>
              <w:t>Semantic and structural</w:t>
            </w:r>
          </w:p>
        </w:tc>
        <w:tc>
          <w:tcPr>
            <w:tcW w:w="72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8836471" w14:textId="77777777" w:rsidR="004F359F" w:rsidRDefault="001D5086">
            <w:pPr>
              <w:spacing w:after="0" w:line="245" w:lineRule="auto"/>
              <w:rPr>
                <w:rFonts w:hint="eastAsia"/>
              </w:rPr>
            </w:pPr>
            <w:r>
              <w:rPr>
                <w:rFonts w:eastAsia="Noto Sans"/>
                <w:color w:val="1E1E1E"/>
                <w:sz w:val="16"/>
              </w:rPr>
              <w:t>Meaning != location; Stack != Table; Table != Field; Field != Record; Record identity != Record meaning.</w:t>
            </w:r>
          </w:p>
        </w:tc>
      </w:tr>
      <w:tr w:rsidR="004F359F" w14:paraId="4E218137" w14:textId="77777777">
        <w:trPr>
          <w:cantSplit/>
          <w:jc w:val="center"/>
        </w:trPr>
        <w:tc>
          <w:tcPr>
            <w:tcW w:w="223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DD91B0C" w14:textId="77777777" w:rsidR="004F359F" w:rsidRDefault="001D5086">
            <w:pPr>
              <w:spacing w:after="0" w:line="245" w:lineRule="auto"/>
              <w:jc w:val="center"/>
              <w:rPr>
                <w:rFonts w:hint="eastAsia"/>
              </w:rPr>
            </w:pPr>
            <w:r>
              <w:rPr>
                <w:rFonts w:eastAsia="Noto Sans"/>
                <w:color w:val="1E1E1E"/>
                <w:sz w:val="16"/>
              </w:rPr>
              <w:t>Execution and data</w:t>
            </w:r>
          </w:p>
        </w:tc>
        <w:tc>
          <w:tcPr>
            <w:tcW w:w="72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CEF9485" w14:textId="77777777" w:rsidR="004F359F" w:rsidRDefault="001D5086">
            <w:pPr>
              <w:spacing w:after="0" w:line="245" w:lineRule="auto"/>
              <w:rPr>
                <w:rFonts w:hint="eastAsia"/>
              </w:rPr>
            </w:pPr>
            <w:r>
              <w:rPr>
                <w:rFonts w:eastAsia="Noto Sans"/>
                <w:color w:val="1E1E1E"/>
                <w:sz w:val="16"/>
              </w:rPr>
              <w:t>Table order != semantic hierarchy; sequential execution != linear data; completion != mere output existence; route != semantic relationship.</w:t>
            </w:r>
          </w:p>
        </w:tc>
      </w:tr>
      <w:tr w:rsidR="004F359F" w14:paraId="15C67ADB" w14:textId="77777777">
        <w:trPr>
          <w:cantSplit/>
          <w:jc w:val="center"/>
        </w:trPr>
        <w:tc>
          <w:tcPr>
            <w:tcW w:w="223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666FF15" w14:textId="77777777" w:rsidR="004F359F" w:rsidRDefault="001D5086">
            <w:pPr>
              <w:spacing w:after="0" w:line="245" w:lineRule="auto"/>
              <w:jc w:val="center"/>
              <w:rPr>
                <w:rFonts w:hint="eastAsia"/>
              </w:rPr>
            </w:pPr>
            <w:r>
              <w:rPr>
                <w:rFonts w:eastAsia="Noto Sans"/>
                <w:color w:val="1E1E1E"/>
                <w:sz w:val="16"/>
              </w:rPr>
              <w:t>Authority and state</w:t>
            </w:r>
          </w:p>
        </w:tc>
        <w:tc>
          <w:tcPr>
            <w:tcW w:w="72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854BC3E" w14:textId="77777777" w:rsidR="004F359F" w:rsidRDefault="001D5086">
            <w:pPr>
              <w:spacing w:after="0" w:line="245" w:lineRule="auto"/>
              <w:rPr>
                <w:rFonts w:hint="eastAsia"/>
              </w:rPr>
            </w:pPr>
            <w:r>
              <w:rPr>
                <w:rFonts w:eastAsia="Noto Sans"/>
                <w:color w:val="1E1E1E"/>
                <w:sz w:val="16"/>
              </w:rPr>
              <w:t>Read permission != write authority; derived manifestation != authored source; construction trail != final artifact.</w:t>
            </w:r>
          </w:p>
        </w:tc>
      </w:tr>
      <w:tr w:rsidR="004F359F" w14:paraId="1138F1E2" w14:textId="77777777">
        <w:trPr>
          <w:cantSplit/>
          <w:jc w:val="center"/>
        </w:trPr>
        <w:tc>
          <w:tcPr>
            <w:tcW w:w="223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A63DF59" w14:textId="77777777" w:rsidR="004F359F" w:rsidRDefault="001D5086">
            <w:pPr>
              <w:spacing w:after="0" w:line="245" w:lineRule="auto"/>
              <w:jc w:val="center"/>
              <w:rPr>
                <w:rFonts w:hint="eastAsia"/>
              </w:rPr>
            </w:pPr>
            <w:r>
              <w:rPr>
                <w:rFonts w:eastAsia="Noto Sans"/>
                <w:color w:val="1E1E1E"/>
                <w:sz w:val="16"/>
              </w:rPr>
              <w:t>Integration</w:t>
            </w:r>
          </w:p>
        </w:tc>
        <w:tc>
          <w:tcPr>
            <w:tcW w:w="72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47C5796" w14:textId="77777777" w:rsidR="004F359F" w:rsidRDefault="001D5086">
            <w:pPr>
              <w:spacing w:after="0" w:line="245" w:lineRule="auto"/>
              <w:rPr>
                <w:rFonts w:hint="eastAsia"/>
              </w:rPr>
            </w:pPr>
            <w:r>
              <w:rPr>
                <w:rFonts w:eastAsia="Noto Sans"/>
                <w:color w:val="1E1E1E"/>
                <w:sz w:val="16"/>
              </w:rPr>
              <w:t>BRAID process != SPINE Class; internal complexity != output scope; Graph Fabric != BRAID execution; BRAID != storage platform.</w:t>
            </w:r>
          </w:p>
        </w:tc>
      </w:tr>
      <w:tr w:rsidR="004F359F" w14:paraId="5675F727" w14:textId="77777777">
        <w:trPr>
          <w:cantSplit/>
          <w:jc w:val="center"/>
        </w:trPr>
        <w:tc>
          <w:tcPr>
            <w:tcW w:w="223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0A41D27" w14:textId="77777777" w:rsidR="004F359F" w:rsidRDefault="001D5086">
            <w:pPr>
              <w:spacing w:after="0" w:line="245" w:lineRule="auto"/>
              <w:jc w:val="center"/>
              <w:rPr>
                <w:rFonts w:hint="eastAsia"/>
              </w:rPr>
            </w:pPr>
            <w:r>
              <w:rPr>
                <w:rFonts w:eastAsia="Noto Sans"/>
                <w:color w:val="1E1E1E"/>
                <w:sz w:val="16"/>
              </w:rPr>
              <w:t>Repair and learning</w:t>
            </w:r>
          </w:p>
        </w:tc>
        <w:tc>
          <w:tcPr>
            <w:tcW w:w="72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2FF47E5" w14:textId="77777777" w:rsidR="004F359F" w:rsidRDefault="001D5086">
            <w:pPr>
              <w:spacing w:after="0" w:line="245" w:lineRule="auto"/>
              <w:rPr>
                <w:rFonts w:hint="eastAsia"/>
              </w:rPr>
            </w:pPr>
            <w:r>
              <w:rPr>
                <w:rFonts w:eastAsia="Noto Sans"/>
                <w:color w:val="1E1E1E"/>
                <w:sz w:val="16"/>
              </w:rPr>
              <w:t>Correction != final-output patch; successful output != understood success.</w:t>
            </w:r>
          </w:p>
        </w:tc>
      </w:tr>
    </w:tbl>
    <w:p w14:paraId="069780A4" w14:textId="77777777" w:rsidR="004F359F" w:rsidRDefault="004F359F">
      <w:pPr>
        <w:spacing w:after="0"/>
        <w:rPr>
          <w:rFonts w:hint="eastAsia"/>
        </w:rPr>
      </w:pPr>
    </w:p>
    <w:tbl>
      <w:tblPr>
        <w:tblW w:w="0" w:type="auto"/>
        <w:jc w:val="center"/>
        <w:tblLayout w:type="fixed"/>
        <w:tblLook w:val="04A0" w:firstRow="1" w:lastRow="0" w:firstColumn="1" w:lastColumn="0" w:noHBand="0" w:noVBand="1"/>
      </w:tblPr>
      <w:tblGrid>
        <w:gridCol w:w="9994"/>
      </w:tblGrid>
      <w:tr w:rsidR="004F359F" w14:paraId="08C1FCCD"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7D2ED583" w14:textId="77777777" w:rsidR="004F359F" w:rsidRDefault="001D5086">
            <w:pPr>
              <w:spacing w:after="40" w:line="252" w:lineRule="auto"/>
              <w:rPr>
                <w:rFonts w:hint="eastAsia"/>
              </w:rPr>
            </w:pPr>
            <w:r>
              <w:rPr>
                <w:rFonts w:eastAsia="Noto Sans"/>
                <w:b/>
                <w:color w:val="1F3A5F"/>
                <w:sz w:val="19"/>
              </w:rPr>
              <w:t xml:space="preserve">INTERPRETIVE RULE  </w:t>
            </w:r>
            <w:r>
              <w:rPr>
                <w:rFonts w:eastAsia="Noto Sans"/>
                <w:color w:val="1E1E1E"/>
                <w:sz w:val="19"/>
              </w:rPr>
              <w:t>Whenever two concepts can vary independently, BRAID must not encode them as if they were the same thing merely for implementation convenience.</w:t>
            </w:r>
          </w:p>
        </w:tc>
      </w:tr>
    </w:tbl>
    <w:p w14:paraId="150C01D8" w14:textId="77777777" w:rsidR="004F359F" w:rsidRDefault="004F359F">
      <w:pPr>
        <w:spacing w:after="0"/>
        <w:rPr>
          <w:rFonts w:hint="eastAsia"/>
        </w:rPr>
      </w:pPr>
    </w:p>
    <w:p w14:paraId="08AF65E2" w14:textId="77777777" w:rsidR="004F359F" w:rsidRDefault="001D5086">
      <w:pPr>
        <w:pStyle w:val="Heading1"/>
        <w:spacing w:before="220" w:after="80"/>
      </w:pPr>
      <w:r>
        <w:rPr>
          <w:rFonts w:ascii="Noto Sans" w:eastAsia="Noto Sans" w:hAnsi="Noto Sans"/>
          <w:color w:val="1F3A5F"/>
          <w:sz w:val="31"/>
        </w:rPr>
        <w:t>21. Minimum Implementation Contract</w:t>
      </w:r>
    </w:p>
    <w:p w14:paraId="4BE43B3C" w14:textId="77777777" w:rsidR="004F359F" w:rsidRDefault="001D5086">
      <w:pPr>
        <w:pStyle w:val="BodyText"/>
        <w:rPr>
          <w:rFonts w:hint="eastAsia"/>
        </w:rPr>
      </w:pPr>
      <w:r>
        <w:rPr>
          <w:rFonts w:eastAsia="Noto Sans"/>
        </w:rPr>
        <w:t>A minimal BRAID implementation does not require a sophisticated runtime. It requires enough explicit state that a bounded operation can be reconstructed and audited. The following contract is sufficient for a first implementation test.</w:t>
      </w:r>
    </w:p>
    <w:tbl>
      <w:tblPr>
        <w:tblW w:w="0" w:type="auto"/>
        <w:jc w:val="center"/>
        <w:tblLayout w:type="fixed"/>
        <w:tblLook w:val="04A0" w:firstRow="1" w:lastRow="0" w:firstColumn="1" w:lastColumn="0" w:noHBand="0" w:noVBand="1"/>
      </w:tblPr>
      <w:tblGrid>
        <w:gridCol w:w="4997"/>
        <w:gridCol w:w="6480"/>
      </w:tblGrid>
      <w:tr w:rsidR="004F359F" w14:paraId="326B749F" w14:textId="77777777">
        <w:trPr>
          <w:cantSplit/>
          <w:tblHeader/>
          <w:jc w:val="center"/>
        </w:trPr>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0DC1461D" w14:textId="77777777" w:rsidR="004F359F" w:rsidRDefault="001D5086">
            <w:pPr>
              <w:spacing w:after="0" w:line="240" w:lineRule="auto"/>
              <w:jc w:val="center"/>
              <w:rPr>
                <w:rFonts w:hint="eastAsia"/>
              </w:rPr>
            </w:pPr>
            <w:r>
              <w:rPr>
                <w:rFonts w:eastAsia="Noto Sans"/>
                <w:b/>
                <w:color w:val="FFFFFF"/>
                <w:sz w:val="16"/>
              </w:rPr>
              <w:t>Minimum element</w:t>
            </w:r>
          </w:p>
        </w:tc>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4AAB8DCB" w14:textId="77777777" w:rsidR="004F359F" w:rsidRDefault="001D5086">
            <w:pPr>
              <w:spacing w:after="0" w:line="240" w:lineRule="auto"/>
              <w:jc w:val="center"/>
              <w:rPr>
                <w:rFonts w:hint="eastAsia"/>
              </w:rPr>
            </w:pPr>
            <w:r>
              <w:rPr>
                <w:rFonts w:eastAsia="Noto Sans"/>
                <w:b/>
                <w:color w:val="FFFFFF"/>
                <w:sz w:val="16"/>
              </w:rPr>
              <w:t>Purpose</w:t>
            </w:r>
          </w:p>
        </w:tc>
      </w:tr>
      <w:tr w:rsidR="004F359F" w14:paraId="7428398F"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F65C35D" w14:textId="77777777" w:rsidR="004F359F" w:rsidRDefault="001D5086">
            <w:pPr>
              <w:spacing w:after="0" w:line="245" w:lineRule="auto"/>
              <w:jc w:val="center"/>
              <w:rPr>
                <w:rFonts w:hint="eastAsia"/>
              </w:rPr>
            </w:pPr>
            <w:r>
              <w:rPr>
                <w:rFonts w:eastAsia="Noto Sans"/>
                <w:color w:val="1E1E1E"/>
                <w:sz w:val="16"/>
              </w:rPr>
              <w:t>Builder / Stack scope</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E04AB30" w14:textId="77777777" w:rsidR="004F359F" w:rsidRDefault="001D5086">
            <w:pPr>
              <w:spacing w:after="0" w:line="245" w:lineRule="auto"/>
              <w:rPr>
                <w:rFonts w:hint="eastAsia"/>
              </w:rPr>
            </w:pPr>
            <w:r>
              <w:rPr>
                <w:rFonts w:eastAsia="Noto Sans"/>
                <w:color w:val="1E1E1E"/>
                <w:sz w:val="16"/>
              </w:rPr>
              <w:t>The semantic environment that owns the construction.</w:t>
            </w:r>
          </w:p>
        </w:tc>
      </w:tr>
      <w:tr w:rsidR="004F359F" w14:paraId="4952705A"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6351D15" w14:textId="77777777" w:rsidR="004F359F" w:rsidRDefault="001D5086">
            <w:pPr>
              <w:spacing w:after="0" w:line="245" w:lineRule="auto"/>
              <w:jc w:val="center"/>
              <w:rPr>
                <w:rFonts w:hint="eastAsia"/>
              </w:rPr>
            </w:pPr>
            <w:r>
              <w:rPr>
                <w:rFonts w:eastAsia="Noto Sans"/>
                <w:color w:val="1E1E1E"/>
                <w:sz w:val="16"/>
              </w:rPr>
              <w:t>Table identity and order</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EA98B50" w14:textId="77777777" w:rsidR="004F359F" w:rsidRDefault="001D5086">
            <w:pPr>
              <w:spacing w:after="0" w:line="245" w:lineRule="auto"/>
              <w:rPr>
                <w:rFonts w:hint="eastAsia"/>
              </w:rPr>
            </w:pPr>
            <w:r>
              <w:rPr>
                <w:rFonts w:eastAsia="Noto Sans"/>
                <w:color w:val="1E1E1E"/>
                <w:sz w:val="16"/>
              </w:rPr>
              <w:t>A stable routed location and its eligibility relation to other Tables.</w:t>
            </w:r>
          </w:p>
        </w:tc>
      </w:tr>
      <w:tr w:rsidR="004F359F" w14:paraId="4584F8B0"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AAD02EF" w14:textId="77777777" w:rsidR="004F359F" w:rsidRDefault="001D5086">
            <w:pPr>
              <w:spacing w:after="0" w:line="245" w:lineRule="auto"/>
              <w:jc w:val="center"/>
              <w:rPr>
                <w:rFonts w:hint="eastAsia"/>
              </w:rPr>
            </w:pPr>
            <w:r>
              <w:rPr>
                <w:rFonts w:eastAsia="Noto Sans"/>
                <w:color w:val="1E1E1E"/>
                <w:sz w:val="16"/>
              </w:rPr>
              <w:t>Field definitions</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A568DA6" w14:textId="77777777" w:rsidR="004F359F" w:rsidRDefault="001D5086">
            <w:pPr>
              <w:spacing w:after="0" w:line="245" w:lineRule="auto"/>
              <w:rPr>
                <w:rFonts w:hint="eastAsia"/>
              </w:rPr>
            </w:pPr>
            <w:r>
              <w:rPr>
                <w:rFonts w:eastAsia="Noto Sans"/>
                <w:color w:val="1E1E1E"/>
                <w:sz w:val="16"/>
              </w:rPr>
              <w:t>The local semantics available at the Table.</w:t>
            </w:r>
          </w:p>
        </w:tc>
      </w:tr>
      <w:tr w:rsidR="004F359F" w14:paraId="27491254"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9455A8C" w14:textId="77777777" w:rsidR="004F359F" w:rsidRDefault="001D5086">
            <w:pPr>
              <w:spacing w:after="0" w:line="245" w:lineRule="auto"/>
              <w:jc w:val="center"/>
              <w:rPr>
                <w:rFonts w:hint="eastAsia"/>
              </w:rPr>
            </w:pPr>
            <w:r>
              <w:rPr>
                <w:rFonts w:eastAsia="Noto Sans"/>
                <w:color w:val="1E1E1E"/>
                <w:sz w:val="16"/>
              </w:rPr>
              <w:t>Record identities</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4AF61D6" w14:textId="77777777" w:rsidR="004F359F" w:rsidRDefault="001D5086">
            <w:pPr>
              <w:spacing w:after="0" w:line="245" w:lineRule="auto"/>
              <w:rPr>
                <w:rFonts w:hint="eastAsia"/>
              </w:rPr>
            </w:pPr>
            <w:r>
              <w:rPr>
                <w:rFonts w:eastAsia="Noto Sans"/>
                <w:color w:val="1E1E1E"/>
                <w:sz w:val="16"/>
              </w:rPr>
              <w:t>The specific instances created, read, or linked.</w:t>
            </w:r>
          </w:p>
        </w:tc>
      </w:tr>
      <w:tr w:rsidR="004F359F" w14:paraId="5D95624A"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950F436" w14:textId="77777777" w:rsidR="004F359F" w:rsidRDefault="001D5086">
            <w:pPr>
              <w:spacing w:after="0" w:line="245" w:lineRule="auto"/>
              <w:jc w:val="center"/>
              <w:rPr>
                <w:rFonts w:hint="eastAsia"/>
              </w:rPr>
            </w:pPr>
            <w:r>
              <w:rPr>
                <w:rFonts w:eastAsia="Noto Sans"/>
                <w:color w:val="1E1E1E"/>
                <w:sz w:val="16"/>
              </w:rPr>
              <w:t>Allowed read set</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1B59155" w14:textId="77777777" w:rsidR="004F359F" w:rsidRDefault="001D5086">
            <w:pPr>
              <w:spacing w:after="0" w:line="245" w:lineRule="auto"/>
              <w:rPr>
                <w:rFonts w:hint="eastAsia"/>
              </w:rPr>
            </w:pPr>
            <w:r>
              <w:rPr>
                <w:rFonts w:eastAsia="Noto Sans"/>
                <w:color w:val="1E1E1E"/>
                <w:sz w:val="16"/>
              </w:rPr>
              <w:t>The selected upstream state the current responsibility may retrieve.</w:t>
            </w:r>
          </w:p>
        </w:tc>
      </w:tr>
      <w:tr w:rsidR="004F359F" w14:paraId="678D8AD0"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6E886D3" w14:textId="77777777" w:rsidR="004F359F" w:rsidRDefault="001D5086">
            <w:pPr>
              <w:spacing w:after="0" w:line="245" w:lineRule="auto"/>
              <w:jc w:val="center"/>
              <w:rPr>
                <w:rFonts w:hint="eastAsia"/>
              </w:rPr>
            </w:pPr>
            <w:r>
              <w:rPr>
                <w:rFonts w:eastAsia="Noto Sans"/>
                <w:color w:val="1E1E1E"/>
                <w:sz w:val="16"/>
              </w:rPr>
              <w:t>Write target / authority</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189339A" w14:textId="77777777" w:rsidR="004F359F" w:rsidRDefault="001D5086">
            <w:pPr>
              <w:spacing w:after="0" w:line="245" w:lineRule="auto"/>
              <w:rPr>
                <w:rFonts w:hint="eastAsia"/>
              </w:rPr>
            </w:pPr>
            <w:r>
              <w:rPr>
                <w:rFonts w:eastAsia="Noto Sans"/>
                <w:color w:val="1E1E1E"/>
                <w:sz w:val="16"/>
              </w:rPr>
              <w:t>The state the current responsibility may create or mutate.</w:t>
            </w:r>
          </w:p>
        </w:tc>
      </w:tr>
      <w:tr w:rsidR="004F359F" w14:paraId="567CA723"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C132EAC" w14:textId="77777777" w:rsidR="004F359F" w:rsidRDefault="001D5086">
            <w:pPr>
              <w:spacing w:after="0" w:line="245" w:lineRule="auto"/>
              <w:jc w:val="center"/>
              <w:rPr>
                <w:rFonts w:hint="eastAsia"/>
              </w:rPr>
            </w:pPr>
            <w:r>
              <w:rPr>
                <w:rFonts w:eastAsia="Noto Sans"/>
                <w:color w:val="1E1E1E"/>
                <w:sz w:val="16"/>
              </w:rPr>
              <w:t>Completion contract</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6F23F8C" w14:textId="77777777" w:rsidR="004F359F" w:rsidRDefault="001D5086">
            <w:pPr>
              <w:spacing w:after="0" w:line="245" w:lineRule="auto"/>
              <w:rPr>
                <w:rFonts w:hint="eastAsia"/>
              </w:rPr>
            </w:pPr>
            <w:r>
              <w:rPr>
                <w:rFonts w:eastAsia="Noto Sans"/>
                <w:color w:val="1E1E1E"/>
                <w:sz w:val="16"/>
              </w:rPr>
              <w:t>The condition that authorizes advancement.</w:t>
            </w:r>
          </w:p>
        </w:tc>
      </w:tr>
      <w:tr w:rsidR="004F359F" w14:paraId="69C86D48"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724DC49" w14:textId="77777777" w:rsidR="004F359F" w:rsidRDefault="001D5086">
            <w:pPr>
              <w:spacing w:after="0" w:line="245" w:lineRule="auto"/>
              <w:rPr>
                <w:rFonts w:hint="eastAsia"/>
              </w:rPr>
            </w:pPr>
            <w:r>
              <w:rPr>
                <w:rFonts w:eastAsia="Noto Sans"/>
                <w:color w:val="1E1E1E"/>
                <w:sz w:val="16"/>
              </w:rPr>
              <w:t>Next route or terminal output</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C238595" w14:textId="77777777" w:rsidR="004F359F" w:rsidRDefault="001D5086">
            <w:pPr>
              <w:spacing w:after="0" w:line="245" w:lineRule="auto"/>
              <w:rPr>
                <w:rFonts w:hint="eastAsia"/>
              </w:rPr>
            </w:pPr>
            <w:r>
              <w:rPr>
                <w:rFonts w:eastAsia="Noto Sans"/>
                <w:color w:val="1E1E1E"/>
                <w:sz w:val="16"/>
              </w:rPr>
              <w:t>The next Table or final output reached on completion.</w:t>
            </w:r>
          </w:p>
        </w:tc>
      </w:tr>
      <w:tr w:rsidR="004F359F" w14:paraId="46578697"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9156049" w14:textId="77777777" w:rsidR="004F359F" w:rsidRDefault="001D5086">
            <w:pPr>
              <w:spacing w:after="0" w:line="245" w:lineRule="auto"/>
              <w:jc w:val="center"/>
              <w:rPr>
                <w:rFonts w:hint="eastAsia"/>
              </w:rPr>
            </w:pPr>
            <w:r>
              <w:rPr>
                <w:rFonts w:eastAsia="Noto Sans"/>
                <w:color w:val="1E1E1E"/>
                <w:sz w:val="16"/>
              </w:rPr>
              <w:t>Dependency relations</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41BB765" w14:textId="77777777" w:rsidR="004F359F" w:rsidRDefault="001D5086">
            <w:pPr>
              <w:spacing w:after="0" w:line="245" w:lineRule="auto"/>
              <w:rPr>
                <w:rFonts w:hint="eastAsia"/>
              </w:rPr>
            </w:pPr>
            <w:r>
              <w:rPr>
                <w:rFonts w:eastAsia="Noto Sans"/>
                <w:color w:val="1E1E1E"/>
                <w:sz w:val="16"/>
              </w:rPr>
              <w:t>Enough provenance to identify downstream staleness when an upstream source changes.</w:t>
            </w:r>
          </w:p>
        </w:tc>
      </w:tr>
      <w:tr w:rsidR="004F359F" w14:paraId="0747CA04" w14:textId="77777777">
        <w:trPr>
          <w:cantSplit/>
          <w:jc w:val="center"/>
        </w:trPr>
        <w:tc>
          <w:tcPr>
            <w:tcW w:w="295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6D33416" w14:textId="77777777" w:rsidR="004F359F" w:rsidRDefault="001D5086">
            <w:pPr>
              <w:spacing w:after="0" w:line="245" w:lineRule="auto"/>
              <w:jc w:val="center"/>
              <w:rPr>
                <w:rFonts w:hint="eastAsia"/>
              </w:rPr>
            </w:pPr>
            <w:r>
              <w:rPr>
                <w:rFonts w:eastAsia="Noto Sans"/>
                <w:color w:val="1E1E1E"/>
                <w:sz w:val="16"/>
              </w:rPr>
              <w:t>Execution receipt</w:t>
            </w:r>
          </w:p>
        </w:tc>
        <w:tc>
          <w:tcPr>
            <w:tcW w:w="648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F81F2AF" w14:textId="77777777" w:rsidR="004F359F" w:rsidRDefault="001D5086">
            <w:pPr>
              <w:spacing w:after="0" w:line="245" w:lineRule="auto"/>
              <w:rPr>
                <w:rFonts w:hint="eastAsia"/>
              </w:rPr>
            </w:pPr>
            <w:r>
              <w:rPr>
                <w:rFonts w:eastAsia="Noto Sans"/>
                <w:color w:val="1E1E1E"/>
                <w:sz w:val="16"/>
              </w:rPr>
              <w:t>A record of completion, approval, or failure sufficient to reconstruct the construction trail.</w:t>
            </w:r>
          </w:p>
        </w:tc>
      </w:tr>
    </w:tbl>
    <w:p w14:paraId="681DB5E5" w14:textId="77777777" w:rsidR="004F359F" w:rsidRDefault="004F359F">
      <w:pPr>
        <w:spacing w:after="0"/>
        <w:rPr>
          <w:rFonts w:hint="eastAsia"/>
        </w:rPr>
      </w:pPr>
    </w:p>
    <w:p w14:paraId="56D8061B" w14:textId="77777777" w:rsidR="004F359F" w:rsidRDefault="001D5086">
      <w:pPr>
        <w:pStyle w:val="BodyText"/>
        <w:rPr>
          <w:rFonts w:hint="eastAsia"/>
        </w:rPr>
      </w:pPr>
      <w:r>
        <w:rPr>
          <w:rFonts w:eastAsia="Noto Sans"/>
        </w:rPr>
        <w:t>The implementation may add richer permissions, versioning, human review, confidence, transformation contracts, or domain-specific state. Those additions should extend the method without altering the core distinction between semantic meaning, routed location, persistent graph state, completion authority, and output scope.</w:t>
      </w:r>
    </w:p>
    <w:p w14:paraId="386F1393" w14:textId="77777777" w:rsidR="004F359F" w:rsidRDefault="001D5086">
      <w:pPr>
        <w:pStyle w:val="Heading1"/>
        <w:spacing w:before="220" w:after="80"/>
      </w:pPr>
      <w:r>
        <w:rPr>
          <w:rFonts w:ascii="Noto Sans" w:eastAsia="Noto Sans" w:hAnsi="Noto Sans"/>
          <w:color w:val="1F3A5F"/>
          <w:sz w:val="31"/>
        </w:rPr>
        <w:t>22. Strategic Implications</w:t>
      </w:r>
    </w:p>
    <w:p w14:paraId="184EB91C" w14:textId="77777777" w:rsidR="004F359F" w:rsidRDefault="001D5086">
      <w:pPr>
        <w:pStyle w:val="BodyText"/>
        <w:rPr>
          <w:rFonts w:hint="eastAsia"/>
        </w:rPr>
      </w:pPr>
      <w:r>
        <w:rPr>
          <w:rFonts w:eastAsia="Noto Sans"/>
        </w:rPr>
        <w:t>BRAID changes the unit of AI-assisted construction from the monolithic prompt to the bounded graph responsibility. Instead of asking one model invocation to understand the whole project, remember every previous decision, infer the next step, and produce a finished artifact, BRAID externalizes the durable state and makes the current responsibility explicit. Intelligence becomes a resolver operating over governed graph state rather than the sole container of project memory.</w:t>
      </w:r>
    </w:p>
    <w:p w14:paraId="1F201E52" w14:textId="77777777" w:rsidR="004F359F" w:rsidRDefault="001D5086">
      <w:pPr>
        <w:pStyle w:val="BodyText"/>
        <w:rPr>
          <w:rFonts w:hint="eastAsia"/>
        </w:rPr>
      </w:pPr>
      <w:r>
        <w:rPr>
          <w:rFonts w:eastAsia="Noto Sans"/>
        </w:rPr>
        <w:t>This has implications beyond document production. A successful domain Builder can preserve the structure of why it worked: which inputs were read, which relations were followed, which Records were selected, which completion conditions passed, and which corrections occurred. Repeatedly successful trails may later become evidence for improving routing, templates, defaults, or domain guidance while remaining inspectable.</w:t>
      </w:r>
    </w:p>
    <w:p w14:paraId="2E37FDA4" w14:textId="77777777" w:rsidR="004F359F" w:rsidRDefault="001D5086">
      <w:pPr>
        <w:pStyle w:val="BodyText"/>
        <w:rPr>
          <w:rFonts w:hint="eastAsia"/>
        </w:rPr>
      </w:pPr>
      <w:r>
        <w:rPr>
          <w:rFonts w:eastAsia="Noto Sans"/>
        </w:rPr>
        <w:t>The method also creates a clean handoff between construction and publication. BRAID can build a result recursively; SPINE can expose that result as a typed Stack boundary; QUIVER and VISOR can present approved relations; DARTBOARD can resolve runtime manifestation; and CERBERUS can preserve governance and truth underneath. The method therefore fits into the wider architecture without requiring any neighboring system to surrender its responsibility.</w:t>
      </w:r>
    </w:p>
    <w:p w14:paraId="350A4BDA" w14:textId="77777777" w:rsidR="004F359F" w:rsidRDefault="001D5086">
      <w:pPr>
        <w:keepNext/>
        <w:spacing w:before="120" w:after="40"/>
        <w:jc w:val="center"/>
        <w:rPr>
          <w:rFonts w:hint="eastAsia"/>
        </w:rPr>
      </w:pPr>
      <w:r>
        <w:rPr>
          <w:noProof/>
        </w:rPr>
        <w:drawing>
          <wp:inline distT="0" distB="0" distL="0" distR="0" wp14:anchorId="077A03F1" wp14:editId="6EF5EDCB">
            <wp:extent cx="6172200" cy="4457700"/>
            <wp:effectExtent l="0" t="0" r="0" b="0"/>
            <wp:docPr id="20" name="Picture 20" descr="A full traversal begins at Stack, Table, selected Fields, and Records, moves through bounded reasoning, persistence, a completion gate, and the next route; a terminal result then feeds the SPINE output boundary while the construction trail remains available in parallel." title="Figure 20. From Meaning to Output: BRAID in One Travers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0_From_Meaning_to_Output_BRAID_in_One_Traversal.png"/>
                    <pic:cNvPicPr/>
                  </pic:nvPicPr>
                  <pic:blipFill>
                    <a:blip r:embed="rId27"/>
                    <a:stretch>
                      <a:fillRect/>
                    </a:stretch>
                  </pic:blipFill>
                  <pic:spPr>
                    <a:xfrm>
                      <a:off x="0" y="0"/>
                      <a:ext cx="6172200" cy="4457700"/>
                    </a:xfrm>
                    <a:prstGeom prst="rect">
                      <a:avLst/>
                    </a:prstGeom>
                  </pic:spPr>
                </pic:pic>
              </a:graphicData>
            </a:graphic>
          </wp:inline>
        </w:drawing>
      </w:r>
    </w:p>
    <w:p w14:paraId="670CCAC7" w14:textId="77777777" w:rsidR="004F359F" w:rsidRDefault="001D5086">
      <w:pPr>
        <w:pStyle w:val="Caption"/>
        <w:spacing w:after="140"/>
        <w:jc w:val="center"/>
        <w:rPr>
          <w:rFonts w:hint="eastAsia"/>
        </w:rPr>
      </w:pPr>
      <w:r>
        <w:rPr>
          <w:rFonts w:eastAsia="Noto Sans"/>
          <w:color w:val="1F3A5F"/>
          <w:sz w:val="17"/>
        </w:rPr>
        <w:t>Figure 20. From Meaning to Output: BRAID in One Traversal</w:t>
      </w:r>
    </w:p>
    <w:tbl>
      <w:tblPr>
        <w:tblW w:w="0" w:type="auto"/>
        <w:jc w:val="center"/>
        <w:tblLayout w:type="fixed"/>
        <w:tblLook w:val="04A0" w:firstRow="1" w:lastRow="0" w:firstColumn="1" w:lastColumn="0" w:noHBand="0" w:noVBand="1"/>
      </w:tblPr>
      <w:tblGrid>
        <w:gridCol w:w="9994"/>
      </w:tblGrid>
      <w:tr w:rsidR="004F359F" w14:paraId="600D5719" w14:textId="77777777">
        <w:trPr>
          <w:jc w:val="center"/>
        </w:trPr>
        <w:tc>
          <w:tcPr>
            <w:tcW w:w="9994" w:type="dxa"/>
            <w:tcBorders>
              <w:top w:val="single" w:sz="6" w:space="0" w:color="AEBCCE"/>
              <w:left w:val="single" w:sz="6" w:space="0" w:color="AEBCCE"/>
              <w:bottom w:val="single" w:sz="6" w:space="0" w:color="AEBCCE"/>
              <w:right w:val="single" w:sz="6" w:space="0" w:color="AEBCCE"/>
            </w:tcBorders>
            <w:shd w:val="clear" w:color="auto" w:fill="EAF0F7"/>
            <w:tcMar>
              <w:top w:w="130" w:type="dxa"/>
              <w:left w:w="160" w:type="dxa"/>
              <w:bottom w:w="130" w:type="dxa"/>
              <w:right w:w="160" w:type="dxa"/>
            </w:tcMar>
          </w:tcPr>
          <w:p w14:paraId="70CC134D" w14:textId="77777777" w:rsidR="004F359F" w:rsidRDefault="001D5086">
            <w:pPr>
              <w:spacing w:after="40" w:line="252" w:lineRule="auto"/>
              <w:rPr>
                <w:rFonts w:hint="eastAsia"/>
              </w:rPr>
            </w:pPr>
            <w:r>
              <w:rPr>
                <w:rFonts w:eastAsia="Noto Sans"/>
                <w:b/>
                <w:color w:val="1F3A5F"/>
                <w:sz w:val="19"/>
              </w:rPr>
              <w:t xml:space="preserve">STRATEGIC SUMMARY  </w:t>
            </w:r>
            <w:r>
              <w:rPr>
                <w:rFonts w:eastAsia="Noto Sans"/>
                <w:color w:val="1E1E1E"/>
                <w:sz w:val="19"/>
              </w:rPr>
              <w:t>BRAID builds the result. SPINE governs the published boundary. The Graph Fabric preserves the construction. Provenance makes the result explainable and repairable.</w:t>
            </w:r>
          </w:p>
        </w:tc>
      </w:tr>
    </w:tbl>
    <w:p w14:paraId="7AD34A19" w14:textId="77777777" w:rsidR="004F359F" w:rsidRDefault="004F359F">
      <w:pPr>
        <w:spacing w:after="0"/>
        <w:rPr>
          <w:rFonts w:hint="eastAsia"/>
        </w:rPr>
      </w:pPr>
    </w:p>
    <w:p w14:paraId="16CE9021" w14:textId="77777777" w:rsidR="004F359F" w:rsidRDefault="001D5086">
      <w:pPr>
        <w:pStyle w:val="PartHeading"/>
        <w:spacing w:before="280" w:after="120"/>
        <w:rPr>
          <w:rFonts w:hint="eastAsia"/>
        </w:rPr>
      </w:pPr>
      <w:r>
        <w:rPr>
          <w:rFonts w:eastAsia="Noto Sans"/>
        </w:rPr>
        <w:t>APPENDICES</w:t>
      </w:r>
    </w:p>
    <w:p w14:paraId="0D7BFCCF" w14:textId="77777777" w:rsidR="004F359F" w:rsidRDefault="001D5086">
      <w:pPr>
        <w:pStyle w:val="Heading1"/>
        <w:spacing w:before="220" w:after="80"/>
      </w:pPr>
      <w:r>
        <w:rPr>
          <w:rFonts w:ascii="Noto Sans" w:eastAsia="Noto Sans" w:hAnsi="Noto Sans"/>
          <w:color w:val="1F3A5F"/>
          <w:sz w:val="31"/>
        </w:rPr>
        <w:t>Appendix A. Primitive Grammar and Notation</w:t>
      </w:r>
    </w:p>
    <w:tbl>
      <w:tblPr>
        <w:tblW w:w="0" w:type="auto"/>
        <w:jc w:val="center"/>
        <w:tblLayout w:type="fixed"/>
        <w:tblLook w:val="04A0" w:firstRow="1" w:lastRow="0" w:firstColumn="1" w:lastColumn="0" w:noHBand="0" w:noVBand="1"/>
      </w:tblPr>
      <w:tblGrid>
        <w:gridCol w:w="2498"/>
        <w:gridCol w:w="2498"/>
        <w:gridCol w:w="3456"/>
        <w:gridCol w:w="2520"/>
      </w:tblGrid>
      <w:tr w:rsidR="004F359F" w14:paraId="26693501" w14:textId="77777777">
        <w:trPr>
          <w:cantSplit/>
          <w:tblHeader/>
          <w:jc w:val="center"/>
        </w:trPr>
        <w:tc>
          <w:tcPr>
            <w:tcW w:w="2498"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689E5B3A" w14:textId="77777777" w:rsidR="004F359F" w:rsidRDefault="001D5086">
            <w:pPr>
              <w:spacing w:after="0" w:line="240" w:lineRule="auto"/>
              <w:jc w:val="center"/>
              <w:rPr>
                <w:rFonts w:hint="eastAsia"/>
              </w:rPr>
            </w:pPr>
            <w:r>
              <w:rPr>
                <w:rFonts w:eastAsia="Noto Sans"/>
                <w:b/>
                <w:color w:val="FFFFFF"/>
                <w:sz w:val="16"/>
              </w:rPr>
              <w:t>Notation</w:t>
            </w:r>
          </w:p>
        </w:tc>
        <w:tc>
          <w:tcPr>
            <w:tcW w:w="2498"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1E1EAB98" w14:textId="77777777" w:rsidR="004F359F" w:rsidRDefault="001D5086">
            <w:pPr>
              <w:spacing w:after="0" w:line="240" w:lineRule="auto"/>
              <w:jc w:val="center"/>
              <w:rPr>
                <w:rFonts w:hint="eastAsia"/>
              </w:rPr>
            </w:pPr>
            <w:r>
              <w:rPr>
                <w:rFonts w:eastAsia="Noto Sans"/>
                <w:b/>
                <w:color w:val="FFFFFF"/>
                <w:sz w:val="16"/>
              </w:rPr>
              <w:t>Name</w:t>
            </w:r>
          </w:p>
        </w:tc>
        <w:tc>
          <w:tcPr>
            <w:tcW w:w="2498"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19A9B2CC" w14:textId="77777777" w:rsidR="004F359F" w:rsidRDefault="001D5086">
            <w:pPr>
              <w:spacing w:after="0" w:line="240" w:lineRule="auto"/>
              <w:jc w:val="center"/>
              <w:rPr>
                <w:rFonts w:hint="eastAsia"/>
              </w:rPr>
            </w:pPr>
            <w:r>
              <w:rPr>
                <w:rFonts w:eastAsia="Noto Sans"/>
                <w:b/>
                <w:color w:val="FFFFFF"/>
                <w:sz w:val="16"/>
              </w:rPr>
              <w:t>BRAID interpretation</w:t>
            </w:r>
          </w:p>
        </w:tc>
        <w:tc>
          <w:tcPr>
            <w:tcW w:w="2498"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1E3D0804" w14:textId="77777777" w:rsidR="004F359F" w:rsidRDefault="001D5086">
            <w:pPr>
              <w:spacing w:after="0" w:line="240" w:lineRule="auto"/>
              <w:jc w:val="center"/>
              <w:rPr>
                <w:rFonts w:hint="eastAsia"/>
              </w:rPr>
            </w:pPr>
            <w:r>
              <w:rPr>
                <w:rFonts w:eastAsia="Noto Sans"/>
                <w:b/>
                <w:color w:val="FFFFFF"/>
                <w:sz w:val="16"/>
              </w:rPr>
              <w:t>Example question</w:t>
            </w:r>
          </w:p>
        </w:tc>
      </w:tr>
      <w:tr w:rsidR="004F359F" w14:paraId="5FCB003F" w14:textId="77777777">
        <w:trPr>
          <w:cantSplit/>
          <w:jc w:val="center"/>
        </w:trPr>
        <w:tc>
          <w:tcPr>
            <w:tcW w:w="16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D234001" w14:textId="77777777" w:rsidR="004F359F" w:rsidRDefault="001D5086">
            <w:pPr>
              <w:spacing w:after="0" w:line="245" w:lineRule="auto"/>
              <w:jc w:val="center"/>
              <w:rPr>
                <w:rFonts w:hint="eastAsia"/>
              </w:rPr>
            </w:pPr>
            <w:r>
              <w:rPr>
                <w:rFonts w:eastAsia="Noto Sans"/>
                <w:color w:val="1E1E1E"/>
                <w:sz w:val="16"/>
              </w:rPr>
              <w:t>|[ A ]|</w:t>
            </w:r>
          </w:p>
        </w:tc>
        <w:tc>
          <w:tcPr>
            <w:tcW w:w="18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C5B3BA2" w14:textId="77777777" w:rsidR="004F359F" w:rsidRDefault="001D5086">
            <w:pPr>
              <w:spacing w:after="0" w:line="245" w:lineRule="auto"/>
              <w:rPr>
                <w:rFonts w:hint="eastAsia"/>
              </w:rPr>
            </w:pPr>
            <w:r>
              <w:rPr>
                <w:rFonts w:eastAsia="Noto Sans"/>
                <w:color w:val="1E1E1E"/>
                <w:sz w:val="16"/>
              </w:rPr>
              <w:t>Stack / Builder scope</w:t>
            </w:r>
          </w:p>
        </w:tc>
        <w:tc>
          <w:tcPr>
            <w:tcW w:w="34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30B8474" w14:textId="77777777" w:rsidR="004F359F" w:rsidRDefault="001D5086">
            <w:pPr>
              <w:spacing w:after="0" w:line="245" w:lineRule="auto"/>
              <w:rPr>
                <w:rFonts w:hint="eastAsia"/>
              </w:rPr>
            </w:pPr>
            <w:r>
              <w:rPr>
                <w:rFonts w:eastAsia="Noto Sans"/>
                <w:color w:val="1E1E1E"/>
                <w:sz w:val="16"/>
              </w:rPr>
              <w:t>Large semantic environment</w:t>
            </w:r>
          </w:p>
        </w:tc>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BE51E5F" w14:textId="77777777" w:rsidR="004F359F" w:rsidRDefault="001D5086">
            <w:pPr>
              <w:spacing w:after="0" w:line="245" w:lineRule="auto"/>
              <w:rPr>
                <w:rFonts w:hint="eastAsia"/>
              </w:rPr>
            </w:pPr>
            <w:r>
              <w:rPr>
                <w:rFonts w:eastAsia="Noto Sans"/>
                <w:color w:val="1E1E1E"/>
                <w:sz w:val="16"/>
              </w:rPr>
              <w:t>What construction am I inside?</w:t>
            </w:r>
          </w:p>
        </w:tc>
      </w:tr>
      <w:tr w:rsidR="004F359F" w14:paraId="318B4376" w14:textId="77777777">
        <w:trPr>
          <w:cantSplit/>
          <w:jc w:val="center"/>
        </w:trPr>
        <w:tc>
          <w:tcPr>
            <w:tcW w:w="16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9D553A5" w14:textId="77777777" w:rsidR="004F359F" w:rsidRDefault="001D5086">
            <w:pPr>
              <w:spacing w:after="0" w:line="245" w:lineRule="auto"/>
              <w:jc w:val="center"/>
              <w:rPr>
                <w:rFonts w:hint="eastAsia"/>
              </w:rPr>
            </w:pPr>
            <w:r>
              <w:rPr>
                <w:rFonts w:eastAsia="Noto Sans"/>
                <w:color w:val="1E1E1E"/>
                <w:sz w:val="16"/>
              </w:rPr>
              <w:t>[ 2 ]</w:t>
            </w:r>
          </w:p>
        </w:tc>
        <w:tc>
          <w:tcPr>
            <w:tcW w:w="18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7F6A3DA" w14:textId="77777777" w:rsidR="004F359F" w:rsidRDefault="001D5086">
            <w:pPr>
              <w:spacing w:after="0" w:line="245" w:lineRule="auto"/>
              <w:rPr>
                <w:rFonts w:hint="eastAsia"/>
              </w:rPr>
            </w:pPr>
            <w:r>
              <w:rPr>
                <w:rFonts w:eastAsia="Noto Sans"/>
                <w:color w:val="1E1E1E"/>
                <w:sz w:val="16"/>
              </w:rPr>
              <w:t>Table</w:t>
            </w:r>
          </w:p>
        </w:tc>
        <w:tc>
          <w:tcPr>
            <w:tcW w:w="34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BF8C3E7" w14:textId="77777777" w:rsidR="004F359F" w:rsidRDefault="001D5086">
            <w:pPr>
              <w:spacing w:after="0" w:line="245" w:lineRule="auto"/>
              <w:rPr>
                <w:rFonts w:hint="eastAsia"/>
              </w:rPr>
            </w:pPr>
            <w:r>
              <w:rPr>
                <w:rFonts w:eastAsia="Noto Sans"/>
                <w:color w:val="1E1E1E"/>
                <w:sz w:val="16"/>
              </w:rPr>
              <w:t>Bounded routed location</w:t>
            </w:r>
          </w:p>
        </w:tc>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180495E" w14:textId="77777777" w:rsidR="004F359F" w:rsidRDefault="001D5086">
            <w:pPr>
              <w:spacing w:after="0" w:line="245" w:lineRule="auto"/>
              <w:rPr>
                <w:rFonts w:hint="eastAsia"/>
              </w:rPr>
            </w:pPr>
            <w:r>
              <w:rPr>
                <w:rFonts w:eastAsia="Noto Sans"/>
                <w:color w:val="1E1E1E"/>
                <w:sz w:val="16"/>
              </w:rPr>
              <w:t>Where am I working?</w:t>
            </w:r>
          </w:p>
        </w:tc>
      </w:tr>
      <w:tr w:rsidR="004F359F" w14:paraId="67B19A23" w14:textId="77777777">
        <w:trPr>
          <w:cantSplit/>
          <w:jc w:val="center"/>
        </w:trPr>
        <w:tc>
          <w:tcPr>
            <w:tcW w:w="16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6A7D511" w14:textId="77777777" w:rsidR="004F359F" w:rsidRDefault="001D5086">
            <w:pPr>
              <w:spacing w:after="0" w:line="245" w:lineRule="auto"/>
              <w:jc w:val="center"/>
              <w:rPr>
                <w:rFonts w:hint="eastAsia"/>
              </w:rPr>
            </w:pPr>
            <w:r>
              <w:rPr>
                <w:rFonts w:eastAsia="Noto Sans"/>
                <w:color w:val="1E1E1E"/>
                <w:sz w:val="16"/>
              </w:rPr>
              <w:t>| C |</w:t>
            </w:r>
          </w:p>
        </w:tc>
        <w:tc>
          <w:tcPr>
            <w:tcW w:w="18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FA5D24B" w14:textId="77777777" w:rsidR="004F359F" w:rsidRDefault="001D5086">
            <w:pPr>
              <w:spacing w:after="0" w:line="245" w:lineRule="auto"/>
              <w:rPr>
                <w:rFonts w:hint="eastAsia"/>
              </w:rPr>
            </w:pPr>
            <w:r>
              <w:rPr>
                <w:rFonts w:eastAsia="Noto Sans"/>
                <w:color w:val="1E1E1E"/>
                <w:sz w:val="16"/>
              </w:rPr>
              <w:t>Field</w:t>
            </w:r>
          </w:p>
        </w:tc>
        <w:tc>
          <w:tcPr>
            <w:tcW w:w="34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78152B4" w14:textId="77777777" w:rsidR="004F359F" w:rsidRDefault="001D5086">
            <w:pPr>
              <w:spacing w:after="0" w:line="245" w:lineRule="auto"/>
              <w:rPr>
                <w:rFonts w:hint="eastAsia"/>
              </w:rPr>
            </w:pPr>
            <w:r>
              <w:rPr>
                <w:rFonts w:eastAsia="Noto Sans"/>
                <w:color w:val="1E1E1E"/>
                <w:sz w:val="16"/>
              </w:rPr>
              <w:t>Local semantic meaning</w:t>
            </w:r>
          </w:p>
        </w:tc>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74E7380" w14:textId="77777777" w:rsidR="004F359F" w:rsidRDefault="001D5086">
            <w:pPr>
              <w:spacing w:after="0" w:line="245" w:lineRule="auto"/>
              <w:rPr>
                <w:rFonts w:hint="eastAsia"/>
              </w:rPr>
            </w:pPr>
            <w:r>
              <w:rPr>
                <w:rFonts w:eastAsia="Noto Sans"/>
                <w:color w:val="1E1E1E"/>
                <w:sz w:val="16"/>
              </w:rPr>
              <w:t>What does this value mean here?</w:t>
            </w:r>
          </w:p>
        </w:tc>
      </w:tr>
      <w:tr w:rsidR="004F359F" w14:paraId="29C13CFA" w14:textId="77777777">
        <w:trPr>
          <w:cantSplit/>
          <w:jc w:val="center"/>
        </w:trPr>
        <w:tc>
          <w:tcPr>
            <w:tcW w:w="16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3732A1A" w14:textId="77777777" w:rsidR="004F359F" w:rsidRDefault="001D5086">
            <w:pPr>
              <w:spacing w:after="0" w:line="245" w:lineRule="auto"/>
              <w:jc w:val="center"/>
              <w:rPr>
                <w:rFonts w:hint="eastAsia"/>
              </w:rPr>
            </w:pPr>
            <w:r>
              <w:rPr>
                <w:rFonts w:eastAsia="Noto Sans"/>
                <w:color w:val="1E1E1E"/>
                <w:sz w:val="16"/>
              </w:rPr>
              <w:t>( 7 )</w:t>
            </w:r>
          </w:p>
        </w:tc>
        <w:tc>
          <w:tcPr>
            <w:tcW w:w="18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422E4D1" w14:textId="77777777" w:rsidR="004F359F" w:rsidRDefault="001D5086">
            <w:pPr>
              <w:spacing w:after="0" w:line="245" w:lineRule="auto"/>
              <w:rPr>
                <w:rFonts w:hint="eastAsia"/>
              </w:rPr>
            </w:pPr>
            <w:r>
              <w:rPr>
                <w:rFonts w:eastAsia="Noto Sans"/>
                <w:color w:val="1E1E1E"/>
                <w:sz w:val="16"/>
              </w:rPr>
              <w:t>Record</w:t>
            </w:r>
          </w:p>
        </w:tc>
        <w:tc>
          <w:tcPr>
            <w:tcW w:w="34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9B0D056" w14:textId="77777777" w:rsidR="004F359F" w:rsidRDefault="001D5086">
            <w:pPr>
              <w:spacing w:after="0" w:line="245" w:lineRule="auto"/>
              <w:rPr>
                <w:rFonts w:hint="eastAsia"/>
              </w:rPr>
            </w:pPr>
            <w:r>
              <w:rPr>
                <w:rFonts w:eastAsia="Noto Sans"/>
                <w:color w:val="1E1E1E"/>
                <w:sz w:val="16"/>
              </w:rPr>
              <w:t>Specified instance</w:t>
            </w:r>
          </w:p>
        </w:tc>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F3545BD" w14:textId="77777777" w:rsidR="004F359F" w:rsidRDefault="001D5086">
            <w:pPr>
              <w:spacing w:after="0" w:line="245" w:lineRule="auto"/>
              <w:rPr>
                <w:rFonts w:hint="eastAsia"/>
              </w:rPr>
            </w:pPr>
            <w:r>
              <w:rPr>
                <w:rFonts w:eastAsia="Noto Sans"/>
                <w:color w:val="1E1E1E"/>
                <w:sz w:val="16"/>
              </w:rPr>
              <w:t>Which instance am I reading or writing?</w:t>
            </w:r>
          </w:p>
        </w:tc>
      </w:tr>
      <w:tr w:rsidR="004F359F" w14:paraId="40A01029" w14:textId="77777777">
        <w:trPr>
          <w:cantSplit/>
          <w:jc w:val="center"/>
        </w:trPr>
        <w:tc>
          <w:tcPr>
            <w:tcW w:w="16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54D0A13" w14:textId="77777777" w:rsidR="004F359F" w:rsidRDefault="001D5086">
            <w:pPr>
              <w:spacing w:after="0" w:line="245" w:lineRule="auto"/>
              <w:jc w:val="center"/>
              <w:rPr>
                <w:rFonts w:hint="eastAsia"/>
              </w:rPr>
            </w:pPr>
            <w:r>
              <w:rPr>
                <w:rFonts w:eastAsia="Noto Sans"/>
                <w:color w:val="1E1E1E"/>
                <w:sz w:val="16"/>
              </w:rPr>
              <w:t>[2 | A,C,E]</w:t>
            </w:r>
          </w:p>
        </w:tc>
        <w:tc>
          <w:tcPr>
            <w:tcW w:w="180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7887124" w14:textId="77777777" w:rsidR="004F359F" w:rsidRDefault="001D5086">
            <w:pPr>
              <w:spacing w:after="0" w:line="245" w:lineRule="auto"/>
              <w:rPr>
                <w:rFonts w:hint="eastAsia"/>
              </w:rPr>
            </w:pPr>
            <w:r>
              <w:rPr>
                <w:rFonts w:eastAsia="Noto Sans"/>
                <w:color w:val="1E1E1E"/>
                <w:sz w:val="16"/>
              </w:rPr>
              <w:t>Selective Table read</w:t>
            </w:r>
          </w:p>
        </w:tc>
        <w:tc>
          <w:tcPr>
            <w:tcW w:w="345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8693DAE" w14:textId="77777777" w:rsidR="004F359F" w:rsidRDefault="001D5086">
            <w:pPr>
              <w:spacing w:after="0" w:line="245" w:lineRule="auto"/>
              <w:rPr>
                <w:rFonts w:hint="eastAsia"/>
              </w:rPr>
            </w:pPr>
            <w:r>
              <w:rPr>
                <w:rFonts w:eastAsia="Noto Sans"/>
                <w:color w:val="1E1E1E"/>
                <w:sz w:val="16"/>
              </w:rPr>
              <w:t>Projection of selected Fields from one Table</w:t>
            </w:r>
          </w:p>
        </w:tc>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870209E" w14:textId="77777777" w:rsidR="004F359F" w:rsidRDefault="001D5086">
            <w:pPr>
              <w:spacing w:after="0" w:line="245" w:lineRule="auto"/>
              <w:rPr>
                <w:rFonts w:hint="eastAsia"/>
              </w:rPr>
            </w:pPr>
            <w:r>
              <w:rPr>
                <w:rFonts w:eastAsia="Noto Sans"/>
                <w:color w:val="1E1E1E"/>
                <w:sz w:val="16"/>
              </w:rPr>
              <w:t>Which semantic slice is required for this operation?</w:t>
            </w:r>
          </w:p>
        </w:tc>
      </w:tr>
    </w:tbl>
    <w:p w14:paraId="5798C8AA" w14:textId="77777777" w:rsidR="004F359F" w:rsidRDefault="004F359F">
      <w:pPr>
        <w:spacing w:after="0"/>
        <w:rPr>
          <w:rFonts w:hint="eastAsia"/>
        </w:rPr>
      </w:pPr>
    </w:p>
    <w:tbl>
      <w:tblPr>
        <w:tblW w:w="0" w:type="auto"/>
        <w:jc w:val="center"/>
        <w:tblLayout w:type="fixed"/>
        <w:tblLook w:val="04A0" w:firstRow="1" w:lastRow="0" w:firstColumn="1" w:lastColumn="0" w:noHBand="0" w:noVBand="1"/>
      </w:tblPr>
      <w:tblGrid>
        <w:gridCol w:w="9994"/>
      </w:tblGrid>
      <w:tr w:rsidR="004F359F" w14:paraId="736C2956" w14:textId="77777777">
        <w:trPr>
          <w:jc w:val="center"/>
        </w:trPr>
        <w:tc>
          <w:tcPr>
            <w:tcW w:w="9994" w:type="dxa"/>
            <w:tcBorders>
              <w:top w:val="single" w:sz="5" w:space="0" w:color="D6DCE2"/>
              <w:left w:val="single" w:sz="5" w:space="0" w:color="D6DCE2"/>
              <w:bottom w:val="single" w:sz="5" w:space="0" w:color="D6DCE2"/>
              <w:right w:val="single" w:sz="5" w:space="0" w:color="D6DCE2"/>
            </w:tcBorders>
            <w:shd w:val="clear" w:color="auto" w:fill="F4F6F8"/>
            <w:tcMar>
              <w:top w:w="120" w:type="dxa"/>
              <w:left w:w="160" w:type="dxa"/>
              <w:bottom w:w="120" w:type="dxa"/>
              <w:right w:w="160" w:type="dxa"/>
            </w:tcMar>
          </w:tcPr>
          <w:p w14:paraId="1B56FE72" w14:textId="77777777" w:rsidR="004F359F" w:rsidRDefault="001D5086">
            <w:pPr>
              <w:spacing w:after="0" w:line="240" w:lineRule="auto"/>
              <w:rPr>
                <w:rFonts w:hint="eastAsia"/>
              </w:rPr>
            </w:pPr>
            <w:r>
              <w:rPr>
                <w:rFonts w:ascii="DejaVu Sans Mono" w:eastAsia="DejaVu Sans Mono" w:hAnsi="DejaVu Sans Mono"/>
                <w:color w:val="1E1E1E"/>
                <w:sz w:val="18"/>
              </w:rPr>
              <w:t>Canonical BRAID address:</w:t>
            </w:r>
            <w:r>
              <w:br/>
            </w:r>
            <w:r>
              <w:rPr>
                <w:rFonts w:ascii="DejaVu Sans Mono" w:eastAsia="DejaVu Sans Mono" w:hAnsi="DejaVu Sans Mono"/>
                <w:color w:val="1E1E1E"/>
                <w:sz w:val="18"/>
              </w:rPr>
              <w:t>|[A]| [2] |C| (7)</w:t>
            </w:r>
            <w:r>
              <w:br/>
            </w:r>
            <w:r>
              <w:br/>
            </w:r>
            <w:r>
              <w:rPr>
                <w:rFonts w:ascii="DejaVu Sans Mono" w:eastAsia="DejaVu Sans Mono" w:hAnsi="DejaVu Sans Mono"/>
                <w:color w:val="1E1E1E"/>
                <w:sz w:val="18"/>
              </w:rPr>
              <w:t>Reading:</w:t>
            </w:r>
            <w:r>
              <w:br/>
            </w:r>
            <w:r>
              <w:rPr>
                <w:rFonts w:ascii="DejaVu Sans Mono" w:eastAsia="DejaVu Sans Mono" w:hAnsi="DejaVu Sans Mono"/>
                <w:color w:val="1E1E1E"/>
                <w:sz w:val="18"/>
              </w:rPr>
              <w:t>Within semantic scope A → route to Table 2 → interpret Field C → resolve Record 7.</w:t>
            </w:r>
          </w:p>
        </w:tc>
      </w:tr>
    </w:tbl>
    <w:p w14:paraId="177AC4DA" w14:textId="77777777" w:rsidR="004F359F" w:rsidRDefault="004F359F">
      <w:pPr>
        <w:spacing w:after="0"/>
        <w:rPr>
          <w:rFonts w:hint="eastAsia"/>
        </w:rPr>
      </w:pPr>
    </w:p>
    <w:p w14:paraId="5BDE955E" w14:textId="77777777" w:rsidR="004F359F" w:rsidRDefault="001D5086">
      <w:pPr>
        <w:pStyle w:val="Heading1"/>
        <w:spacing w:before="220" w:after="80"/>
      </w:pPr>
      <w:r>
        <w:rPr>
          <w:rFonts w:ascii="Noto Sans" w:eastAsia="Noto Sans" w:hAnsi="Noto Sans"/>
          <w:color w:val="1F3A5F"/>
          <w:sz w:val="31"/>
        </w:rPr>
        <w:t>Appendix B. BRAID Principle Registry</w:t>
      </w:r>
    </w:p>
    <w:tbl>
      <w:tblPr>
        <w:tblW w:w="0" w:type="auto"/>
        <w:jc w:val="center"/>
        <w:tblLayout w:type="fixed"/>
        <w:tblLook w:val="04A0" w:firstRow="1" w:lastRow="0" w:firstColumn="1" w:lastColumn="0" w:noHBand="0" w:noVBand="1"/>
      </w:tblPr>
      <w:tblGrid>
        <w:gridCol w:w="3331"/>
        <w:gridCol w:w="3331"/>
        <w:gridCol w:w="4896"/>
      </w:tblGrid>
      <w:tr w:rsidR="004F359F" w14:paraId="682B8A67" w14:textId="77777777">
        <w:trPr>
          <w:cantSplit/>
          <w:tblHeader/>
          <w:jc w:val="center"/>
        </w:trPr>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05151D81" w14:textId="77777777" w:rsidR="004F359F" w:rsidRDefault="001D5086">
            <w:pPr>
              <w:spacing w:after="0" w:line="240" w:lineRule="auto"/>
              <w:jc w:val="center"/>
              <w:rPr>
                <w:rFonts w:hint="eastAsia"/>
              </w:rPr>
            </w:pPr>
            <w:r>
              <w:rPr>
                <w:rFonts w:eastAsia="Noto Sans"/>
                <w:b/>
                <w:color w:val="FFFFFF"/>
                <w:sz w:val="15"/>
              </w:rPr>
              <w:t>ID</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161995FD" w14:textId="77777777" w:rsidR="004F359F" w:rsidRDefault="001D5086">
            <w:pPr>
              <w:spacing w:after="0" w:line="240" w:lineRule="auto"/>
              <w:jc w:val="center"/>
              <w:rPr>
                <w:rFonts w:hint="eastAsia"/>
              </w:rPr>
            </w:pPr>
            <w:r>
              <w:rPr>
                <w:rFonts w:eastAsia="Noto Sans"/>
                <w:b/>
                <w:color w:val="FFFFFF"/>
                <w:sz w:val="15"/>
              </w:rPr>
              <w:t>Name</w:t>
            </w:r>
          </w:p>
        </w:tc>
        <w:tc>
          <w:tcPr>
            <w:tcW w:w="3331"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6E9BC042" w14:textId="77777777" w:rsidR="004F359F" w:rsidRDefault="001D5086">
            <w:pPr>
              <w:spacing w:after="0" w:line="240" w:lineRule="auto"/>
              <w:jc w:val="center"/>
              <w:rPr>
                <w:rFonts w:hint="eastAsia"/>
              </w:rPr>
            </w:pPr>
            <w:r>
              <w:rPr>
                <w:rFonts w:eastAsia="Noto Sans"/>
                <w:b/>
                <w:color w:val="FFFFFF"/>
                <w:sz w:val="15"/>
              </w:rPr>
              <w:t>Short test</w:t>
            </w:r>
          </w:p>
        </w:tc>
      </w:tr>
      <w:tr w:rsidR="004F359F" w14:paraId="42EEC385"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96976F2" w14:textId="77777777" w:rsidR="004F359F" w:rsidRDefault="001D5086">
            <w:pPr>
              <w:spacing w:after="0" w:line="245" w:lineRule="auto"/>
              <w:jc w:val="center"/>
              <w:rPr>
                <w:rFonts w:hint="eastAsia"/>
              </w:rPr>
            </w:pPr>
            <w:r>
              <w:rPr>
                <w:rFonts w:eastAsia="Noto Sans"/>
                <w:color w:val="1E1E1E"/>
                <w:sz w:val="15"/>
              </w:rPr>
              <w:t>BRAID-P01</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E05007A" w14:textId="77777777" w:rsidR="004F359F" w:rsidRDefault="001D5086">
            <w:pPr>
              <w:spacing w:after="0" w:line="245" w:lineRule="auto"/>
              <w:rPr>
                <w:rFonts w:hint="eastAsia"/>
              </w:rPr>
            </w:pPr>
            <w:r>
              <w:rPr>
                <w:rFonts w:eastAsia="Noto Sans"/>
                <w:color w:val="1E1E1E"/>
                <w:sz w:val="15"/>
              </w:rPr>
              <w:t>Semantic-Locational Alternation</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0F004A3" w14:textId="77777777" w:rsidR="004F359F" w:rsidRDefault="001D5086">
            <w:pPr>
              <w:spacing w:after="0" w:line="245" w:lineRule="auto"/>
              <w:rPr>
                <w:rFonts w:hint="eastAsia"/>
              </w:rPr>
            </w:pPr>
            <w:r>
              <w:rPr>
                <w:rFonts w:eastAsia="Noto Sans"/>
                <w:color w:val="1E1E1E"/>
                <w:sz w:val="15"/>
              </w:rPr>
              <w:t>Can meaning and location be read as distinct roles?</w:t>
            </w:r>
          </w:p>
        </w:tc>
      </w:tr>
      <w:tr w:rsidR="004F359F" w14:paraId="783CB7D2"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CCFAB24" w14:textId="77777777" w:rsidR="004F359F" w:rsidRDefault="001D5086">
            <w:pPr>
              <w:spacing w:after="0" w:line="245" w:lineRule="auto"/>
              <w:jc w:val="center"/>
              <w:rPr>
                <w:rFonts w:hint="eastAsia"/>
              </w:rPr>
            </w:pPr>
            <w:r>
              <w:rPr>
                <w:rFonts w:eastAsia="Noto Sans"/>
                <w:color w:val="1E1E1E"/>
                <w:sz w:val="15"/>
              </w:rPr>
              <w:t>BRAID-P02</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5E57E83" w14:textId="77777777" w:rsidR="004F359F" w:rsidRDefault="001D5086">
            <w:pPr>
              <w:spacing w:after="0" w:line="245" w:lineRule="auto"/>
              <w:rPr>
                <w:rFonts w:hint="eastAsia"/>
              </w:rPr>
            </w:pPr>
            <w:r>
              <w:rPr>
                <w:rFonts w:eastAsia="Noto Sans"/>
                <w:color w:val="1E1E1E"/>
                <w:sz w:val="15"/>
              </w:rPr>
              <w:t>Structural Non-Collapse</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03339C9" w14:textId="77777777" w:rsidR="004F359F" w:rsidRDefault="001D5086">
            <w:pPr>
              <w:spacing w:after="0" w:line="245" w:lineRule="auto"/>
              <w:rPr>
                <w:rFonts w:hint="eastAsia"/>
              </w:rPr>
            </w:pPr>
            <w:r>
              <w:rPr>
                <w:rFonts w:eastAsia="Noto Sans"/>
                <w:color w:val="1E1E1E"/>
                <w:sz w:val="15"/>
              </w:rPr>
              <w:t>Are Stack, Table, Field, and Record still distinguishable?</w:t>
            </w:r>
          </w:p>
        </w:tc>
      </w:tr>
      <w:tr w:rsidR="004F359F" w14:paraId="5D281146"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C64F165" w14:textId="77777777" w:rsidR="004F359F" w:rsidRDefault="001D5086">
            <w:pPr>
              <w:spacing w:after="0" w:line="245" w:lineRule="auto"/>
              <w:jc w:val="center"/>
              <w:rPr>
                <w:rFonts w:hint="eastAsia"/>
              </w:rPr>
            </w:pPr>
            <w:r>
              <w:rPr>
                <w:rFonts w:eastAsia="Noto Sans"/>
                <w:color w:val="1E1E1E"/>
                <w:sz w:val="15"/>
              </w:rPr>
              <w:t>BRAID-P03</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78D7E24" w14:textId="77777777" w:rsidR="004F359F" w:rsidRDefault="001D5086">
            <w:pPr>
              <w:spacing w:after="0" w:line="245" w:lineRule="auto"/>
              <w:rPr>
                <w:rFonts w:hint="eastAsia"/>
              </w:rPr>
            </w:pPr>
            <w:r>
              <w:rPr>
                <w:rFonts w:eastAsia="Noto Sans"/>
                <w:color w:val="1E1E1E"/>
                <w:sz w:val="15"/>
              </w:rPr>
              <w:t>Bounded Table Responsibility</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A2D0BBC" w14:textId="77777777" w:rsidR="004F359F" w:rsidRDefault="001D5086">
            <w:pPr>
              <w:spacing w:after="0" w:line="245" w:lineRule="auto"/>
              <w:rPr>
                <w:rFonts w:hint="eastAsia"/>
              </w:rPr>
            </w:pPr>
            <w:r>
              <w:rPr>
                <w:rFonts w:eastAsia="Noto Sans"/>
                <w:color w:val="1E1E1E"/>
                <w:sz w:val="15"/>
              </w:rPr>
              <w:t>Can the current Table responsibility be stated and tested?</w:t>
            </w:r>
          </w:p>
        </w:tc>
      </w:tr>
      <w:tr w:rsidR="004F359F" w14:paraId="77B9DF0C"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52B8C6F" w14:textId="77777777" w:rsidR="004F359F" w:rsidRDefault="001D5086">
            <w:pPr>
              <w:spacing w:after="0" w:line="245" w:lineRule="auto"/>
              <w:jc w:val="center"/>
              <w:rPr>
                <w:rFonts w:hint="eastAsia"/>
              </w:rPr>
            </w:pPr>
            <w:r>
              <w:rPr>
                <w:rFonts w:eastAsia="Noto Sans"/>
                <w:color w:val="1E1E1E"/>
                <w:sz w:val="15"/>
              </w:rPr>
              <w:t>BRAID-P04</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2B76EA4" w14:textId="77777777" w:rsidR="004F359F" w:rsidRDefault="001D5086">
            <w:pPr>
              <w:spacing w:after="0" w:line="245" w:lineRule="auto"/>
              <w:rPr>
                <w:rFonts w:hint="eastAsia"/>
              </w:rPr>
            </w:pPr>
            <w:r>
              <w:rPr>
                <w:rFonts w:eastAsia="Noto Sans"/>
                <w:color w:val="1E1E1E"/>
                <w:sz w:val="15"/>
              </w:rPr>
              <w:t>Completion-Gated Advancement</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21C6E21" w14:textId="77777777" w:rsidR="004F359F" w:rsidRDefault="001D5086">
            <w:pPr>
              <w:spacing w:after="0" w:line="245" w:lineRule="auto"/>
              <w:rPr>
                <w:rFonts w:hint="eastAsia"/>
              </w:rPr>
            </w:pPr>
            <w:r>
              <w:rPr>
                <w:rFonts w:eastAsia="Noto Sans"/>
                <w:color w:val="1E1E1E"/>
                <w:sz w:val="15"/>
              </w:rPr>
              <w:t>Can advancement be denied when completion fails?</w:t>
            </w:r>
          </w:p>
        </w:tc>
      </w:tr>
      <w:tr w:rsidR="004F359F" w14:paraId="397FF2AF"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0AEC140" w14:textId="77777777" w:rsidR="004F359F" w:rsidRDefault="001D5086">
            <w:pPr>
              <w:spacing w:after="0" w:line="245" w:lineRule="auto"/>
              <w:jc w:val="center"/>
              <w:rPr>
                <w:rFonts w:hint="eastAsia"/>
              </w:rPr>
            </w:pPr>
            <w:r>
              <w:rPr>
                <w:rFonts w:eastAsia="Noto Sans"/>
                <w:color w:val="1E1E1E"/>
                <w:sz w:val="15"/>
              </w:rPr>
              <w:t>BRAID-P05</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B3891B0" w14:textId="77777777" w:rsidR="004F359F" w:rsidRDefault="001D5086">
            <w:pPr>
              <w:spacing w:after="0" w:line="245" w:lineRule="auto"/>
              <w:rPr>
                <w:rFonts w:hint="eastAsia"/>
              </w:rPr>
            </w:pPr>
            <w:r>
              <w:rPr>
                <w:rFonts w:eastAsia="Noto Sans"/>
                <w:color w:val="1E1E1E"/>
                <w:sz w:val="15"/>
              </w:rPr>
              <w:t>Explicit Routing</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439D3D3" w14:textId="77777777" w:rsidR="004F359F" w:rsidRDefault="001D5086">
            <w:pPr>
              <w:spacing w:after="0" w:line="245" w:lineRule="auto"/>
              <w:rPr>
                <w:rFonts w:hint="eastAsia"/>
              </w:rPr>
            </w:pPr>
            <w:r>
              <w:rPr>
                <w:rFonts w:eastAsia="Noto Sans"/>
                <w:color w:val="1E1E1E"/>
                <w:sz w:val="15"/>
              </w:rPr>
              <w:t>Is the next route explicit in persistent state?</w:t>
            </w:r>
          </w:p>
        </w:tc>
      </w:tr>
      <w:tr w:rsidR="004F359F" w14:paraId="21A57FDA"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C8E03C7" w14:textId="77777777" w:rsidR="004F359F" w:rsidRDefault="001D5086">
            <w:pPr>
              <w:spacing w:after="0" w:line="245" w:lineRule="auto"/>
              <w:jc w:val="center"/>
              <w:rPr>
                <w:rFonts w:hint="eastAsia"/>
              </w:rPr>
            </w:pPr>
            <w:r>
              <w:rPr>
                <w:rFonts w:eastAsia="Noto Sans"/>
                <w:color w:val="1E1E1E"/>
                <w:sz w:val="15"/>
              </w:rPr>
              <w:t>BRAID-P06</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F33F22F" w14:textId="77777777" w:rsidR="004F359F" w:rsidRDefault="001D5086">
            <w:pPr>
              <w:spacing w:after="0" w:line="245" w:lineRule="auto"/>
              <w:rPr>
                <w:rFonts w:hint="eastAsia"/>
              </w:rPr>
            </w:pPr>
            <w:r>
              <w:rPr>
                <w:rFonts w:eastAsia="Noto Sans"/>
                <w:color w:val="1E1E1E"/>
                <w:sz w:val="15"/>
              </w:rPr>
              <w:t>Selective Semantic Retrieval</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6DEEFE2" w14:textId="77777777" w:rsidR="004F359F" w:rsidRDefault="001D5086">
            <w:pPr>
              <w:spacing w:after="0" w:line="245" w:lineRule="auto"/>
              <w:rPr>
                <w:rFonts w:hint="eastAsia"/>
              </w:rPr>
            </w:pPr>
            <w:r>
              <w:rPr>
                <w:rFonts w:eastAsia="Noto Sans"/>
                <w:color w:val="1E1E1E"/>
                <w:sz w:val="15"/>
              </w:rPr>
              <w:t>Can the operation retrieve only its required semantic slice?</w:t>
            </w:r>
          </w:p>
        </w:tc>
      </w:tr>
      <w:tr w:rsidR="004F359F" w14:paraId="4D0531D7"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526A45C" w14:textId="77777777" w:rsidR="004F359F" w:rsidRDefault="001D5086">
            <w:pPr>
              <w:spacing w:after="0" w:line="245" w:lineRule="auto"/>
              <w:jc w:val="center"/>
              <w:rPr>
                <w:rFonts w:hint="eastAsia"/>
              </w:rPr>
            </w:pPr>
            <w:r>
              <w:rPr>
                <w:rFonts w:eastAsia="Noto Sans"/>
                <w:color w:val="1E1E1E"/>
                <w:sz w:val="15"/>
              </w:rPr>
              <w:t>BRAID-P07</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67C5948" w14:textId="77777777" w:rsidR="004F359F" w:rsidRDefault="001D5086">
            <w:pPr>
              <w:spacing w:after="0" w:line="245" w:lineRule="auto"/>
              <w:rPr>
                <w:rFonts w:hint="eastAsia"/>
              </w:rPr>
            </w:pPr>
            <w:r>
              <w:rPr>
                <w:rFonts w:eastAsia="Noto Sans"/>
                <w:color w:val="1E1E1E"/>
                <w:sz w:val="15"/>
              </w:rPr>
              <w:t>Persistent Resolution</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B79DC4C" w14:textId="77777777" w:rsidR="004F359F" w:rsidRDefault="001D5086">
            <w:pPr>
              <w:spacing w:after="0" w:line="245" w:lineRule="auto"/>
              <w:rPr>
                <w:rFonts w:hint="eastAsia"/>
              </w:rPr>
            </w:pPr>
            <w:r>
              <w:rPr>
                <w:rFonts w:eastAsia="Noto Sans"/>
                <w:color w:val="1E1E1E"/>
                <w:sz w:val="15"/>
              </w:rPr>
              <w:t>Does useful resolution survive release of model context?</w:t>
            </w:r>
          </w:p>
        </w:tc>
      </w:tr>
      <w:tr w:rsidR="004F359F" w14:paraId="2B76A3EA"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B55E3F7" w14:textId="77777777" w:rsidR="004F359F" w:rsidRDefault="001D5086">
            <w:pPr>
              <w:spacing w:after="0" w:line="245" w:lineRule="auto"/>
              <w:jc w:val="center"/>
              <w:rPr>
                <w:rFonts w:hint="eastAsia"/>
              </w:rPr>
            </w:pPr>
            <w:r>
              <w:rPr>
                <w:rFonts w:eastAsia="Noto Sans"/>
                <w:color w:val="1E1E1E"/>
                <w:sz w:val="15"/>
              </w:rPr>
              <w:t>BRAID-P08</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91752ED" w14:textId="77777777" w:rsidR="004F359F" w:rsidRDefault="001D5086">
            <w:pPr>
              <w:spacing w:after="0" w:line="245" w:lineRule="auto"/>
              <w:rPr>
                <w:rFonts w:hint="eastAsia"/>
              </w:rPr>
            </w:pPr>
            <w:r>
              <w:rPr>
                <w:rFonts w:eastAsia="Noto Sans"/>
                <w:color w:val="1E1E1E"/>
                <w:sz w:val="15"/>
              </w:rPr>
              <w:t>Sequential Execution / Graph Independence</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ED4F98E" w14:textId="77777777" w:rsidR="004F359F" w:rsidRDefault="001D5086">
            <w:pPr>
              <w:spacing w:after="0" w:line="245" w:lineRule="auto"/>
              <w:rPr>
                <w:rFonts w:hint="eastAsia"/>
              </w:rPr>
            </w:pPr>
            <w:r>
              <w:rPr>
                <w:rFonts w:eastAsia="Noto Sans"/>
                <w:color w:val="1E1E1E"/>
                <w:sz w:val="15"/>
              </w:rPr>
              <w:t>Can graph data branch while execution remains governed?</w:t>
            </w:r>
          </w:p>
        </w:tc>
      </w:tr>
      <w:tr w:rsidR="004F359F" w14:paraId="37E27292"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17B0DFF" w14:textId="77777777" w:rsidR="004F359F" w:rsidRDefault="001D5086">
            <w:pPr>
              <w:spacing w:after="0" w:line="245" w:lineRule="auto"/>
              <w:jc w:val="center"/>
              <w:rPr>
                <w:rFonts w:hint="eastAsia"/>
              </w:rPr>
            </w:pPr>
            <w:r>
              <w:rPr>
                <w:rFonts w:eastAsia="Noto Sans"/>
                <w:color w:val="1E1E1E"/>
                <w:sz w:val="15"/>
              </w:rPr>
              <w:t>BRAID-P09</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8D495C6" w14:textId="77777777" w:rsidR="004F359F" w:rsidRDefault="001D5086">
            <w:pPr>
              <w:spacing w:after="0" w:line="245" w:lineRule="auto"/>
              <w:rPr>
                <w:rFonts w:hint="eastAsia"/>
              </w:rPr>
            </w:pPr>
            <w:r>
              <w:rPr>
                <w:rFonts w:eastAsia="Noto Sans"/>
                <w:color w:val="1E1E1E"/>
                <w:sz w:val="15"/>
              </w:rPr>
              <w:t>Recursive Reachability</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E82B83B" w14:textId="77777777" w:rsidR="004F359F" w:rsidRDefault="001D5086">
            <w:pPr>
              <w:spacing w:after="0" w:line="245" w:lineRule="auto"/>
              <w:rPr>
                <w:rFonts w:hint="eastAsia"/>
              </w:rPr>
            </w:pPr>
            <w:r>
              <w:rPr>
                <w:rFonts w:eastAsia="Noto Sans"/>
                <w:color w:val="1E1E1E"/>
                <w:sz w:val="15"/>
              </w:rPr>
              <w:t>Can deeper complexity be reached without parent duplication?</w:t>
            </w:r>
          </w:p>
        </w:tc>
      </w:tr>
      <w:tr w:rsidR="004F359F" w14:paraId="68E2A20A"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5521B4B" w14:textId="77777777" w:rsidR="004F359F" w:rsidRDefault="001D5086">
            <w:pPr>
              <w:spacing w:after="0" w:line="245" w:lineRule="auto"/>
              <w:jc w:val="center"/>
              <w:rPr>
                <w:rFonts w:hint="eastAsia"/>
              </w:rPr>
            </w:pPr>
            <w:r>
              <w:rPr>
                <w:rFonts w:eastAsia="Noto Sans"/>
                <w:color w:val="1E1E1E"/>
                <w:sz w:val="15"/>
              </w:rPr>
              <w:t>BRAID-P10</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9EDADF7" w14:textId="77777777" w:rsidR="004F359F" w:rsidRDefault="001D5086">
            <w:pPr>
              <w:spacing w:after="0" w:line="245" w:lineRule="auto"/>
              <w:rPr>
                <w:rFonts w:hint="eastAsia"/>
              </w:rPr>
            </w:pPr>
            <w:r>
              <w:rPr>
                <w:rFonts w:eastAsia="Noto Sans"/>
                <w:color w:val="1E1E1E"/>
                <w:sz w:val="15"/>
              </w:rPr>
              <w:t>Derivation Economy</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E37AC87" w14:textId="77777777" w:rsidR="004F359F" w:rsidRDefault="001D5086">
            <w:pPr>
              <w:spacing w:after="0" w:line="245" w:lineRule="auto"/>
              <w:rPr>
                <w:rFonts w:hint="eastAsia"/>
              </w:rPr>
            </w:pPr>
            <w:r>
              <w:rPr>
                <w:rFonts w:eastAsia="Noto Sans"/>
                <w:color w:val="1E1E1E"/>
                <w:sz w:val="15"/>
              </w:rPr>
              <w:t>Are derived manifestations distinguishable from authored truth?</w:t>
            </w:r>
          </w:p>
        </w:tc>
      </w:tr>
      <w:tr w:rsidR="004F359F" w14:paraId="14B82CB5"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96F4228" w14:textId="77777777" w:rsidR="004F359F" w:rsidRDefault="001D5086">
            <w:pPr>
              <w:spacing w:after="0" w:line="245" w:lineRule="auto"/>
              <w:jc w:val="center"/>
              <w:rPr>
                <w:rFonts w:hint="eastAsia"/>
              </w:rPr>
            </w:pPr>
            <w:r>
              <w:rPr>
                <w:rFonts w:eastAsia="Noto Sans"/>
                <w:color w:val="1E1E1E"/>
                <w:sz w:val="15"/>
              </w:rPr>
              <w:t>BRAID-P11</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C49E149" w14:textId="77777777" w:rsidR="004F359F" w:rsidRDefault="001D5086">
            <w:pPr>
              <w:spacing w:after="0" w:line="245" w:lineRule="auto"/>
              <w:rPr>
                <w:rFonts w:hint="eastAsia"/>
              </w:rPr>
            </w:pPr>
            <w:r>
              <w:rPr>
                <w:rFonts w:eastAsia="Noto Sans"/>
                <w:color w:val="1E1E1E"/>
                <w:sz w:val="15"/>
              </w:rPr>
              <w:t>Traceable Construction</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9545E72" w14:textId="77777777" w:rsidR="004F359F" w:rsidRDefault="001D5086">
            <w:pPr>
              <w:spacing w:after="0" w:line="245" w:lineRule="auto"/>
              <w:rPr>
                <w:rFonts w:hint="eastAsia"/>
              </w:rPr>
            </w:pPr>
            <w:r>
              <w:rPr>
                <w:rFonts w:eastAsia="Noto Sans"/>
                <w:color w:val="1E1E1E"/>
                <w:sz w:val="15"/>
              </w:rPr>
              <w:t>Can the output be traversed back to its contributing state?</w:t>
            </w:r>
          </w:p>
        </w:tc>
      </w:tr>
      <w:tr w:rsidR="004F359F" w14:paraId="16722256"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897E7CE" w14:textId="77777777" w:rsidR="004F359F" w:rsidRDefault="001D5086">
            <w:pPr>
              <w:spacing w:after="0" w:line="245" w:lineRule="auto"/>
              <w:jc w:val="center"/>
              <w:rPr>
                <w:rFonts w:hint="eastAsia"/>
              </w:rPr>
            </w:pPr>
            <w:r>
              <w:rPr>
                <w:rFonts w:eastAsia="Noto Sans"/>
                <w:color w:val="1E1E1E"/>
                <w:sz w:val="15"/>
              </w:rPr>
              <w:t>BRAID-P12</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6A4B1AF" w14:textId="77777777" w:rsidR="004F359F" w:rsidRDefault="001D5086">
            <w:pPr>
              <w:spacing w:after="0" w:line="245" w:lineRule="auto"/>
              <w:rPr>
                <w:rFonts w:hint="eastAsia"/>
              </w:rPr>
            </w:pPr>
            <w:r>
              <w:rPr>
                <w:rFonts w:eastAsia="Noto Sans"/>
                <w:color w:val="1E1E1E"/>
                <w:sz w:val="15"/>
              </w:rPr>
              <w:t>Source-Level Repair</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7417D56" w14:textId="77777777" w:rsidR="004F359F" w:rsidRDefault="001D5086">
            <w:pPr>
              <w:spacing w:after="0" w:line="245" w:lineRule="auto"/>
              <w:rPr>
                <w:rFonts w:hint="eastAsia"/>
              </w:rPr>
            </w:pPr>
            <w:r>
              <w:rPr>
                <w:rFonts w:eastAsia="Noto Sans"/>
                <w:color w:val="1E1E1E"/>
                <w:sz w:val="15"/>
              </w:rPr>
              <w:t>Can a correction invalidate only dependent descendants?</w:t>
            </w:r>
          </w:p>
        </w:tc>
      </w:tr>
      <w:tr w:rsidR="004F359F" w14:paraId="5A8DC864"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39C0BC5" w14:textId="77777777" w:rsidR="004F359F" w:rsidRDefault="001D5086">
            <w:pPr>
              <w:spacing w:after="0" w:line="245" w:lineRule="auto"/>
              <w:jc w:val="center"/>
              <w:rPr>
                <w:rFonts w:hint="eastAsia"/>
              </w:rPr>
            </w:pPr>
            <w:r>
              <w:rPr>
                <w:rFonts w:eastAsia="Noto Sans"/>
                <w:color w:val="1E1E1E"/>
                <w:sz w:val="15"/>
              </w:rPr>
              <w:t>BRAID-P13</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47C45D5" w14:textId="77777777" w:rsidR="004F359F" w:rsidRDefault="001D5086">
            <w:pPr>
              <w:spacing w:after="0" w:line="245" w:lineRule="auto"/>
              <w:rPr>
                <w:rFonts w:hint="eastAsia"/>
              </w:rPr>
            </w:pPr>
            <w:r>
              <w:rPr>
                <w:rFonts w:eastAsia="Noto Sans"/>
                <w:color w:val="1E1E1E"/>
                <w:sz w:val="15"/>
              </w:rPr>
              <w:t>Output-Scope Separation</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E8FB7E0" w14:textId="77777777" w:rsidR="004F359F" w:rsidRDefault="001D5086">
            <w:pPr>
              <w:spacing w:after="0" w:line="245" w:lineRule="auto"/>
              <w:rPr>
                <w:rFonts w:hint="eastAsia"/>
              </w:rPr>
            </w:pPr>
            <w:r>
              <w:rPr>
                <w:rFonts w:eastAsia="Noto Sans"/>
                <w:color w:val="1E1E1E"/>
                <w:sz w:val="15"/>
              </w:rPr>
              <w:t>Can the same internal method publish different SPINE output scopes?</w:t>
            </w:r>
          </w:p>
        </w:tc>
      </w:tr>
      <w:tr w:rsidR="004F359F" w14:paraId="621E8DBD" w14:textId="77777777">
        <w:trPr>
          <w:cantSplit/>
          <w:jc w:val="center"/>
        </w:trPr>
        <w:tc>
          <w:tcPr>
            <w:tcW w:w="144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C4D9121" w14:textId="77777777" w:rsidR="004F359F" w:rsidRDefault="001D5086">
            <w:pPr>
              <w:spacing w:after="0" w:line="245" w:lineRule="auto"/>
              <w:jc w:val="center"/>
              <w:rPr>
                <w:rFonts w:hint="eastAsia"/>
              </w:rPr>
            </w:pPr>
            <w:r>
              <w:rPr>
                <w:rFonts w:eastAsia="Noto Sans"/>
                <w:color w:val="1E1E1E"/>
                <w:sz w:val="15"/>
              </w:rPr>
              <w:t>BRAID-P14</w:t>
            </w:r>
          </w:p>
        </w:tc>
        <w:tc>
          <w:tcPr>
            <w:tcW w:w="30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6C54894" w14:textId="77777777" w:rsidR="004F359F" w:rsidRDefault="001D5086">
            <w:pPr>
              <w:spacing w:after="0" w:line="245" w:lineRule="auto"/>
              <w:rPr>
                <w:rFonts w:hint="eastAsia"/>
              </w:rPr>
            </w:pPr>
            <w:r>
              <w:rPr>
                <w:rFonts w:eastAsia="Noto Sans"/>
                <w:color w:val="1E1E1E"/>
                <w:sz w:val="15"/>
              </w:rPr>
              <w:t>Empirical Revision</w:t>
            </w:r>
          </w:p>
        </w:tc>
        <w:tc>
          <w:tcPr>
            <w:tcW w:w="4896"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97E01FA" w14:textId="77777777" w:rsidR="004F359F" w:rsidRDefault="001D5086">
            <w:pPr>
              <w:spacing w:after="0" w:line="245" w:lineRule="auto"/>
              <w:rPr>
                <w:rFonts w:hint="eastAsia"/>
              </w:rPr>
            </w:pPr>
            <w:r>
              <w:rPr>
                <w:rFonts w:eastAsia="Noto Sans"/>
                <w:color w:val="1E1E1E"/>
                <w:sz w:val="15"/>
              </w:rPr>
              <w:t>Can domain friction revise the method through explicit evidence?</w:t>
            </w:r>
          </w:p>
        </w:tc>
      </w:tr>
    </w:tbl>
    <w:p w14:paraId="49307529" w14:textId="77777777" w:rsidR="004F359F" w:rsidRDefault="004F359F">
      <w:pPr>
        <w:spacing w:after="0"/>
        <w:rPr>
          <w:rFonts w:hint="eastAsia"/>
        </w:rPr>
      </w:pPr>
    </w:p>
    <w:p w14:paraId="630B7624" w14:textId="77777777" w:rsidR="004F359F" w:rsidRDefault="001D5086">
      <w:pPr>
        <w:pStyle w:val="Heading1"/>
        <w:spacing w:before="220" w:after="80"/>
      </w:pPr>
      <w:r>
        <w:rPr>
          <w:rFonts w:ascii="Noto Sans" w:eastAsia="Noto Sans" w:hAnsi="Noto Sans"/>
          <w:color w:val="1F3A5F"/>
          <w:sz w:val="31"/>
        </w:rPr>
        <w:t>Appendix C. Non-Collapse Law Registry</w:t>
      </w:r>
    </w:p>
    <w:p w14:paraId="49C03186" w14:textId="77777777" w:rsidR="004F359F" w:rsidRDefault="001D5086">
      <w:pPr>
        <w:pStyle w:val="ListBullet"/>
        <w:spacing w:after="40" w:line="252" w:lineRule="auto"/>
        <w:rPr>
          <w:rFonts w:hint="eastAsia"/>
        </w:rPr>
      </w:pPr>
      <w:r>
        <w:rPr>
          <w:rFonts w:eastAsia="Noto Sans"/>
        </w:rPr>
        <w:t>Meaning != location.</w:t>
      </w:r>
    </w:p>
    <w:p w14:paraId="6D38B17A" w14:textId="77777777" w:rsidR="004F359F" w:rsidRDefault="001D5086">
      <w:pPr>
        <w:pStyle w:val="ListBullet"/>
        <w:spacing w:after="40" w:line="252" w:lineRule="auto"/>
        <w:rPr>
          <w:rFonts w:hint="eastAsia"/>
        </w:rPr>
      </w:pPr>
      <w:r>
        <w:rPr>
          <w:rFonts w:eastAsia="Noto Sans"/>
        </w:rPr>
        <w:t>Stack != Table.</w:t>
      </w:r>
    </w:p>
    <w:p w14:paraId="32FD8052" w14:textId="77777777" w:rsidR="004F359F" w:rsidRDefault="001D5086">
      <w:pPr>
        <w:pStyle w:val="ListBullet"/>
        <w:spacing w:after="40" w:line="252" w:lineRule="auto"/>
        <w:rPr>
          <w:rFonts w:hint="eastAsia"/>
        </w:rPr>
      </w:pPr>
      <w:r>
        <w:rPr>
          <w:rFonts w:eastAsia="Noto Sans"/>
        </w:rPr>
        <w:t>Table != Field.</w:t>
      </w:r>
    </w:p>
    <w:p w14:paraId="42308BF3" w14:textId="77777777" w:rsidR="004F359F" w:rsidRDefault="001D5086">
      <w:pPr>
        <w:pStyle w:val="ListBullet"/>
        <w:spacing w:after="40" w:line="252" w:lineRule="auto"/>
        <w:rPr>
          <w:rFonts w:hint="eastAsia"/>
        </w:rPr>
      </w:pPr>
      <w:r>
        <w:rPr>
          <w:rFonts w:eastAsia="Noto Sans"/>
        </w:rPr>
        <w:t>Field != Record.</w:t>
      </w:r>
    </w:p>
    <w:p w14:paraId="5B75D207" w14:textId="77777777" w:rsidR="004F359F" w:rsidRDefault="001D5086">
      <w:pPr>
        <w:pStyle w:val="ListBullet"/>
        <w:spacing w:after="40" w:line="252" w:lineRule="auto"/>
        <w:rPr>
          <w:rFonts w:hint="eastAsia"/>
        </w:rPr>
      </w:pPr>
      <w:r>
        <w:rPr>
          <w:rFonts w:eastAsia="Noto Sans"/>
        </w:rPr>
        <w:t>Record identity != Record meaning.</w:t>
      </w:r>
    </w:p>
    <w:p w14:paraId="52072DD5" w14:textId="77777777" w:rsidR="004F359F" w:rsidRDefault="001D5086">
      <w:pPr>
        <w:pStyle w:val="ListBullet"/>
        <w:spacing w:after="40" w:line="252" w:lineRule="auto"/>
        <w:rPr>
          <w:rFonts w:hint="eastAsia"/>
        </w:rPr>
      </w:pPr>
      <w:r>
        <w:rPr>
          <w:rFonts w:eastAsia="Noto Sans"/>
        </w:rPr>
        <w:t>Table order != semantic hierarchy.</w:t>
      </w:r>
    </w:p>
    <w:p w14:paraId="787635AB" w14:textId="77777777" w:rsidR="004F359F" w:rsidRDefault="001D5086">
      <w:pPr>
        <w:pStyle w:val="ListBullet"/>
        <w:spacing w:after="40" w:line="252" w:lineRule="auto"/>
        <w:rPr>
          <w:rFonts w:hint="eastAsia"/>
        </w:rPr>
      </w:pPr>
      <w:r>
        <w:rPr>
          <w:rFonts w:eastAsia="Noto Sans"/>
        </w:rPr>
        <w:t>Sequential execution != linear data.</w:t>
      </w:r>
    </w:p>
    <w:p w14:paraId="69F5D389" w14:textId="77777777" w:rsidR="004F359F" w:rsidRDefault="001D5086">
      <w:pPr>
        <w:pStyle w:val="ListBullet"/>
        <w:spacing w:after="40" w:line="252" w:lineRule="auto"/>
        <w:rPr>
          <w:rFonts w:hint="eastAsia"/>
        </w:rPr>
      </w:pPr>
      <w:r>
        <w:rPr>
          <w:rFonts w:eastAsia="Noto Sans"/>
        </w:rPr>
        <w:t>Completion != mere output existence.</w:t>
      </w:r>
    </w:p>
    <w:p w14:paraId="16C116B3" w14:textId="77777777" w:rsidR="004F359F" w:rsidRDefault="001D5086">
      <w:pPr>
        <w:pStyle w:val="ListBullet"/>
        <w:spacing w:after="40" w:line="252" w:lineRule="auto"/>
        <w:rPr>
          <w:rFonts w:hint="eastAsia"/>
        </w:rPr>
      </w:pPr>
      <w:r>
        <w:rPr>
          <w:rFonts w:eastAsia="Noto Sans"/>
        </w:rPr>
        <w:t>Route != semantic relationship.</w:t>
      </w:r>
    </w:p>
    <w:p w14:paraId="08908209" w14:textId="77777777" w:rsidR="004F359F" w:rsidRDefault="001D5086">
      <w:pPr>
        <w:pStyle w:val="ListBullet"/>
        <w:spacing w:after="40" w:line="252" w:lineRule="auto"/>
        <w:rPr>
          <w:rFonts w:hint="eastAsia"/>
        </w:rPr>
      </w:pPr>
      <w:r>
        <w:rPr>
          <w:rFonts w:eastAsia="Noto Sans"/>
        </w:rPr>
        <w:t>Read permission != write authority.</w:t>
      </w:r>
    </w:p>
    <w:p w14:paraId="2AD93ECE" w14:textId="77777777" w:rsidR="004F359F" w:rsidRDefault="001D5086">
      <w:pPr>
        <w:pStyle w:val="ListBullet"/>
        <w:spacing w:after="40" w:line="252" w:lineRule="auto"/>
        <w:rPr>
          <w:rFonts w:hint="eastAsia"/>
        </w:rPr>
      </w:pPr>
      <w:r>
        <w:rPr>
          <w:rFonts w:eastAsia="Noto Sans"/>
        </w:rPr>
        <w:t>Derived manifestation != authored source.</w:t>
      </w:r>
    </w:p>
    <w:p w14:paraId="6B4B2CC4" w14:textId="77777777" w:rsidR="004F359F" w:rsidRDefault="001D5086">
      <w:pPr>
        <w:pStyle w:val="ListBullet"/>
        <w:spacing w:after="40" w:line="252" w:lineRule="auto"/>
        <w:rPr>
          <w:rFonts w:hint="eastAsia"/>
        </w:rPr>
      </w:pPr>
      <w:r>
        <w:rPr>
          <w:rFonts w:eastAsia="Noto Sans"/>
        </w:rPr>
        <w:t>Construction trail != final artifact.</w:t>
      </w:r>
    </w:p>
    <w:p w14:paraId="3E01436E" w14:textId="77777777" w:rsidR="004F359F" w:rsidRDefault="001D5086">
      <w:pPr>
        <w:pStyle w:val="ListBullet"/>
        <w:spacing w:after="40" w:line="252" w:lineRule="auto"/>
        <w:rPr>
          <w:rFonts w:hint="eastAsia"/>
        </w:rPr>
      </w:pPr>
      <w:r>
        <w:rPr>
          <w:rFonts w:eastAsia="Noto Sans"/>
        </w:rPr>
        <w:t>BRAID process != SPINE Class.</w:t>
      </w:r>
    </w:p>
    <w:p w14:paraId="51849FE9" w14:textId="77777777" w:rsidR="004F359F" w:rsidRDefault="001D5086">
      <w:pPr>
        <w:pStyle w:val="ListBullet"/>
        <w:spacing w:after="40" w:line="252" w:lineRule="auto"/>
        <w:rPr>
          <w:rFonts w:hint="eastAsia"/>
        </w:rPr>
      </w:pPr>
      <w:r>
        <w:rPr>
          <w:rFonts w:eastAsia="Noto Sans"/>
        </w:rPr>
        <w:t>Internal complexity != output scope.</w:t>
      </w:r>
    </w:p>
    <w:p w14:paraId="67F79C63" w14:textId="77777777" w:rsidR="004F359F" w:rsidRDefault="001D5086">
      <w:pPr>
        <w:pStyle w:val="ListBullet"/>
        <w:spacing w:after="40" w:line="252" w:lineRule="auto"/>
        <w:rPr>
          <w:rFonts w:hint="eastAsia"/>
        </w:rPr>
      </w:pPr>
      <w:r>
        <w:rPr>
          <w:rFonts w:eastAsia="Noto Sans"/>
        </w:rPr>
        <w:t>Graph Fabric != BRAID execution.</w:t>
      </w:r>
    </w:p>
    <w:p w14:paraId="21376DA4" w14:textId="77777777" w:rsidR="004F359F" w:rsidRDefault="001D5086">
      <w:pPr>
        <w:pStyle w:val="ListBullet"/>
        <w:spacing w:after="40" w:line="252" w:lineRule="auto"/>
        <w:rPr>
          <w:rFonts w:hint="eastAsia"/>
        </w:rPr>
      </w:pPr>
      <w:r>
        <w:rPr>
          <w:rFonts w:eastAsia="Noto Sans"/>
        </w:rPr>
        <w:t>BRAID != storage platform.</w:t>
      </w:r>
    </w:p>
    <w:p w14:paraId="6675E0BA" w14:textId="77777777" w:rsidR="004F359F" w:rsidRDefault="001D5086">
      <w:pPr>
        <w:pStyle w:val="ListBullet"/>
        <w:spacing w:after="40" w:line="252" w:lineRule="auto"/>
        <w:rPr>
          <w:rFonts w:hint="eastAsia"/>
        </w:rPr>
      </w:pPr>
      <w:r>
        <w:rPr>
          <w:rFonts w:eastAsia="Noto Sans"/>
        </w:rPr>
        <w:t>Correction != final-output patch.</w:t>
      </w:r>
    </w:p>
    <w:p w14:paraId="533B2998" w14:textId="77777777" w:rsidR="004F359F" w:rsidRDefault="001D5086">
      <w:pPr>
        <w:pStyle w:val="ListBullet"/>
        <w:spacing w:after="40" w:line="252" w:lineRule="auto"/>
        <w:rPr>
          <w:rFonts w:hint="eastAsia"/>
        </w:rPr>
      </w:pPr>
      <w:r>
        <w:rPr>
          <w:rFonts w:eastAsia="Noto Sans"/>
        </w:rPr>
        <w:t>Successful output != understood success.</w:t>
      </w:r>
    </w:p>
    <w:p w14:paraId="1FB786E2" w14:textId="77777777" w:rsidR="004F359F" w:rsidRDefault="001D5086">
      <w:pPr>
        <w:pStyle w:val="Heading1"/>
        <w:spacing w:before="220" w:after="80"/>
      </w:pPr>
      <w:r>
        <w:rPr>
          <w:rFonts w:ascii="Noto Sans" w:eastAsia="Noto Sans" w:hAnsi="Noto Sans"/>
          <w:color w:val="1F3A5F"/>
          <w:sz w:val="31"/>
        </w:rPr>
        <w:t>Appendix D. Experimental Evaluation Checklist</w:t>
      </w:r>
    </w:p>
    <w:tbl>
      <w:tblPr>
        <w:tblW w:w="0" w:type="auto"/>
        <w:jc w:val="center"/>
        <w:tblLayout w:type="fixed"/>
        <w:tblLook w:val="04A0" w:firstRow="1" w:lastRow="0" w:firstColumn="1" w:lastColumn="0" w:noHBand="0" w:noVBand="1"/>
      </w:tblPr>
      <w:tblGrid>
        <w:gridCol w:w="4997"/>
        <w:gridCol w:w="6912"/>
      </w:tblGrid>
      <w:tr w:rsidR="004F359F" w14:paraId="2C230420" w14:textId="77777777">
        <w:trPr>
          <w:cantSplit/>
          <w:tblHeader/>
          <w:jc w:val="center"/>
        </w:trPr>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5EBE5DB2" w14:textId="77777777" w:rsidR="004F359F" w:rsidRDefault="001D5086">
            <w:pPr>
              <w:spacing w:after="0" w:line="240" w:lineRule="auto"/>
              <w:jc w:val="center"/>
              <w:rPr>
                <w:rFonts w:hint="eastAsia"/>
              </w:rPr>
            </w:pPr>
            <w:r>
              <w:rPr>
                <w:rFonts w:eastAsia="Noto Sans"/>
                <w:b/>
                <w:color w:val="FFFFFF"/>
                <w:sz w:val="16"/>
              </w:rPr>
              <w:t>Evaluation dimension</w:t>
            </w:r>
          </w:p>
        </w:tc>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481D6E73" w14:textId="77777777" w:rsidR="004F359F" w:rsidRDefault="001D5086">
            <w:pPr>
              <w:spacing w:after="0" w:line="240" w:lineRule="auto"/>
              <w:jc w:val="center"/>
              <w:rPr>
                <w:rFonts w:hint="eastAsia"/>
              </w:rPr>
            </w:pPr>
            <w:r>
              <w:rPr>
                <w:rFonts w:eastAsia="Noto Sans"/>
                <w:b/>
                <w:color w:val="FFFFFF"/>
                <w:sz w:val="16"/>
              </w:rPr>
              <w:t>Question</w:t>
            </w:r>
          </w:p>
        </w:tc>
      </w:tr>
      <w:tr w:rsidR="004F359F" w14:paraId="455A9169"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6620B00" w14:textId="77777777" w:rsidR="004F359F" w:rsidRDefault="001D5086">
            <w:pPr>
              <w:spacing w:after="0" w:line="245" w:lineRule="auto"/>
              <w:jc w:val="center"/>
              <w:rPr>
                <w:rFonts w:hint="eastAsia"/>
              </w:rPr>
            </w:pPr>
            <w:r>
              <w:rPr>
                <w:rFonts w:eastAsia="Noto Sans"/>
                <w:color w:val="1E1E1E"/>
                <w:sz w:val="16"/>
              </w:rPr>
              <w:t>Boundedness</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A4CF4DE" w14:textId="77777777" w:rsidR="004F359F" w:rsidRDefault="001D5086">
            <w:pPr>
              <w:spacing w:after="0" w:line="245" w:lineRule="auto"/>
              <w:rPr>
                <w:rFonts w:hint="eastAsia"/>
              </w:rPr>
            </w:pPr>
            <w:r>
              <w:rPr>
                <w:rFonts w:eastAsia="Noto Sans"/>
                <w:color w:val="1E1E1E"/>
                <w:sz w:val="16"/>
              </w:rPr>
              <w:t>Can every execution step be assigned a finite responsibility without hiding essential work outside the graph?</w:t>
            </w:r>
          </w:p>
        </w:tc>
      </w:tr>
      <w:tr w:rsidR="004F359F" w14:paraId="51AA7B3B"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E893BCA" w14:textId="77777777" w:rsidR="004F359F" w:rsidRDefault="001D5086">
            <w:pPr>
              <w:spacing w:after="0" w:line="245" w:lineRule="auto"/>
              <w:jc w:val="center"/>
              <w:rPr>
                <w:rFonts w:hint="eastAsia"/>
              </w:rPr>
            </w:pPr>
            <w:r>
              <w:rPr>
                <w:rFonts w:eastAsia="Noto Sans"/>
                <w:color w:val="1E1E1E"/>
                <w:sz w:val="16"/>
              </w:rPr>
              <w:t>Context control</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1C79BA3" w14:textId="77777777" w:rsidR="004F359F" w:rsidRDefault="001D5086">
            <w:pPr>
              <w:spacing w:after="0" w:line="245" w:lineRule="auto"/>
              <w:rPr>
                <w:rFonts w:hint="eastAsia"/>
              </w:rPr>
            </w:pPr>
            <w:r>
              <w:rPr>
                <w:rFonts w:eastAsia="Noto Sans"/>
                <w:color w:val="1E1E1E"/>
                <w:sz w:val="16"/>
              </w:rPr>
              <w:t>Can each step state exactly which upstream Fields and Records it needs?</w:t>
            </w:r>
          </w:p>
        </w:tc>
      </w:tr>
      <w:tr w:rsidR="004F359F" w14:paraId="6C8EF148"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446570F" w14:textId="77777777" w:rsidR="004F359F" w:rsidRDefault="001D5086">
            <w:pPr>
              <w:spacing w:after="0" w:line="245" w:lineRule="auto"/>
              <w:jc w:val="center"/>
              <w:rPr>
                <w:rFonts w:hint="eastAsia"/>
              </w:rPr>
            </w:pPr>
            <w:r>
              <w:rPr>
                <w:rFonts w:eastAsia="Noto Sans"/>
                <w:color w:val="1E1E1E"/>
                <w:sz w:val="16"/>
              </w:rPr>
              <w:t>Completion</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9869F02" w14:textId="77777777" w:rsidR="004F359F" w:rsidRDefault="001D5086">
            <w:pPr>
              <w:spacing w:after="0" w:line="245" w:lineRule="auto"/>
              <w:rPr>
                <w:rFonts w:hint="eastAsia"/>
              </w:rPr>
            </w:pPr>
            <w:r>
              <w:rPr>
                <w:rFonts w:eastAsia="Noto Sans"/>
                <w:color w:val="1E1E1E"/>
                <w:sz w:val="16"/>
              </w:rPr>
              <w:t>Can the system tell when a Table is complete, blocked, stale, or requires review?</w:t>
            </w:r>
          </w:p>
        </w:tc>
      </w:tr>
      <w:tr w:rsidR="004F359F" w14:paraId="3DAB3830"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2CB4407" w14:textId="77777777" w:rsidR="004F359F" w:rsidRDefault="001D5086">
            <w:pPr>
              <w:spacing w:after="0" w:line="245" w:lineRule="auto"/>
              <w:jc w:val="center"/>
              <w:rPr>
                <w:rFonts w:hint="eastAsia"/>
              </w:rPr>
            </w:pPr>
            <w:r>
              <w:rPr>
                <w:rFonts w:eastAsia="Noto Sans"/>
                <w:color w:val="1E1E1E"/>
                <w:sz w:val="16"/>
              </w:rPr>
              <w:t>Routing</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AFD978A" w14:textId="77777777" w:rsidR="004F359F" w:rsidRDefault="001D5086">
            <w:pPr>
              <w:spacing w:after="0" w:line="245" w:lineRule="auto"/>
              <w:rPr>
                <w:rFonts w:hint="eastAsia"/>
              </w:rPr>
            </w:pPr>
            <w:r>
              <w:rPr>
                <w:rFonts w:eastAsia="Noto Sans"/>
                <w:color w:val="1E1E1E"/>
                <w:sz w:val="16"/>
              </w:rPr>
              <w:t>Can forward movement and branches be represented explicitly without relying on model memory?</w:t>
            </w:r>
          </w:p>
        </w:tc>
      </w:tr>
      <w:tr w:rsidR="004F359F" w14:paraId="53DCCEAF"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C9765F9" w14:textId="77777777" w:rsidR="004F359F" w:rsidRDefault="001D5086">
            <w:pPr>
              <w:spacing w:after="0" w:line="245" w:lineRule="auto"/>
              <w:jc w:val="center"/>
              <w:rPr>
                <w:rFonts w:hint="eastAsia"/>
              </w:rPr>
            </w:pPr>
            <w:r>
              <w:rPr>
                <w:rFonts w:eastAsia="Noto Sans"/>
                <w:color w:val="1E1E1E"/>
                <w:sz w:val="16"/>
              </w:rPr>
              <w:t>Persistence</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72FE7D0" w14:textId="77777777" w:rsidR="004F359F" w:rsidRDefault="001D5086">
            <w:pPr>
              <w:spacing w:after="0" w:line="245" w:lineRule="auto"/>
              <w:rPr>
                <w:rFonts w:hint="eastAsia"/>
              </w:rPr>
            </w:pPr>
            <w:r>
              <w:rPr>
                <w:rFonts w:eastAsia="Noto Sans"/>
                <w:color w:val="1E1E1E"/>
                <w:sz w:val="16"/>
              </w:rPr>
              <w:t>Does useful resolution survive between sessions and model invocations?</w:t>
            </w:r>
          </w:p>
        </w:tc>
      </w:tr>
      <w:tr w:rsidR="004F359F" w14:paraId="420E6A5E"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8F1EB49" w14:textId="77777777" w:rsidR="004F359F" w:rsidRDefault="001D5086">
            <w:pPr>
              <w:spacing w:after="0" w:line="245" w:lineRule="auto"/>
              <w:jc w:val="center"/>
              <w:rPr>
                <w:rFonts w:hint="eastAsia"/>
              </w:rPr>
            </w:pPr>
            <w:r>
              <w:rPr>
                <w:rFonts w:eastAsia="Noto Sans"/>
                <w:color w:val="1E1E1E"/>
                <w:sz w:val="16"/>
              </w:rPr>
              <w:t>Graph fit</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3DC35F2" w14:textId="77777777" w:rsidR="004F359F" w:rsidRDefault="001D5086">
            <w:pPr>
              <w:spacing w:after="0" w:line="245" w:lineRule="auto"/>
              <w:rPr>
                <w:rFonts w:hint="eastAsia"/>
              </w:rPr>
            </w:pPr>
            <w:r>
              <w:rPr>
                <w:rFonts w:eastAsia="Noto Sans"/>
                <w:color w:val="1E1E1E"/>
                <w:sz w:val="16"/>
              </w:rPr>
              <w:t>Can domain relationships branch, converge, and recurse without forcing a tree or flat table?</w:t>
            </w:r>
          </w:p>
        </w:tc>
      </w:tr>
      <w:tr w:rsidR="004F359F" w14:paraId="7EC36CCC"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E136FBD" w14:textId="77777777" w:rsidR="004F359F" w:rsidRDefault="001D5086">
            <w:pPr>
              <w:spacing w:after="0" w:line="245" w:lineRule="auto"/>
              <w:jc w:val="center"/>
              <w:rPr>
                <w:rFonts w:hint="eastAsia"/>
              </w:rPr>
            </w:pPr>
            <w:r>
              <w:rPr>
                <w:rFonts w:eastAsia="Noto Sans"/>
                <w:color w:val="1E1E1E"/>
                <w:sz w:val="16"/>
              </w:rPr>
              <w:t>Derivation</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AB28C77" w14:textId="77777777" w:rsidR="004F359F" w:rsidRDefault="001D5086">
            <w:pPr>
              <w:spacing w:after="0" w:line="245" w:lineRule="auto"/>
              <w:rPr>
                <w:rFonts w:hint="eastAsia"/>
              </w:rPr>
            </w:pPr>
            <w:r>
              <w:rPr>
                <w:rFonts w:eastAsia="Noto Sans"/>
                <w:color w:val="1E1E1E"/>
                <w:sz w:val="16"/>
              </w:rPr>
              <w:t>Can deterministic manifestations remain derived rather than duplicated as authored truth?</w:t>
            </w:r>
          </w:p>
        </w:tc>
      </w:tr>
      <w:tr w:rsidR="004F359F" w14:paraId="580C7108"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A31B776" w14:textId="77777777" w:rsidR="004F359F" w:rsidRDefault="001D5086">
            <w:pPr>
              <w:spacing w:after="0" w:line="245" w:lineRule="auto"/>
              <w:jc w:val="center"/>
              <w:rPr>
                <w:rFonts w:hint="eastAsia"/>
              </w:rPr>
            </w:pPr>
            <w:r>
              <w:rPr>
                <w:rFonts w:eastAsia="Noto Sans"/>
                <w:color w:val="1E1E1E"/>
                <w:sz w:val="16"/>
              </w:rPr>
              <w:t>Provenance</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057EC2E" w14:textId="77777777" w:rsidR="004F359F" w:rsidRDefault="001D5086">
            <w:pPr>
              <w:spacing w:after="0" w:line="245" w:lineRule="auto"/>
              <w:rPr>
                <w:rFonts w:hint="eastAsia"/>
              </w:rPr>
            </w:pPr>
            <w:r>
              <w:rPr>
                <w:rFonts w:eastAsia="Noto Sans"/>
                <w:color w:val="1E1E1E"/>
                <w:sz w:val="16"/>
              </w:rPr>
              <w:t>Can a final result be traversed backward to its contributing state and decisions?</w:t>
            </w:r>
          </w:p>
        </w:tc>
      </w:tr>
      <w:tr w:rsidR="004F359F" w14:paraId="4984FE9A"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0593551" w14:textId="77777777" w:rsidR="004F359F" w:rsidRDefault="001D5086">
            <w:pPr>
              <w:spacing w:after="0" w:line="245" w:lineRule="auto"/>
              <w:jc w:val="center"/>
              <w:rPr>
                <w:rFonts w:hint="eastAsia"/>
              </w:rPr>
            </w:pPr>
            <w:r>
              <w:rPr>
                <w:rFonts w:eastAsia="Noto Sans"/>
                <w:color w:val="1E1E1E"/>
                <w:sz w:val="16"/>
              </w:rPr>
              <w:t>Repair</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95F5678" w14:textId="77777777" w:rsidR="004F359F" w:rsidRDefault="001D5086">
            <w:pPr>
              <w:spacing w:after="0" w:line="245" w:lineRule="auto"/>
              <w:rPr>
                <w:rFonts w:hint="eastAsia"/>
              </w:rPr>
            </w:pPr>
            <w:r>
              <w:rPr>
                <w:rFonts w:eastAsia="Noto Sans"/>
                <w:color w:val="1E1E1E"/>
                <w:sz w:val="16"/>
              </w:rPr>
              <w:t>Can an upstream correction mark only dependent descendants stale?</w:t>
            </w:r>
          </w:p>
        </w:tc>
      </w:tr>
      <w:tr w:rsidR="004F359F" w14:paraId="60933C66"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E283EF4" w14:textId="77777777" w:rsidR="004F359F" w:rsidRDefault="001D5086">
            <w:pPr>
              <w:spacing w:after="0" w:line="245" w:lineRule="auto"/>
              <w:jc w:val="center"/>
              <w:rPr>
                <w:rFonts w:hint="eastAsia"/>
              </w:rPr>
            </w:pPr>
            <w:r>
              <w:rPr>
                <w:rFonts w:eastAsia="Noto Sans"/>
                <w:color w:val="1E1E1E"/>
                <w:sz w:val="16"/>
              </w:rPr>
              <w:t>Output boundary</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903C46C" w14:textId="77777777" w:rsidR="004F359F" w:rsidRDefault="001D5086">
            <w:pPr>
              <w:spacing w:after="0" w:line="245" w:lineRule="auto"/>
              <w:rPr>
                <w:rFonts w:hint="eastAsia"/>
              </w:rPr>
            </w:pPr>
            <w:r>
              <w:rPr>
                <w:rFonts w:eastAsia="Noto Sans"/>
                <w:color w:val="1E1E1E"/>
                <w:sz w:val="16"/>
              </w:rPr>
              <w:t>Can the completed result publish through the correct SPINE Class without changing BRAID semantics?</w:t>
            </w:r>
          </w:p>
        </w:tc>
      </w:tr>
      <w:tr w:rsidR="004F359F" w14:paraId="5DBE7325"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B80F4BE" w14:textId="77777777" w:rsidR="004F359F" w:rsidRDefault="001D5086">
            <w:pPr>
              <w:spacing w:after="0" w:line="245" w:lineRule="auto"/>
              <w:jc w:val="center"/>
              <w:rPr>
                <w:rFonts w:hint="eastAsia"/>
              </w:rPr>
            </w:pPr>
            <w:r>
              <w:rPr>
                <w:rFonts w:eastAsia="Noto Sans"/>
                <w:color w:val="1E1E1E"/>
                <w:sz w:val="16"/>
              </w:rPr>
              <w:t>Platform independence</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D39CEC6" w14:textId="77777777" w:rsidR="004F359F" w:rsidRDefault="001D5086">
            <w:pPr>
              <w:spacing w:after="0" w:line="245" w:lineRule="auto"/>
              <w:rPr>
                <w:rFonts w:hint="eastAsia"/>
              </w:rPr>
            </w:pPr>
            <w:r>
              <w:rPr>
                <w:rFonts w:eastAsia="Noto Sans"/>
                <w:color w:val="1E1E1E"/>
                <w:sz w:val="16"/>
              </w:rPr>
              <w:t>Can the method be implemented on another platform without redefining the principles?</w:t>
            </w:r>
          </w:p>
        </w:tc>
      </w:tr>
      <w:tr w:rsidR="004F359F" w14:paraId="353E179A"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E543DF6" w14:textId="77777777" w:rsidR="004F359F" w:rsidRDefault="001D5086">
            <w:pPr>
              <w:spacing w:after="0" w:line="245" w:lineRule="auto"/>
              <w:jc w:val="center"/>
              <w:rPr>
                <w:rFonts w:hint="eastAsia"/>
              </w:rPr>
            </w:pPr>
            <w:r>
              <w:rPr>
                <w:rFonts w:eastAsia="Noto Sans"/>
                <w:color w:val="1E1E1E"/>
                <w:sz w:val="16"/>
              </w:rPr>
              <w:t>Friction classification</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0D9F94F" w14:textId="77777777" w:rsidR="004F359F" w:rsidRDefault="001D5086">
            <w:pPr>
              <w:spacing w:after="0" w:line="245" w:lineRule="auto"/>
              <w:rPr>
                <w:rFonts w:hint="eastAsia"/>
              </w:rPr>
            </w:pPr>
            <w:r>
              <w:rPr>
                <w:rFonts w:eastAsia="Noto Sans"/>
                <w:color w:val="1E1E1E"/>
                <w:sz w:val="16"/>
              </w:rPr>
              <w:t>Can observed problems be separated into domain detail, implementation issue, or BRAID principle failure?</w:t>
            </w:r>
          </w:p>
        </w:tc>
      </w:tr>
      <w:tr w:rsidR="004F359F" w14:paraId="71038194"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A1C48DC" w14:textId="77777777" w:rsidR="004F359F" w:rsidRDefault="001D5086">
            <w:pPr>
              <w:spacing w:after="0" w:line="245" w:lineRule="auto"/>
              <w:jc w:val="center"/>
              <w:rPr>
                <w:rFonts w:hint="eastAsia"/>
              </w:rPr>
            </w:pPr>
            <w:r>
              <w:rPr>
                <w:rFonts w:eastAsia="Noto Sans"/>
                <w:color w:val="1E1E1E"/>
                <w:sz w:val="16"/>
              </w:rPr>
              <w:t>Retest discipline</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A23F891" w14:textId="77777777" w:rsidR="004F359F" w:rsidRDefault="001D5086">
            <w:pPr>
              <w:spacing w:after="0" w:line="245" w:lineRule="auto"/>
              <w:rPr>
                <w:rFonts w:hint="eastAsia"/>
              </w:rPr>
            </w:pPr>
            <w:r>
              <w:rPr>
                <w:rFonts w:eastAsia="Noto Sans"/>
                <w:color w:val="1E1E1E"/>
                <w:sz w:val="16"/>
              </w:rPr>
              <w:t>After a principle revision, can all prior domains be rerun against the new version?</w:t>
            </w:r>
          </w:p>
        </w:tc>
      </w:tr>
    </w:tbl>
    <w:p w14:paraId="2E8EFFBB" w14:textId="77777777" w:rsidR="004F359F" w:rsidRDefault="004F359F">
      <w:pPr>
        <w:spacing w:after="0"/>
        <w:rPr>
          <w:rFonts w:hint="eastAsia"/>
        </w:rPr>
      </w:pPr>
    </w:p>
    <w:p w14:paraId="3EF5713D" w14:textId="77777777" w:rsidR="004F359F" w:rsidRDefault="001D5086">
      <w:pPr>
        <w:pStyle w:val="Heading1"/>
        <w:spacing w:before="220" w:after="80"/>
      </w:pPr>
      <w:r>
        <w:rPr>
          <w:rFonts w:ascii="Noto Sans" w:eastAsia="Noto Sans" w:hAnsi="Noto Sans"/>
          <w:color w:val="1F3A5F"/>
          <w:sz w:val="31"/>
        </w:rPr>
        <w:t>Glossary</w:t>
      </w:r>
    </w:p>
    <w:tbl>
      <w:tblPr>
        <w:tblW w:w="0" w:type="auto"/>
        <w:jc w:val="center"/>
        <w:tblLayout w:type="fixed"/>
        <w:tblLook w:val="04A0" w:firstRow="1" w:lastRow="0" w:firstColumn="1" w:lastColumn="0" w:noHBand="0" w:noVBand="1"/>
      </w:tblPr>
      <w:tblGrid>
        <w:gridCol w:w="4997"/>
        <w:gridCol w:w="6912"/>
      </w:tblGrid>
      <w:tr w:rsidR="004F359F" w14:paraId="6C942A05" w14:textId="77777777">
        <w:trPr>
          <w:cantSplit/>
          <w:tblHeader/>
          <w:jc w:val="center"/>
        </w:trPr>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690615DD" w14:textId="77777777" w:rsidR="004F359F" w:rsidRDefault="001D5086">
            <w:pPr>
              <w:spacing w:after="0" w:line="240" w:lineRule="auto"/>
              <w:jc w:val="center"/>
              <w:rPr>
                <w:rFonts w:hint="eastAsia"/>
              </w:rPr>
            </w:pPr>
            <w:r>
              <w:rPr>
                <w:rFonts w:eastAsia="Noto Sans"/>
                <w:b/>
                <w:color w:val="FFFFFF"/>
                <w:sz w:val="16"/>
              </w:rPr>
              <w:t>Term</w:t>
            </w:r>
          </w:p>
        </w:tc>
        <w:tc>
          <w:tcPr>
            <w:tcW w:w="4997" w:type="dxa"/>
            <w:tcBorders>
              <w:top w:val="single" w:sz="5" w:space="0" w:color="1F3A5F"/>
              <w:left w:val="single" w:sz="5" w:space="0" w:color="1F3A5F"/>
              <w:bottom w:val="single" w:sz="5" w:space="0" w:color="1F3A5F"/>
              <w:right w:val="single" w:sz="5" w:space="0" w:color="1F3A5F"/>
            </w:tcBorders>
            <w:shd w:val="clear" w:color="auto" w:fill="1F3A5F"/>
            <w:tcMar>
              <w:top w:w="110" w:type="dxa"/>
              <w:left w:w="110" w:type="dxa"/>
              <w:bottom w:w="110" w:type="dxa"/>
              <w:right w:w="110" w:type="dxa"/>
            </w:tcMar>
            <w:vAlign w:val="center"/>
          </w:tcPr>
          <w:p w14:paraId="29819DEC" w14:textId="77777777" w:rsidR="004F359F" w:rsidRDefault="001D5086">
            <w:pPr>
              <w:spacing w:after="0" w:line="240" w:lineRule="auto"/>
              <w:jc w:val="center"/>
              <w:rPr>
                <w:rFonts w:hint="eastAsia"/>
              </w:rPr>
            </w:pPr>
            <w:r>
              <w:rPr>
                <w:rFonts w:eastAsia="Noto Sans"/>
                <w:b/>
                <w:color w:val="FFFFFF"/>
                <w:sz w:val="16"/>
              </w:rPr>
              <w:t>Definition</w:t>
            </w:r>
          </w:p>
        </w:tc>
      </w:tr>
      <w:tr w:rsidR="004F359F" w14:paraId="03F6E950"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B1CE001" w14:textId="77777777" w:rsidR="004F359F" w:rsidRDefault="001D5086">
            <w:pPr>
              <w:spacing w:after="0" w:line="245" w:lineRule="auto"/>
              <w:jc w:val="center"/>
              <w:rPr>
                <w:rFonts w:hint="eastAsia"/>
              </w:rPr>
            </w:pPr>
            <w:r>
              <w:rPr>
                <w:rFonts w:eastAsia="Noto Sans"/>
                <w:color w:val="1E1E1E"/>
                <w:sz w:val="16"/>
              </w:rPr>
              <w:t>BRAID</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DCA4646" w14:textId="77777777" w:rsidR="004F359F" w:rsidRDefault="001D5086">
            <w:pPr>
              <w:spacing w:after="0" w:line="245" w:lineRule="auto"/>
              <w:rPr>
                <w:rFonts w:hint="eastAsia"/>
              </w:rPr>
            </w:pPr>
            <w:r>
              <w:rPr>
                <w:rFonts w:eastAsia="Noto Sans"/>
                <w:color w:val="1E1E1E"/>
                <w:sz w:val="16"/>
              </w:rPr>
              <w:t>Bounded Recursive Alphanumeric Interleaved Datafields; the Graph Fabric method defined by this specification.</w:t>
            </w:r>
          </w:p>
        </w:tc>
      </w:tr>
      <w:tr w:rsidR="004F359F" w14:paraId="3A5EAF7B"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2615B89" w14:textId="77777777" w:rsidR="004F359F" w:rsidRDefault="001D5086">
            <w:pPr>
              <w:spacing w:after="0" w:line="245" w:lineRule="auto"/>
              <w:jc w:val="center"/>
              <w:rPr>
                <w:rFonts w:hint="eastAsia"/>
              </w:rPr>
            </w:pPr>
            <w:r>
              <w:rPr>
                <w:rFonts w:eastAsia="Noto Sans"/>
                <w:color w:val="1E1E1E"/>
                <w:sz w:val="16"/>
              </w:rPr>
              <w:t>Bounded responsibility</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C015675" w14:textId="77777777" w:rsidR="004F359F" w:rsidRDefault="001D5086">
            <w:pPr>
              <w:spacing w:after="0" w:line="245" w:lineRule="auto"/>
              <w:rPr>
                <w:rFonts w:hint="eastAsia"/>
              </w:rPr>
            </w:pPr>
            <w:r>
              <w:rPr>
                <w:rFonts w:eastAsia="Noto Sans"/>
                <w:color w:val="1E1E1E"/>
                <w:sz w:val="16"/>
              </w:rPr>
              <w:t>A finite construction problem owned by one executing Table.</w:t>
            </w:r>
          </w:p>
        </w:tc>
      </w:tr>
      <w:tr w:rsidR="004F359F" w14:paraId="4A0A6647"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D7EC784" w14:textId="77777777" w:rsidR="004F359F" w:rsidRDefault="001D5086">
            <w:pPr>
              <w:spacing w:after="0" w:line="245" w:lineRule="auto"/>
              <w:jc w:val="center"/>
              <w:rPr>
                <w:rFonts w:hint="eastAsia"/>
              </w:rPr>
            </w:pPr>
            <w:r>
              <w:rPr>
                <w:rFonts w:eastAsia="Noto Sans"/>
                <w:color w:val="1E1E1E"/>
                <w:sz w:val="16"/>
              </w:rPr>
              <w:t>Completion contract</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3B8F7E1" w14:textId="77777777" w:rsidR="004F359F" w:rsidRDefault="001D5086">
            <w:pPr>
              <w:spacing w:after="0" w:line="245" w:lineRule="auto"/>
              <w:rPr>
                <w:rFonts w:hint="eastAsia"/>
              </w:rPr>
            </w:pPr>
            <w:r>
              <w:rPr>
                <w:rFonts w:eastAsia="Noto Sans"/>
                <w:color w:val="1E1E1E"/>
                <w:sz w:val="16"/>
              </w:rPr>
              <w:t>The explicit condition that authorizes advancement from a bounded responsibility.</w:t>
            </w:r>
          </w:p>
        </w:tc>
      </w:tr>
      <w:tr w:rsidR="004F359F" w14:paraId="4D6FD00A"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C028F15" w14:textId="77777777" w:rsidR="004F359F" w:rsidRDefault="001D5086">
            <w:pPr>
              <w:spacing w:after="0" w:line="245" w:lineRule="auto"/>
              <w:jc w:val="center"/>
              <w:rPr>
                <w:rFonts w:hint="eastAsia"/>
              </w:rPr>
            </w:pPr>
            <w:r>
              <w:rPr>
                <w:rFonts w:eastAsia="Noto Sans"/>
                <w:color w:val="1E1E1E"/>
                <w:sz w:val="16"/>
              </w:rPr>
              <w:t>Construction trail</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937D193" w14:textId="77777777" w:rsidR="004F359F" w:rsidRDefault="001D5086">
            <w:pPr>
              <w:spacing w:after="0" w:line="245" w:lineRule="auto"/>
              <w:rPr>
                <w:rFonts w:hint="eastAsia"/>
              </w:rPr>
            </w:pPr>
            <w:r>
              <w:rPr>
                <w:rFonts w:eastAsia="Noto Sans"/>
                <w:color w:val="1E1E1E"/>
                <w:sz w:val="16"/>
              </w:rPr>
              <w:t>The traversable relation set connecting a result to the Tables, Fields, Records, state, and decisions that produced it.</w:t>
            </w:r>
          </w:p>
        </w:tc>
      </w:tr>
      <w:tr w:rsidR="004F359F" w14:paraId="66BE37AD"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58CEF17" w14:textId="77777777" w:rsidR="004F359F" w:rsidRDefault="001D5086">
            <w:pPr>
              <w:spacing w:after="0" w:line="245" w:lineRule="auto"/>
              <w:jc w:val="center"/>
              <w:rPr>
                <w:rFonts w:hint="eastAsia"/>
              </w:rPr>
            </w:pPr>
            <w:r>
              <w:rPr>
                <w:rFonts w:eastAsia="Noto Sans"/>
                <w:color w:val="1E1E1E"/>
                <w:sz w:val="16"/>
              </w:rPr>
              <w:t>Derivation economy</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ABD2EEF" w14:textId="77777777" w:rsidR="004F359F" w:rsidRDefault="001D5086">
            <w:pPr>
              <w:spacing w:after="0" w:line="245" w:lineRule="auto"/>
              <w:rPr>
                <w:rFonts w:hint="eastAsia"/>
              </w:rPr>
            </w:pPr>
            <w:r>
              <w:rPr>
                <w:rFonts w:eastAsia="Noto Sans"/>
                <w:color w:val="1E1E1E"/>
                <w:sz w:val="16"/>
              </w:rPr>
              <w:t>The principle of storing recoverable generative structure instead of duplicating every deterministic manifestation as authored truth.</w:t>
            </w:r>
          </w:p>
        </w:tc>
      </w:tr>
      <w:tr w:rsidR="004F359F" w14:paraId="2B789002"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2A6AD22C" w14:textId="77777777" w:rsidR="004F359F" w:rsidRDefault="001D5086">
            <w:pPr>
              <w:spacing w:after="0" w:line="245" w:lineRule="auto"/>
              <w:jc w:val="center"/>
              <w:rPr>
                <w:rFonts w:hint="eastAsia"/>
              </w:rPr>
            </w:pPr>
            <w:r>
              <w:rPr>
                <w:rFonts w:eastAsia="Noto Sans"/>
                <w:color w:val="1E1E1E"/>
                <w:sz w:val="16"/>
              </w:rPr>
              <w:t>Graph Fabric</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F0DB228" w14:textId="77777777" w:rsidR="004F359F" w:rsidRDefault="001D5086">
            <w:pPr>
              <w:spacing w:after="0" w:line="245" w:lineRule="auto"/>
              <w:rPr>
                <w:rFonts w:hint="eastAsia"/>
              </w:rPr>
            </w:pPr>
            <w:r>
              <w:rPr>
                <w:rFonts w:eastAsia="Noto Sans"/>
                <w:color w:val="1E1E1E"/>
                <w:sz w:val="16"/>
              </w:rPr>
              <w:t>The broader persistent relational substrate on which BRAID reads, writes, links, and preserves construction state.</w:t>
            </w:r>
          </w:p>
        </w:tc>
      </w:tr>
      <w:tr w:rsidR="004F359F" w14:paraId="15F0045D"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B3970A5" w14:textId="77777777" w:rsidR="004F359F" w:rsidRDefault="001D5086">
            <w:pPr>
              <w:spacing w:after="0" w:line="245" w:lineRule="auto"/>
              <w:jc w:val="center"/>
              <w:rPr>
                <w:rFonts w:hint="eastAsia"/>
              </w:rPr>
            </w:pPr>
            <w:r>
              <w:rPr>
                <w:rFonts w:eastAsia="Noto Sans"/>
                <w:color w:val="1E1E1E"/>
                <w:sz w:val="16"/>
              </w:rPr>
              <w:t>Pass</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5A35490" w14:textId="77777777" w:rsidR="004F359F" w:rsidRDefault="001D5086">
            <w:pPr>
              <w:spacing w:after="0" w:line="245" w:lineRule="auto"/>
              <w:rPr>
                <w:rFonts w:hint="eastAsia"/>
              </w:rPr>
            </w:pPr>
            <w:r>
              <w:rPr>
                <w:rFonts w:eastAsia="Noto Sans"/>
                <w:color w:val="1E1E1E"/>
                <w:sz w:val="16"/>
              </w:rPr>
              <w:t>One bounded attempt to satisfy the completion contract of a target Table.</w:t>
            </w:r>
          </w:p>
        </w:tc>
      </w:tr>
      <w:tr w:rsidR="004F359F" w14:paraId="44A08FA2"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3E4146A" w14:textId="77777777" w:rsidR="004F359F" w:rsidRDefault="001D5086">
            <w:pPr>
              <w:spacing w:after="0" w:line="245" w:lineRule="auto"/>
              <w:jc w:val="center"/>
              <w:rPr>
                <w:rFonts w:hint="eastAsia"/>
              </w:rPr>
            </w:pPr>
            <w:r>
              <w:rPr>
                <w:rFonts w:eastAsia="Noto Sans"/>
                <w:color w:val="1E1E1E"/>
                <w:sz w:val="16"/>
              </w:rPr>
              <w:t>Persistent resolution</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FEFFBED" w14:textId="77777777" w:rsidR="004F359F" w:rsidRDefault="001D5086">
            <w:pPr>
              <w:spacing w:after="0" w:line="245" w:lineRule="auto"/>
              <w:rPr>
                <w:rFonts w:hint="eastAsia"/>
              </w:rPr>
            </w:pPr>
            <w:r>
              <w:rPr>
                <w:rFonts w:eastAsia="Noto Sans"/>
                <w:color w:val="1E1E1E"/>
                <w:sz w:val="16"/>
              </w:rPr>
              <w:t>Useful reasoning or deterministic output written into graph state so later operations need not reconstruct it from transient context.</w:t>
            </w:r>
          </w:p>
        </w:tc>
      </w:tr>
      <w:tr w:rsidR="004F359F" w14:paraId="7BF6C395"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5EB32034" w14:textId="77777777" w:rsidR="004F359F" w:rsidRDefault="001D5086">
            <w:pPr>
              <w:spacing w:after="0" w:line="245" w:lineRule="auto"/>
              <w:rPr>
                <w:rFonts w:hint="eastAsia"/>
              </w:rPr>
            </w:pPr>
            <w:r>
              <w:rPr>
                <w:rFonts w:eastAsia="Noto Sans"/>
                <w:color w:val="1E1E1E"/>
                <w:sz w:val="16"/>
              </w:rPr>
              <w:t>Selective semantic retrieval</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18E74961" w14:textId="77777777" w:rsidR="004F359F" w:rsidRDefault="001D5086">
            <w:pPr>
              <w:spacing w:after="0" w:line="245" w:lineRule="auto"/>
              <w:rPr>
                <w:rFonts w:hint="eastAsia"/>
              </w:rPr>
            </w:pPr>
            <w:r>
              <w:rPr>
                <w:rFonts w:eastAsia="Noto Sans"/>
                <w:color w:val="1E1E1E"/>
                <w:sz w:val="16"/>
              </w:rPr>
              <w:t>Retrieval of only the Fields and Records needed for the current bounded responsibility.</w:t>
            </w:r>
          </w:p>
        </w:tc>
      </w:tr>
      <w:tr w:rsidR="004F359F" w14:paraId="19A1B11E"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44BA37EB" w14:textId="77777777" w:rsidR="004F359F" w:rsidRDefault="001D5086">
            <w:pPr>
              <w:spacing w:after="0" w:line="245" w:lineRule="auto"/>
              <w:jc w:val="center"/>
              <w:rPr>
                <w:rFonts w:hint="eastAsia"/>
              </w:rPr>
            </w:pPr>
            <w:r>
              <w:rPr>
                <w:rFonts w:eastAsia="Noto Sans"/>
                <w:color w:val="1E1E1E"/>
                <w:sz w:val="16"/>
              </w:rPr>
              <w:t>Source-level repair</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370017E6" w14:textId="77777777" w:rsidR="004F359F" w:rsidRDefault="001D5086">
            <w:pPr>
              <w:spacing w:after="0" w:line="245" w:lineRule="auto"/>
              <w:rPr>
                <w:rFonts w:hint="eastAsia"/>
              </w:rPr>
            </w:pPr>
            <w:r>
              <w:rPr>
                <w:rFonts w:eastAsia="Noto Sans"/>
                <w:color w:val="1E1E1E"/>
                <w:sz w:val="16"/>
              </w:rPr>
              <w:t>Correction of the earliest graph state that owns an error, followed by selective downstream staleness and rebuild.</w:t>
            </w:r>
          </w:p>
        </w:tc>
      </w:tr>
      <w:tr w:rsidR="004F359F" w14:paraId="480B3E59"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6B148837" w14:textId="77777777" w:rsidR="004F359F" w:rsidRDefault="001D5086">
            <w:pPr>
              <w:spacing w:after="0" w:line="245" w:lineRule="auto"/>
              <w:jc w:val="center"/>
              <w:rPr>
                <w:rFonts w:hint="eastAsia"/>
              </w:rPr>
            </w:pPr>
            <w:r>
              <w:rPr>
                <w:rFonts w:eastAsia="Noto Sans"/>
                <w:color w:val="1E1E1E"/>
                <w:sz w:val="16"/>
              </w:rPr>
              <w:t>SPINE Class</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0DBA884A" w14:textId="77777777" w:rsidR="004F359F" w:rsidRDefault="001D5086">
            <w:pPr>
              <w:spacing w:after="0" w:line="245" w:lineRule="auto"/>
              <w:rPr>
                <w:rFonts w:hint="eastAsia"/>
              </w:rPr>
            </w:pPr>
            <w:r>
              <w:rPr>
                <w:rFonts w:eastAsia="Noto Sans"/>
                <w:color w:val="1E1E1E"/>
                <w:sz w:val="16"/>
              </w:rPr>
              <w:t>The structural scope of a Stack output: Class 1 Field, Class 2 Table projection, or Class 3 complete Stack.</w:t>
            </w:r>
          </w:p>
        </w:tc>
      </w:tr>
      <w:tr w:rsidR="004F359F" w14:paraId="5F4337EA" w14:textId="77777777">
        <w:trPr>
          <w:cantSplit/>
          <w:jc w:val="center"/>
        </w:trPr>
        <w:tc>
          <w:tcPr>
            <w:tcW w:w="2520"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263B066" w14:textId="77777777" w:rsidR="004F359F" w:rsidRDefault="001D5086">
            <w:pPr>
              <w:spacing w:after="0" w:line="245" w:lineRule="auto"/>
              <w:jc w:val="center"/>
              <w:rPr>
                <w:rFonts w:hint="eastAsia"/>
              </w:rPr>
            </w:pPr>
            <w:r>
              <w:rPr>
                <w:rFonts w:eastAsia="Noto Sans"/>
                <w:color w:val="1E1E1E"/>
                <w:sz w:val="16"/>
              </w:rPr>
              <w:t>Stale</w:t>
            </w:r>
          </w:p>
        </w:tc>
        <w:tc>
          <w:tcPr>
            <w:tcW w:w="6912" w:type="dxa"/>
            <w:tcBorders>
              <w:top w:val="single" w:sz="4" w:space="0" w:color="C7CDD4"/>
              <w:left w:val="single" w:sz="4" w:space="0" w:color="C7CDD4"/>
              <w:bottom w:val="single" w:sz="4" w:space="0" w:color="C7CDD4"/>
              <w:right w:val="single" w:sz="4" w:space="0" w:color="C7CDD4"/>
            </w:tcBorders>
            <w:shd w:val="clear" w:color="auto" w:fill="FFFFFF"/>
            <w:tcMar>
              <w:top w:w="95" w:type="dxa"/>
              <w:left w:w="105" w:type="dxa"/>
              <w:bottom w:w="95" w:type="dxa"/>
              <w:right w:w="105" w:type="dxa"/>
            </w:tcMar>
            <w:vAlign w:val="center"/>
          </w:tcPr>
          <w:p w14:paraId="7573319D" w14:textId="77777777" w:rsidR="004F359F" w:rsidRDefault="001D5086">
            <w:pPr>
              <w:spacing w:after="0" w:line="245" w:lineRule="auto"/>
              <w:rPr>
                <w:rFonts w:hint="eastAsia"/>
              </w:rPr>
            </w:pPr>
            <w:r>
              <w:rPr>
                <w:rFonts w:eastAsia="Noto Sans"/>
                <w:color w:val="1E1E1E"/>
                <w:sz w:val="16"/>
              </w:rPr>
              <w:t>A previously valid state that can no longer be trusted because an upstream dependency changed.</w:t>
            </w:r>
          </w:p>
        </w:tc>
      </w:tr>
    </w:tbl>
    <w:p w14:paraId="30C4EACB" w14:textId="77777777" w:rsidR="004F359F" w:rsidRDefault="004F359F">
      <w:pPr>
        <w:spacing w:after="0"/>
        <w:rPr>
          <w:rFonts w:hint="eastAsia"/>
        </w:rPr>
      </w:pPr>
    </w:p>
    <w:p w14:paraId="0D703EF9" w14:textId="77777777" w:rsidR="004F359F" w:rsidRDefault="001D5086">
      <w:pPr>
        <w:pStyle w:val="Heading1"/>
        <w:spacing w:before="220" w:after="80"/>
      </w:pPr>
      <w:r>
        <w:rPr>
          <w:rFonts w:ascii="Noto Sans" w:eastAsia="Noto Sans" w:hAnsi="Noto Sans"/>
          <w:color w:val="1F3A5F"/>
          <w:sz w:val="31"/>
        </w:rPr>
        <w:t>References</w:t>
      </w:r>
    </w:p>
    <w:p w14:paraId="262C860A" w14:textId="77777777" w:rsidR="004F359F" w:rsidRDefault="001D5086">
      <w:pPr>
        <w:pStyle w:val="BodyText"/>
        <w:rPr>
          <w:rFonts w:hint="eastAsia"/>
        </w:rPr>
      </w:pPr>
      <w:r>
        <w:rPr>
          <w:rFonts w:eastAsia="Noto Sans"/>
        </w:rPr>
        <w:t>1. CERBERUS SPINE - Stacked Planning Intelligence Network Explorer: Typed Output Contracts, Recursive Stack Composition, and Operational Planning Across CERBERUS. Version 1.0. August 2026.</w:t>
      </w:r>
    </w:p>
    <w:p w14:paraId="151EEE39" w14:textId="77777777" w:rsidR="004F359F" w:rsidRDefault="001D5086">
      <w:pPr>
        <w:pStyle w:val="BodyText"/>
        <w:rPr>
          <w:rFonts w:hint="eastAsia"/>
        </w:rPr>
      </w:pPr>
      <w:r>
        <w:rPr>
          <w:rFonts w:eastAsia="Noto Sans"/>
        </w:rPr>
        <w:t>2. CERBERUS TIME-32-64-96-128 Formal Semantic Kernel Specification. Version 0.1. August 2026.</w:t>
      </w:r>
    </w:p>
    <w:sectPr w:rsidR="004F359F" w:rsidSect="00034616">
      <w:headerReference w:type="default" r:id="rId28"/>
      <w:footerReference w:type="default" r:id="rId29"/>
      <w:headerReference w:type="first" r:id="rId30"/>
      <w:footerReference w:type="first" r:id="rId31"/>
      <w:pgSz w:w="12240" w:h="15840"/>
      <w:pgMar w:top="936" w:right="1123" w:bottom="936" w:left="1123" w:header="403"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0BE48" w14:textId="77777777" w:rsidR="001D5086" w:rsidRDefault="001D5086">
      <w:pPr>
        <w:spacing w:after="0" w:line="240" w:lineRule="auto"/>
        <w:rPr>
          <w:rFonts w:hint="eastAsia"/>
        </w:rPr>
      </w:pPr>
      <w:r>
        <w:separator/>
      </w:r>
    </w:p>
  </w:endnote>
  <w:endnote w:type="continuationSeparator" w:id="0">
    <w:p w14:paraId="53F391B0" w14:textId="77777777" w:rsidR="001D5086" w:rsidRDefault="001D508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15F3" w14:textId="77777777" w:rsidR="004F359F" w:rsidRDefault="001D5086">
    <w:pPr>
      <w:pStyle w:val="Footer"/>
      <w:jc w:val="center"/>
      <w:rPr>
        <w:rFonts w:hint="eastAsia"/>
      </w:rPr>
    </w:pPr>
    <w:r>
      <w:rPr>
        <w:rFonts w:eastAsia="Noto Sans"/>
        <w:color w:val="5A5A5A"/>
        <w:sz w:val="16"/>
      </w:rPr>
      <w:fldChar w:fldCharType="begin"/>
    </w:r>
    <w:r>
      <w:rPr>
        <w:rFonts w:eastAsia="Noto Sans"/>
        <w:color w:val="5A5A5A"/>
        <w:sz w:val="16"/>
      </w:rPr>
      <w:instrText xml:space="preserve"> PAGE </w:instrText>
    </w:r>
    <w:r>
      <w:rPr>
        <w:rFonts w:eastAsia="Noto Sans"/>
        <w:color w:val="5A5A5A"/>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1458E" w14:textId="77777777" w:rsidR="004F359F" w:rsidRDefault="004F359F">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BBF06" w14:textId="77777777" w:rsidR="001D5086" w:rsidRDefault="001D5086">
      <w:pPr>
        <w:spacing w:after="0" w:line="240" w:lineRule="auto"/>
        <w:rPr>
          <w:rFonts w:hint="eastAsia"/>
        </w:rPr>
      </w:pPr>
      <w:r>
        <w:separator/>
      </w:r>
    </w:p>
  </w:footnote>
  <w:footnote w:type="continuationSeparator" w:id="0">
    <w:p w14:paraId="407B9EA9" w14:textId="77777777" w:rsidR="001D5086" w:rsidRDefault="001D5086">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9330F" w14:textId="77777777" w:rsidR="004F359F" w:rsidRDefault="001D5086">
    <w:pPr>
      <w:pStyle w:val="Header"/>
      <w:jc w:val="right"/>
      <w:rPr>
        <w:rFonts w:hint="eastAsia"/>
      </w:rPr>
    </w:pPr>
    <w:r>
      <w:rPr>
        <w:rFonts w:eastAsia="Noto Sans"/>
        <w:b/>
        <w:color w:val="5A5A5A"/>
        <w:sz w:val="15"/>
      </w:rPr>
      <w:t>CERBERUS BRAID  |  Formal Method Specification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15BF" w14:textId="77777777" w:rsidR="004F359F" w:rsidRDefault="004F359F">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58027178">
    <w:abstractNumId w:val="8"/>
  </w:num>
  <w:num w:numId="2" w16cid:durableId="346561500">
    <w:abstractNumId w:val="6"/>
  </w:num>
  <w:num w:numId="3" w16cid:durableId="1687291515">
    <w:abstractNumId w:val="5"/>
  </w:num>
  <w:num w:numId="4" w16cid:durableId="551163312">
    <w:abstractNumId w:val="4"/>
  </w:num>
  <w:num w:numId="5" w16cid:durableId="46809455">
    <w:abstractNumId w:val="7"/>
  </w:num>
  <w:num w:numId="6" w16cid:durableId="639653002">
    <w:abstractNumId w:val="3"/>
  </w:num>
  <w:num w:numId="7" w16cid:durableId="2084140053">
    <w:abstractNumId w:val="2"/>
  </w:num>
  <w:num w:numId="8" w16cid:durableId="662319567">
    <w:abstractNumId w:val="1"/>
  </w:num>
  <w:num w:numId="9" w16cid:durableId="1400245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08FA"/>
    <w:rsid w:val="0015074B"/>
    <w:rsid w:val="001D5086"/>
    <w:rsid w:val="0029639D"/>
    <w:rsid w:val="00326F90"/>
    <w:rsid w:val="004F359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A06A29"/>
  <w14:defaultImageDpi w14:val="300"/>
  <w15:docId w15:val="{4871EB11-2BAD-3441-A621-AB472397F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Noto Sans" w:hAnsi="Noto San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59"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rtHeading">
    <w:name w:val="Part Heading"/>
    <w:pPr>
      <w:keepNext/>
    </w:pPr>
    <w:rPr>
      <w:rFonts w:ascii="Noto Sans" w:hAnsi="Noto Sans"/>
      <w:b/>
      <w:color w:val="1F3A5F"/>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6015</Words>
  <Characters>34286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40221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BRAID - Bounded Recursive Alphanumeric Interleaved Datafields</dc:title>
  <dc:subject>Graph Fabric Method for Deterministic, Traceable, Completion-Gated Assembly</dc:subject>
  <dc:creator>CERBERUS Project</dc:creator>
  <cp:keywords>CERBERUS; BRAID; Graph Fabric; bounded recursive assembly; formal method</cp:keywords>
  <dc:description>Pass 8 verified release</dc:description>
  <cp:lastModifiedBy>Shane Conrad</cp:lastModifiedBy>
  <cp:revision>2</cp:revision>
  <dcterms:created xsi:type="dcterms:W3CDTF">2026-08-30T20:50:00Z</dcterms:created>
  <dcterms:modified xsi:type="dcterms:W3CDTF">2026-08-30T20:50:00Z</dcterms:modified>
  <cp:category/>
</cp:coreProperties>
</file>