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80A10"/>
  <w:body>
    <w:p w14:paraId="7AAF8FF0" w14:textId="77777777" w:rsidR="005B7C8D" w:rsidRDefault="00D87556">
      <w:pPr>
        <w:spacing w:before="160" w:after="80"/>
        <w:jc w:val="center"/>
      </w:pPr>
      <w:r>
        <w:rPr>
          <w:b/>
          <w:color w:val="39FF88"/>
          <w:sz w:val="27"/>
        </w:rPr>
        <w:t>B4 - CERBERUS BIGFOOT</w:t>
      </w:r>
    </w:p>
    <w:p w14:paraId="3C31E54C" w14:textId="77777777" w:rsidR="005B7C8D" w:rsidRDefault="00D87556">
      <w:pPr>
        <w:pStyle w:val="Title"/>
        <w:jc w:val="center"/>
      </w:pPr>
      <w:r>
        <w:t>Semantic Codec and Footprint Architecture</w:t>
      </w:r>
    </w:p>
    <w:p w14:paraId="613658DE" w14:textId="77777777" w:rsidR="005B7C8D" w:rsidRDefault="00D87556">
      <w:pPr>
        <w:pStyle w:val="Subtitle"/>
        <w:jc w:val="center"/>
      </w:pPr>
      <w:r>
        <w:t>Binary Semantic Construction | Fixed-Width Storage | Deterministic Code/Decode | Reader Resolution | Contextual Footprints</w:t>
      </w:r>
    </w:p>
    <w:p w14:paraId="7CFC28B1" w14:textId="77777777" w:rsidR="005B7C8D" w:rsidRDefault="00D87556">
      <w:pPr>
        <w:spacing w:before="80" w:after="100"/>
        <w:jc w:val="center"/>
      </w:pPr>
      <w:r>
        <w:rPr>
          <w:noProof/>
        </w:rPr>
        <w:drawing>
          <wp:inline distT="0" distB="0" distL="0" distR="0" wp14:anchorId="48CFBA45" wp14:editId="6429B6EA">
            <wp:extent cx="6400800" cy="426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wide_neon_sci_fi_infographic_cover_diagram_on_a.png"/>
                    <pic:cNvPicPr/>
                  </pic:nvPicPr>
                  <pic:blipFill>
                    <a:blip r:embed="rId8"/>
                    <a:stretch>
                      <a:fillRect/>
                    </a:stretch>
                  </pic:blipFill>
                  <pic:spPr>
                    <a:xfrm>
                      <a:off x="0" y="0"/>
                      <a:ext cx="6400800" cy="4267200"/>
                    </a:xfrm>
                    <a:prstGeom prst="rect">
                      <a:avLst/>
                    </a:prstGeom>
                  </pic:spPr>
                </pic:pic>
              </a:graphicData>
            </a:graphic>
          </wp:inline>
        </w:drawing>
      </w:r>
    </w:p>
    <w:p w14:paraId="70B20BA7" w14:textId="77777777" w:rsidR="005B7C8D" w:rsidRDefault="00D87556">
      <w:pPr>
        <w:spacing w:before="80"/>
        <w:jc w:val="center"/>
      </w:pPr>
      <w:r>
        <w:rPr>
          <w:color w:val="F0F4FF"/>
          <w:sz w:val="23"/>
        </w:rPr>
        <w:t>Version 1.0  |  PASS 8 VERIFIED RELEASE</w:t>
      </w:r>
    </w:p>
    <w:p w14:paraId="79760185" w14:textId="77777777" w:rsidR="005B7C8D" w:rsidRDefault="00D87556">
      <w:pPr>
        <w:jc w:val="center"/>
      </w:pPr>
      <w:r>
        <w:rPr>
          <w:i/>
          <w:color w:val="A7B1C2"/>
          <w:sz w:val="19"/>
        </w:rPr>
        <w:t>BIGFOOT preserves meaning across representation and across scale.</w:t>
      </w:r>
    </w:p>
    <w:p w14:paraId="3F255543" w14:textId="77777777" w:rsidR="005B7C8D" w:rsidRDefault="00D87556">
      <w:r>
        <w:br w:type="page"/>
      </w:r>
    </w:p>
    <w:p w14:paraId="1644AE41" w14:textId="77777777" w:rsidR="005B7C8D" w:rsidRDefault="00D87556">
      <w:pPr>
        <w:pStyle w:val="Heading1"/>
      </w:pPr>
      <w:r>
        <w:t>Executive Orientation</w:t>
      </w:r>
    </w:p>
    <w:p w14:paraId="63DDAEF4" w14:textId="77777777" w:rsidR="005B7C8D" w:rsidRDefault="00D87556">
      <w:r>
        <w:t>BIGFOOT is CERBERUS's governed semantic codec and semantic footprint architecture. It preserves exact semantic meaning across two different forms of expansion: representation and context. Across representation, it binds governed semantic constructions to compact binary state and deterministically recovers meaning through normalized placement, mathematical decoding, Reader interpretation, and semantic status. Across context, it preserves exact BitWord identity as that structure participates in Family, Commun</w:t>
      </w:r>
      <w:r>
        <w:t>ity, and World membership.</w:t>
      </w:r>
    </w:p>
    <w:p w14:paraId="4A8DC173" w14:textId="77777777" w:rsidR="005B7C8D" w:rsidRDefault="00D87556">
      <w:r>
        <w:t>The mature architecture joins the original BIGFOOT semantic geography to the newer executable machinery beneath it. The footprint model remains intact: Bits form BitGroups, BitGroups participate in BitWords, and BitWords belong within progressively broader semantic contexts. The newer machinery explains exactly where each reusable BitGroup occurs, how BitWord instances are stored, how binary slices are mathematically decoded, how Reader-local meanings are registered, and how valid, inactive, invalid, and un</w:t>
      </w:r>
      <w:r>
        <w:t>resolved states remain distinct.</w:t>
      </w:r>
    </w:p>
    <w:tbl>
      <w:tblPr>
        <w:tblW w:w="0" w:type="auto"/>
        <w:jc w:val="center"/>
        <w:tblLayout w:type="fixed"/>
        <w:tblLook w:val="04A0" w:firstRow="1" w:lastRow="0" w:firstColumn="1" w:lastColumn="0" w:noHBand="0" w:noVBand="1"/>
      </w:tblPr>
      <w:tblGrid>
        <w:gridCol w:w="9936"/>
      </w:tblGrid>
      <w:tr w:rsidR="005B7C8D" w14:paraId="1A4D5C58" w14:textId="77777777">
        <w:trPr>
          <w:jc w:val="center"/>
        </w:trPr>
        <w:tc>
          <w:tcPr>
            <w:tcW w:w="9936" w:type="dxa"/>
            <w:tcBorders>
              <w:top w:val="single" w:sz="14" w:space="0" w:color="39FF88"/>
              <w:left w:val="single" w:sz="14" w:space="0" w:color="39FF88"/>
              <w:bottom w:val="single" w:sz="14" w:space="0" w:color="39FF88"/>
              <w:right w:val="single" w:sz="14" w:space="0" w:color="39FF88"/>
            </w:tcBorders>
            <w:shd w:val="clear" w:color="auto" w:fill="151B28"/>
            <w:tcMar>
              <w:top w:w="140" w:type="dxa"/>
              <w:left w:w="160" w:type="dxa"/>
              <w:bottom w:w="140" w:type="dxa"/>
              <w:right w:w="160" w:type="dxa"/>
            </w:tcMar>
          </w:tcPr>
          <w:p w14:paraId="3B432774" w14:textId="77777777" w:rsidR="005B7C8D" w:rsidRDefault="00D87556">
            <w:pPr>
              <w:spacing w:after="0"/>
              <w:jc w:val="center"/>
            </w:pPr>
            <w:r>
              <w:rPr>
                <w:b/>
                <w:color w:val="F0F4FF"/>
                <w:sz w:val="21"/>
              </w:rPr>
              <w:t>SEMANTIC DEFINITION != BINARY INSTANCE != MATHEMATICAL VALUE != READER INTERPRETATION != EFFECTIVE ASSERTION != CONTEXTUAL MEMBERSHIP</w:t>
            </w:r>
          </w:p>
        </w:tc>
      </w:tr>
    </w:tbl>
    <w:p w14:paraId="24DC4F39" w14:textId="77777777" w:rsidR="005B7C8D" w:rsidRDefault="005B7C8D">
      <w:pPr>
        <w:spacing w:after="0"/>
      </w:pPr>
    </w:p>
    <w:p w14:paraId="32D7FA7A" w14:textId="77777777" w:rsidR="005B7C8D" w:rsidRDefault="00D87556">
      <w:r>
        <w:t>The BitWord is the central junction. On one side it is a complete governed fixed-width semantic construction capable of producing and receiving binary instances. On the other it is a stable semantic identity that can participate in contextual Families, Communities, and Worlds. Structural composition through Compound BitWords is separate again: composition builds larger bounded semantic objects, while contextual membership locates objects within a broader semantic geography.</w:t>
      </w:r>
    </w:p>
    <w:p w14:paraId="22B0D9B6" w14:textId="77777777" w:rsidR="005B7C8D" w:rsidRDefault="00D87556">
      <w:pPr>
        <w:pStyle w:val="Heading2"/>
      </w:pPr>
      <w:r>
        <w:t>Definitive reconstruction sentence</w:t>
      </w:r>
    </w:p>
    <w:p w14:paraId="759CE837" w14:textId="77777777" w:rsidR="005B7C8D" w:rsidRDefault="00D87556">
      <w:r>
        <w:rPr>
          <w:i/>
        </w:rPr>
        <w:t>BIGFOOT is CERBERUS's governed semantic codec and semantic footprint architecture: it defines atomic semantic identities, composes them into reusable BitGroups and exact fixed-width BitWords, registers legal semantic resolutions, stores bounded binary instances, deterministically decomposes and mathematically decodes those instances, resolves BitWord-local meaning through versioned Readers and Reader CODE, preserves the distinction between stored, registered, valid, active, inactive, invalid, and unresolved</w:t>
      </w:r>
      <w:r>
        <w:rPr>
          <w:i/>
        </w:rPr>
        <w:t xml:space="preserve"> state, supports a governed inverse encoding architecture over the same semantic structure, composes complete BitWords without flattening their identity, and locates exact semantic constructions within broader Family, Community, and World context without allowing representation or context to silently rewrite local meaning.</w:t>
      </w:r>
    </w:p>
    <w:p w14:paraId="1F8582AA" w14:textId="77777777" w:rsidR="005B7C8D" w:rsidRDefault="00D87556">
      <w:pPr>
        <w:pStyle w:val="Heading2"/>
      </w:pPr>
      <w:r>
        <w:t>Document map</w:t>
      </w:r>
    </w:p>
    <w:tbl>
      <w:tblPr>
        <w:tblW w:w="0" w:type="auto"/>
        <w:jc w:val="center"/>
        <w:tblLayout w:type="fixed"/>
        <w:tblLook w:val="04A0" w:firstRow="1" w:lastRow="0" w:firstColumn="1" w:lastColumn="0" w:noHBand="0" w:noVBand="1"/>
      </w:tblPr>
      <w:tblGrid>
        <w:gridCol w:w="648"/>
        <w:gridCol w:w="3384"/>
        <w:gridCol w:w="5400"/>
      </w:tblGrid>
      <w:tr w:rsidR="005B7C8D" w14:paraId="232C39CE" w14:textId="77777777">
        <w:trPr>
          <w:cantSplit/>
          <w:tblHeader/>
          <w:jc w:val="center"/>
        </w:trPr>
        <w:tc>
          <w:tcPr>
            <w:tcW w:w="648"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5FF270D3" w14:textId="77777777" w:rsidR="005B7C8D" w:rsidRDefault="00D87556">
            <w:pPr>
              <w:jc w:val="center"/>
            </w:pPr>
            <w:r>
              <w:rPr>
                <w:b/>
                <w:color w:val="F0F4FF"/>
                <w:sz w:val="16"/>
              </w:rPr>
              <w:t>#</w:t>
            </w:r>
          </w:p>
        </w:tc>
        <w:tc>
          <w:tcPr>
            <w:tcW w:w="338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2DF29EA" w14:textId="77777777" w:rsidR="005B7C8D" w:rsidRDefault="00D87556">
            <w:pPr>
              <w:jc w:val="center"/>
            </w:pPr>
            <w:r>
              <w:rPr>
                <w:b/>
                <w:color w:val="F0F4FF"/>
                <w:sz w:val="16"/>
              </w:rPr>
              <w:t>Section</w:t>
            </w:r>
          </w:p>
        </w:tc>
        <w:tc>
          <w:tcPr>
            <w:tcW w:w="540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657D8FC" w14:textId="77777777" w:rsidR="005B7C8D" w:rsidRDefault="00D87556">
            <w:pPr>
              <w:jc w:val="center"/>
            </w:pPr>
            <w:r>
              <w:rPr>
                <w:b/>
                <w:color w:val="F0F4FF"/>
                <w:sz w:val="16"/>
              </w:rPr>
              <w:t>Purpose</w:t>
            </w:r>
          </w:p>
        </w:tc>
      </w:tr>
      <w:tr w:rsidR="005B7C8D" w14:paraId="5271C70E"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B249DB" w14:textId="77777777" w:rsidR="005B7C8D" w:rsidRDefault="00D87556">
            <w:pPr>
              <w:jc w:val="center"/>
            </w:pPr>
            <w:r>
              <w:rPr>
                <w:sz w:val="16"/>
              </w:rPr>
              <w:t>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CC85556" w14:textId="77777777" w:rsidR="005B7C8D" w:rsidRDefault="00D87556">
            <w:r>
              <w:rPr>
                <w:sz w:val="16"/>
              </w:rPr>
              <w:t>Orientation and Architectural Ownership</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C7EAAF7" w14:textId="77777777" w:rsidR="005B7C8D" w:rsidRDefault="00D87556">
            <w:r>
              <w:rPr>
                <w:sz w:val="16"/>
              </w:rPr>
              <w:t>Codec + footprint thesis, identity preservation, and ownership boundaries.</w:t>
            </w:r>
          </w:p>
        </w:tc>
      </w:tr>
      <w:tr w:rsidR="005B7C8D" w14:paraId="36A6AE5B"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1EE518E" w14:textId="77777777" w:rsidR="005B7C8D" w:rsidRDefault="00D87556">
            <w:pPr>
              <w:jc w:val="center"/>
            </w:pPr>
            <w:r>
              <w:rPr>
                <w:sz w:val="16"/>
              </w:rPr>
              <w:t>2</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EBB9CE2" w14:textId="77777777" w:rsidR="005B7C8D" w:rsidRDefault="00D87556">
            <w:r>
              <w:rPr>
                <w:sz w:val="16"/>
              </w:rPr>
              <w:t>BIT - Atomic Semantic Identity</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E7E844F" w14:textId="77777777" w:rsidR="005B7C8D" w:rsidRDefault="00D87556">
            <w:r>
              <w:rPr>
                <w:sz w:val="16"/>
              </w:rPr>
              <w:t>Stable primitive identity versus current encoded state.</w:t>
            </w:r>
          </w:p>
        </w:tc>
      </w:tr>
      <w:tr w:rsidR="005B7C8D" w14:paraId="75225EB3"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37BA2DD" w14:textId="77777777" w:rsidR="005B7C8D" w:rsidRDefault="00D87556">
            <w:pPr>
              <w:jc w:val="center"/>
            </w:pPr>
            <w:r>
              <w:rPr>
                <w:sz w:val="16"/>
              </w:rPr>
              <w:t>3</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923CEE7" w14:textId="77777777" w:rsidR="005B7C8D" w:rsidRDefault="00D87556">
            <w:r>
              <w:rPr>
                <w:sz w:val="16"/>
              </w:rPr>
              <w:t>BITGROUP - Reusable Mathematical Structure</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DC54CDB" w14:textId="77777777" w:rsidR="005B7C8D" w:rsidRDefault="00D87556">
            <w:r>
              <w:rPr>
                <w:sz w:val="16"/>
              </w:rPr>
              <w:t>Width, encoding type, Decode Rule, Decoder Key, and algorithm reuse.</w:t>
            </w:r>
          </w:p>
        </w:tc>
      </w:tr>
      <w:tr w:rsidR="005B7C8D" w14:paraId="3776B09F"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297DD82" w14:textId="77777777" w:rsidR="005B7C8D" w:rsidRDefault="00D87556">
            <w:pPr>
              <w:jc w:val="center"/>
            </w:pPr>
            <w:r>
              <w:rPr>
                <w:sz w:val="16"/>
              </w:rPr>
              <w:t>4</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7198E08" w14:textId="77777777" w:rsidR="005B7C8D" w:rsidRDefault="00D87556">
            <w:r>
              <w:rPr>
                <w:sz w:val="16"/>
              </w:rPr>
              <w:t>BitGroup Placement - Exact Occurrence Geometry</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A6A9F87" w14:textId="77777777" w:rsidR="005B7C8D" w:rsidRDefault="00D87556">
            <w:r>
              <w:rPr>
                <w:sz w:val="16"/>
              </w:rPr>
              <w:t>Normalized ordered occurrence inside one BitWord.</w:t>
            </w:r>
          </w:p>
        </w:tc>
      </w:tr>
      <w:tr w:rsidR="005B7C8D" w14:paraId="453DA6DA"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F628E8A" w14:textId="77777777" w:rsidR="005B7C8D" w:rsidRDefault="00D87556">
            <w:pPr>
              <w:jc w:val="center"/>
            </w:pPr>
            <w:r>
              <w:rPr>
                <w:sz w:val="16"/>
              </w:rPr>
              <w:t>5</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303289C" w14:textId="77777777" w:rsidR="005B7C8D" w:rsidRDefault="00D87556">
            <w:r>
              <w:rPr>
                <w:sz w:val="16"/>
              </w:rPr>
              <w:t>BITWORD - Complete Governed Construction</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B39D8C5" w14:textId="77777777" w:rsidR="005B7C8D" w:rsidRDefault="00D87556">
            <w:r>
              <w:rPr>
                <w:sz w:val="16"/>
              </w:rPr>
              <w:t>Fixed width, ordered placements, prefix, and definition/instance separation.</w:t>
            </w:r>
          </w:p>
        </w:tc>
      </w:tr>
      <w:tr w:rsidR="005B7C8D" w14:paraId="235ADB7F"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936D641" w14:textId="77777777" w:rsidR="005B7C8D" w:rsidRDefault="00D87556">
            <w:pPr>
              <w:jc w:val="center"/>
            </w:pPr>
            <w:r>
              <w:rPr>
                <w:sz w:val="16"/>
              </w:rPr>
              <w:t>6</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7C66C61" w14:textId="77777777" w:rsidR="005B7C8D" w:rsidRDefault="00D87556">
            <w:r>
              <w:rPr>
                <w:sz w:val="16"/>
              </w:rPr>
              <w:t>Legal Resolution and Prefix Invariance</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238AD3E" w14:textId="77777777" w:rsidR="005B7C8D" w:rsidRDefault="00D87556">
            <w:r>
              <w:rPr>
                <w:sz w:val="16"/>
              </w:rPr>
              <w:t>Registered readable widths and preservation of earlier semantics.</w:t>
            </w:r>
          </w:p>
        </w:tc>
      </w:tr>
      <w:tr w:rsidR="005B7C8D" w14:paraId="77B42FB5"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FA364E9" w14:textId="77777777" w:rsidR="005B7C8D" w:rsidRDefault="00D87556">
            <w:pPr>
              <w:jc w:val="center"/>
            </w:pPr>
            <w:r>
              <w:rPr>
                <w:sz w:val="16"/>
              </w:rPr>
              <w:t>7</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A632D50" w14:textId="77777777" w:rsidR="005B7C8D" w:rsidRDefault="00D87556">
            <w:r>
              <w:rPr>
                <w:sz w:val="16"/>
              </w:rPr>
              <w:t>Binary Records and Storage</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9CE3AD6" w14:textId="77777777" w:rsidR="005B7C8D" w:rsidRDefault="00D87556">
            <w:r>
              <w:rPr>
                <w:sz w:val="16"/>
              </w:rPr>
              <w:t>Fixed-width encoded instances and compact persistent payloads.</w:t>
            </w:r>
          </w:p>
        </w:tc>
      </w:tr>
      <w:tr w:rsidR="005B7C8D" w14:paraId="7B068416"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6971848" w14:textId="77777777" w:rsidR="005B7C8D" w:rsidRDefault="00D87556">
            <w:pPr>
              <w:jc w:val="center"/>
            </w:pPr>
            <w:r>
              <w:rPr>
                <w:sz w:val="16"/>
              </w:rPr>
              <w:t>8</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8B60CA" w14:textId="77777777" w:rsidR="005B7C8D" w:rsidRDefault="00D87556">
            <w:r>
              <w:rPr>
                <w:sz w:val="16"/>
              </w:rPr>
              <w:t>BitGroup Instances and Mathematical Decode</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70D0F08" w14:textId="77777777" w:rsidR="005B7C8D" w:rsidRDefault="00D87556">
            <w:r>
              <w:rPr>
                <w:sz w:val="16"/>
              </w:rPr>
              <w:t>Deterministic slicing plus SCALAR / MASK / TWOS decode.</w:t>
            </w:r>
          </w:p>
        </w:tc>
      </w:tr>
      <w:tr w:rsidR="005B7C8D" w14:paraId="6DD93E08"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4064C8F" w14:textId="77777777" w:rsidR="005B7C8D" w:rsidRDefault="00D87556">
            <w:pPr>
              <w:jc w:val="center"/>
            </w:pPr>
            <w:r>
              <w:rPr>
                <w:sz w:val="16"/>
              </w:rPr>
              <w:t>9</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0B3DA7F" w14:textId="77777777" w:rsidR="005B7C8D" w:rsidRDefault="00D87556">
            <w:r>
              <w:rPr>
                <w:sz w:val="16"/>
              </w:rPr>
              <w:t>Reader Architecture</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ED21E17" w14:textId="77777777" w:rsidR="005B7C8D" w:rsidRDefault="00D87556">
            <w:r>
              <w:rPr>
                <w:sz w:val="16"/>
              </w:rPr>
              <w:t>Reader registry, Reader Binding, local semantic roles, and constraints.</w:t>
            </w:r>
          </w:p>
        </w:tc>
      </w:tr>
      <w:tr w:rsidR="005B7C8D" w14:paraId="585D53D1"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22DA567" w14:textId="77777777" w:rsidR="005B7C8D" w:rsidRDefault="00D87556">
            <w:pPr>
              <w:jc w:val="center"/>
            </w:pPr>
            <w:r>
              <w:rPr>
                <w:sz w:val="16"/>
              </w:rPr>
              <w:t>10</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C2F3ADB" w14:textId="77777777" w:rsidR="005B7C8D" w:rsidRDefault="00D87556">
            <w:r>
              <w:rPr>
                <w:sz w:val="16"/>
              </w:rPr>
              <w:t>Reader CODE</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AF1C69D" w14:textId="77777777" w:rsidR="005B7C8D" w:rsidRDefault="00D87556">
            <w:r>
              <w:rPr>
                <w:sz w:val="16"/>
              </w:rPr>
              <w:t>Registered local code dictionaries and non-invention discipline.</w:t>
            </w:r>
          </w:p>
        </w:tc>
      </w:tr>
      <w:tr w:rsidR="005B7C8D" w14:paraId="5401AA21"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F657097" w14:textId="77777777" w:rsidR="005B7C8D" w:rsidRDefault="00D87556">
            <w:pPr>
              <w:jc w:val="center"/>
            </w:pPr>
            <w:r>
              <w:rPr>
                <w:sz w:val="16"/>
              </w:rPr>
              <w:t>11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19D0767" w14:textId="77777777" w:rsidR="005B7C8D" w:rsidRDefault="00D87556">
            <w:r>
              <w:rPr>
                <w:sz w:val="16"/>
              </w:rPr>
              <w:t>Semantic Projection and Status</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031DD40" w14:textId="77777777" w:rsidR="005B7C8D" w:rsidRDefault="00D87556">
            <w:r>
              <w:rPr>
                <w:sz w:val="16"/>
              </w:rPr>
              <w:t>VALID, INACTIVE, INVALID, UNRESOLVED, and effective assertion.</w:t>
            </w:r>
          </w:p>
        </w:tc>
      </w:tr>
      <w:tr w:rsidR="005B7C8D" w14:paraId="5A294AE1"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EE89192" w14:textId="77777777" w:rsidR="005B7C8D" w:rsidRDefault="00D87556">
            <w:pPr>
              <w:jc w:val="center"/>
            </w:pPr>
            <w:r>
              <w:rPr>
                <w:sz w:val="16"/>
              </w:rPr>
              <w:t>12</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B258939" w14:textId="77777777" w:rsidR="005B7C8D" w:rsidRDefault="00D87556">
            <w:r>
              <w:rPr>
                <w:sz w:val="16"/>
              </w:rPr>
              <w:t>Inverse CODE Path</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A0E1ADD" w14:textId="77777777" w:rsidR="005B7C8D" w:rsidRDefault="00D87556">
            <w:r>
              <w:rPr>
                <w:sz w:val="16"/>
              </w:rPr>
              <w:t>Governed semantic intent back to candidate binary state.</w:t>
            </w:r>
          </w:p>
        </w:tc>
      </w:tr>
      <w:tr w:rsidR="005B7C8D" w14:paraId="6DD801F3"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2A7539" w14:textId="77777777" w:rsidR="005B7C8D" w:rsidRDefault="00D87556">
            <w:pPr>
              <w:jc w:val="center"/>
            </w:pPr>
            <w:r>
              <w:rPr>
                <w:sz w:val="16"/>
              </w:rPr>
              <w:t>13</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0E00397" w14:textId="77777777" w:rsidR="005B7C8D" w:rsidRDefault="00D87556">
            <w:r>
              <w:rPr>
                <w:sz w:val="16"/>
              </w:rPr>
              <w:t>Compound BitWords</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CF6A9AD" w14:textId="77777777" w:rsidR="005B7C8D" w:rsidRDefault="00D87556">
            <w:r>
              <w:rPr>
                <w:sz w:val="16"/>
              </w:rPr>
              <w:t>Structural composition without Word-boundary collapse.</w:t>
            </w:r>
          </w:p>
        </w:tc>
      </w:tr>
      <w:tr w:rsidR="005B7C8D" w14:paraId="17B59AC0"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2CFB8A6" w14:textId="77777777" w:rsidR="005B7C8D" w:rsidRDefault="00D87556">
            <w:pPr>
              <w:jc w:val="center"/>
            </w:pPr>
            <w:r>
              <w:rPr>
                <w:sz w:val="16"/>
              </w:rPr>
              <w:t>14</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5EB6509" w14:textId="77777777" w:rsidR="005B7C8D" w:rsidRDefault="00D87556">
            <w:r>
              <w:rPr>
                <w:sz w:val="16"/>
              </w:rPr>
              <w:t>Family, Community, and World</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8FF4F7" w14:textId="77777777" w:rsidR="005B7C8D" w:rsidRDefault="00D87556">
            <w:r>
              <w:rPr>
                <w:sz w:val="16"/>
              </w:rPr>
              <w:t>Contextual footprint without semantic rewrite.</w:t>
            </w:r>
          </w:p>
        </w:tc>
      </w:tr>
      <w:tr w:rsidR="005B7C8D" w14:paraId="644BD114"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CFE6455" w14:textId="77777777" w:rsidR="005B7C8D" w:rsidRDefault="00D87556">
            <w:pPr>
              <w:jc w:val="center"/>
            </w:pPr>
            <w:r>
              <w:rPr>
                <w:sz w:val="16"/>
              </w:rPr>
              <w:t>15</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65BEDA4" w14:textId="77777777" w:rsidR="005B7C8D" w:rsidRDefault="00D87556">
            <w:r>
              <w:rPr>
                <w:sz w:val="16"/>
              </w:rPr>
              <w:t>Native Reconstruction and System Boundaries</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FB88178" w14:textId="77777777" w:rsidR="005B7C8D" w:rsidRDefault="00D87556">
            <w:r>
              <w:rPr>
                <w:sz w:val="16"/>
              </w:rPr>
              <w:t>Portable responsibilities, current materialization, and neighboring owners.</w:t>
            </w:r>
          </w:p>
        </w:tc>
      </w:tr>
      <w:tr w:rsidR="005B7C8D" w14:paraId="7B43BA4F"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BA0C91A" w14:textId="77777777" w:rsidR="005B7C8D" w:rsidRDefault="00D87556">
            <w:pPr>
              <w:jc w:val="center"/>
            </w:pPr>
            <w:r>
              <w:rPr>
                <w:sz w:val="16"/>
              </w:rPr>
              <w:t>16</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4FC64E" w14:textId="77777777" w:rsidR="005B7C8D" w:rsidRDefault="00D87556">
            <w:r>
              <w:rPr>
                <w:sz w:val="16"/>
              </w:rPr>
              <w:t>Invariant Registry and Verification</w:t>
            </w:r>
          </w:p>
        </w:tc>
        <w:tc>
          <w:tcPr>
            <w:tcW w:w="54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97792B2" w14:textId="77777777" w:rsidR="005B7C8D" w:rsidRDefault="00D87556">
            <w:r>
              <w:rPr>
                <w:sz w:val="16"/>
              </w:rPr>
              <w:t>Reconstruction laws, failure tests, and calibration requirements.</w:t>
            </w:r>
          </w:p>
        </w:tc>
      </w:tr>
    </w:tbl>
    <w:p w14:paraId="704F6E72" w14:textId="77777777" w:rsidR="005B7C8D" w:rsidRDefault="005B7C8D">
      <w:pPr>
        <w:spacing w:after="40"/>
      </w:pPr>
    </w:p>
    <w:p w14:paraId="324CEE19" w14:textId="77777777" w:rsidR="005B7C8D" w:rsidRDefault="005B7C8D">
      <w:pPr>
        <w:sectPr w:rsidR="005B7C8D">
          <w:headerReference w:type="even" r:id="rId9"/>
          <w:headerReference w:type="default" r:id="rId10"/>
          <w:footerReference w:type="even" r:id="rId11"/>
          <w:footerReference w:type="default" r:id="rId12"/>
          <w:headerReference w:type="first" r:id="rId13"/>
          <w:footerReference w:type="first" r:id="rId14"/>
          <w:pgSz w:w="12240" w:h="15840"/>
          <w:pgMar w:top="893" w:right="936" w:bottom="893" w:left="936" w:header="360" w:footer="360" w:gutter="0"/>
          <w:cols w:space="720"/>
          <w:titlePg/>
          <w:docGrid w:linePitch="360"/>
        </w:sectPr>
      </w:pPr>
    </w:p>
    <w:p w14:paraId="4C56F119" w14:textId="77777777" w:rsidR="005B7C8D" w:rsidRDefault="00D87556">
      <w:pPr>
        <w:spacing w:after="100"/>
        <w:jc w:val="center"/>
      </w:pPr>
      <w:r>
        <w:rPr>
          <w:b/>
          <w:color w:val="39FF88"/>
          <w:sz w:val="30"/>
        </w:rPr>
        <w:t>Figure 1 - BIGFOOT: Codec + Footprint Architecture</w:t>
      </w:r>
    </w:p>
    <w:p w14:paraId="3E6C38E1" w14:textId="77777777" w:rsidR="005B7C8D" w:rsidRDefault="00D87556">
      <w:pPr>
        <w:spacing w:after="100"/>
        <w:jc w:val="center"/>
      </w:pPr>
      <w:r>
        <w:rPr>
          <w:noProof/>
        </w:rPr>
        <w:drawing>
          <wp:inline distT="0" distB="0" distL="0" distR="0" wp14:anchorId="2F5B24A6" wp14:editId="5699AE86">
            <wp:extent cx="8732520" cy="58216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wide_high_detail_infographic_poster_on_a_dark_b.png"/>
                    <pic:cNvPicPr/>
                  </pic:nvPicPr>
                  <pic:blipFill>
                    <a:blip r:embed="rId15"/>
                    <a:stretch>
                      <a:fillRect/>
                    </a:stretch>
                  </pic:blipFill>
                  <pic:spPr>
                    <a:xfrm>
                      <a:off x="0" y="0"/>
                      <a:ext cx="8732520" cy="5821680"/>
                    </a:xfrm>
                    <a:prstGeom prst="rect">
                      <a:avLst/>
                    </a:prstGeom>
                  </pic:spPr>
                </pic:pic>
              </a:graphicData>
            </a:graphic>
          </wp:inline>
        </w:drawing>
      </w:r>
    </w:p>
    <w:p w14:paraId="58CEDFB0" w14:textId="77777777" w:rsidR="005B7C8D" w:rsidRDefault="00D87556">
      <w:pPr>
        <w:pStyle w:val="FigureCaptionDark"/>
        <w:jc w:val="center"/>
      </w:pPr>
      <w:r>
        <w:t>Figure 1. BIGFOOT preserves meaning across representation and across scale. The exact BitWord is the bridge between binary codec machinery and broader contextual footprint.</w:t>
      </w:r>
    </w:p>
    <w:p w14:paraId="13683583" w14:textId="77777777" w:rsidR="005B7C8D" w:rsidRDefault="005B7C8D">
      <w:pPr>
        <w:sectPr w:rsidR="005B7C8D">
          <w:footerReference w:type="default" r:id="rId16"/>
          <w:pgSz w:w="15840" w:h="12240" w:orient="landscape"/>
          <w:pgMar w:top="547" w:right="648" w:bottom="605" w:left="648" w:header="360" w:footer="360" w:gutter="0"/>
          <w:cols w:space="720"/>
          <w:titlePg/>
          <w:docGrid w:linePitch="360"/>
        </w:sectPr>
      </w:pPr>
    </w:p>
    <w:p w14:paraId="1FD99C83" w14:textId="77777777" w:rsidR="005B7C8D" w:rsidRDefault="00D87556">
      <w:pPr>
        <w:pStyle w:val="Heading1"/>
      </w:pPr>
      <w:r>
        <w:t>1. BIGFOOT Orientation and Architectural Ownership</w:t>
      </w:r>
    </w:p>
    <w:p w14:paraId="7A5610B9" w14:textId="77777777" w:rsidR="005B7C8D" w:rsidRDefault="00D87556">
      <w:pPr>
        <w:pStyle w:val="Heading2"/>
      </w:pPr>
      <w:r>
        <w:t>1.1 Two complementary preservation problems</w:t>
      </w:r>
    </w:p>
    <w:p w14:paraId="52CC7FD1" w14:textId="77777777" w:rsidR="005B7C8D" w:rsidRDefault="00D87556">
      <w:r>
        <w:t>BIGFOOT exists because semantic identity is vulnerable in two directions. Representation can collapse meaning into anonymous bytes, while broad context can collapse exact local identity into vague categorization. BIGFOOT prevents both losses. The codec preserves the relationship between governed semantics and binary state; the footprint preserves the relationship between exact semantic identity and broader conceptual location.</w:t>
      </w:r>
    </w:p>
    <w:tbl>
      <w:tblPr>
        <w:tblW w:w="0" w:type="auto"/>
        <w:jc w:val="center"/>
        <w:tblLayout w:type="fixed"/>
        <w:tblLook w:val="04A0" w:firstRow="1" w:lastRow="0" w:firstColumn="1" w:lastColumn="0" w:noHBand="0" w:noVBand="1"/>
      </w:tblPr>
      <w:tblGrid>
        <w:gridCol w:w="10368"/>
      </w:tblGrid>
      <w:tr w:rsidR="005B7C8D" w14:paraId="4903E32E"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0A506373" w14:textId="77777777" w:rsidR="005B7C8D" w:rsidRDefault="00D87556">
            <w:pPr>
              <w:spacing w:after="0"/>
            </w:pPr>
            <w:r>
              <w:rPr>
                <w:b/>
                <w:color w:val="80E8FF"/>
                <w:sz w:val="18"/>
              </w:rPr>
              <w:t>Three relationships around one stable BitWord</w:t>
            </w:r>
            <w:r>
              <w:rPr>
                <w:b/>
                <w:color w:val="80E8FF"/>
                <w:sz w:val="18"/>
              </w:rPr>
              <w:br/>
            </w:r>
            <w:r>
              <w:rPr>
                <w:rFonts w:ascii="Liberation Mono" w:eastAsia="Liberation Mono" w:hAnsi="Liberation Mono"/>
                <w:sz w:val="17"/>
              </w:rPr>
              <w:t>SEMANTIC CONSTRUCTION  -&gt;  BITWORD  -&gt;  BINARY INSTANCE</w:t>
            </w:r>
            <w:r>
              <w:rPr>
                <w:rFonts w:ascii="Liberation Mono" w:eastAsia="Liberation Mono" w:hAnsi="Liberation Mono"/>
                <w:sz w:val="17"/>
              </w:rPr>
              <w:br/>
              <w:t xml:space="preserve">                           |</w:t>
            </w:r>
            <w:r>
              <w:rPr>
                <w:rFonts w:ascii="Liberation Mono" w:eastAsia="Liberation Mono" w:hAnsi="Liberation Mono"/>
                <w:sz w:val="17"/>
              </w:rPr>
              <w:br/>
              <w:t xml:space="preserve">                           +-&gt;  FAMILY  -&gt;  COMMUNITY  -&gt;  WORLD</w:t>
            </w:r>
            <w:r>
              <w:rPr>
                <w:rFonts w:ascii="Liberation Mono" w:eastAsia="Liberation Mono" w:hAnsi="Liberation Mono"/>
                <w:sz w:val="17"/>
              </w:rPr>
              <w:br/>
              <w:t xml:space="preserve">                           |</w:t>
            </w:r>
            <w:r>
              <w:rPr>
                <w:rFonts w:ascii="Liberation Mono" w:eastAsia="Liberation Mono" w:hAnsi="Liberation Mono"/>
                <w:sz w:val="17"/>
              </w:rPr>
              <w:br/>
              <w:t xml:space="preserve">                           +-&gt;  COMPOUND BITWORD   [structural composition]</w:t>
            </w:r>
          </w:p>
        </w:tc>
      </w:tr>
    </w:tbl>
    <w:p w14:paraId="352F4297" w14:textId="77777777" w:rsidR="005B7C8D" w:rsidRDefault="005B7C8D">
      <w:pPr>
        <w:spacing w:after="0"/>
      </w:pPr>
    </w:p>
    <w:p w14:paraId="711A5D64" w14:textId="77777777" w:rsidR="005B7C8D" w:rsidRDefault="00D87556">
      <w:pPr>
        <w:pStyle w:val="Heading2"/>
      </w:pPr>
      <w:r>
        <w:t>1.2 Identity-first architecture</w:t>
      </w:r>
    </w:p>
    <w:p w14:paraId="1B7DAA8F" w14:textId="77777777" w:rsidR="005B7C8D" w:rsidRDefault="00D87556">
      <w:r>
        <w:t>BIGFOOT does not infer semantic identity from binary similarity, observed width, field names, or user-interface labels. An anonymous binary string does not explain itself. A governed semantic record requires the binary payload to remain linked to an exact BitWord and legal resolution, from which placement geometry, mathematical decoding, and Reader interpretation can be resolved.</w:t>
      </w:r>
    </w:p>
    <w:p w14:paraId="3F04F2B6" w14:textId="77777777" w:rsidR="005B7C8D" w:rsidRDefault="00D87556">
      <w:pPr>
        <w:spacing w:after="50"/>
        <w:ind w:left="288" w:hanging="216"/>
      </w:pPr>
      <w:r>
        <w:rPr>
          <w:b/>
          <w:color w:val="39FF88"/>
        </w:rPr>
        <w:t xml:space="preserve">•  </w:t>
      </w:r>
      <w:r>
        <w:t>Binary similarity does not establish semantic identity.</w:t>
      </w:r>
    </w:p>
    <w:p w14:paraId="3BE003E3" w14:textId="77777777" w:rsidR="005B7C8D" w:rsidRDefault="00D87556">
      <w:pPr>
        <w:spacing w:after="50"/>
        <w:ind w:left="288" w:hanging="216"/>
      </w:pPr>
      <w:r>
        <w:rPr>
          <w:b/>
          <w:color w:val="39FF88"/>
        </w:rPr>
        <w:t xml:space="preserve">•  </w:t>
      </w:r>
      <w:r>
        <w:t>Observed string length does not establish BitWord identity.</w:t>
      </w:r>
    </w:p>
    <w:p w14:paraId="1C01F827" w14:textId="77777777" w:rsidR="005B7C8D" w:rsidRDefault="00D87556">
      <w:pPr>
        <w:spacing w:after="50"/>
        <w:ind w:left="288" w:hanging="216"/>
      </w:pPr>
      <w:r>
        <w:rPr>
          <w:b/>
          <w:color w:val="39FF88"/>
        </w:rPr>
        <w:t xml:space="preserve">•  </w:t>
      </w:r>
      <w:r>
        <w:t>A display label does not become a machine-level semantic address.</w:t>
      </w:r>
    </w:p>
    <w:p w14:paraId="1299BE19" w14:textId="77777777" w:rsidR="005B7C8D" w:rsidRDefault="00D87556">
      <w:pPr>
        <w:spacing w:after="50"/>
        <w:ind w:left="288" w:hanging="216"/>
      </w:pPr>
      <w:r>
        <w:rPr>
          <w:b/>
          <w:color w:val="39FF88"/>
        </w:rPr>
        <w:t xml:space="preserve">•  </w:t>
      </w:r>
      <w:r>
        <w:t>A derived projection does not become canonical merely because it is easier to read.</w:t>
      </w:r>
    </w:p>
    <w:p w14:paraId="2F1E74F6" w14:textId="77777777" w:rsidR="005B7C8D" w:rsidRDefault="00D87556">
      <w:pPr>
        <w:pStyle w:val="Heading2"/>
      </w:pPr>
      <w:r>
        <w:t>1.3 BIGFOOT ownership</w:t>
      </w:r>
    </w:p>
    <w:p w14:paraId="3E79DDD4" w14:textId="77777777" w:rsidR="005B7C8D" w:rsidRDefault="00D87556">
      <w:r>
        <w:t>BIGFOOT owns the stable semantic codec and footprint responsibilities needed to preserve semantic identity through encoding, decoding, interpretation, composition, and contextual membership. It does not become universal semantic authority simply because it operates on meaning-bearing structures.</w:t>
      </w:r>
    </w:p>
    <w:tbl>
      <w:tblPr>
        <w:tblW w:w="0" w:type="auto"/>
        <w:jc w:val="center"/>
        <w:tblLayout w:type="fixed"/>
        <w:tblLook w:val="04A0" w:firstRow="1" w:lastRow="0" w:firstColumn="1" w:lastColumn="0" w:noHBand="0" w:noVBand="1"/>
      </w:tblPr>
      <w:tblGrid>
        <w:gridCol w:w="4536"/>
        <w:gridCol w:w="4824"/>
      </w:tblGrid>
      <w:tr w:rsidR="005B7C8D" w14:paraId="5DEDE2BB" w14:textId="77777777">
        <w:trPr>
          <w:cantSplit/>
          <w:tblHeader/>
          <w:jc w:val="center"/>
        </w:trPr>
        <w:tc>
          <w:tcPr>
            <w:tcW w:w="453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43FED66" w14:textId="77777777" w:rsidR="005B7C8D" w:rsidRDefault="00D87556">
            <w:pPr>
              <w:jc w:val="center"/>
            </w:pPr>
            <w:r>
              <w:rPr>
                <w:b/>
                <w:color w:val="F0F4FF"/>
                <w:sz w:val="16"/>
              </w:rPr>
              <w:t>BIGFOOT owns</w:t>
            </w:r>
          </w:p>
        </w:tc>
        <w:tc>
          <w:tcPr>
            <w:tcW w:w="482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038344AA" w14:textId="77777777" w:rsidR="005B7C8D" w:rsidRDefault="00D87556">
            <w:pPr>
              <w:jc w:val="center"/>
            </w:pPr>
            <w:r>
              <w:rPr>
                <w:b/>
                <w:color w:val="F0F4FF"/>
                <w:sz w:val="16"/>
              </w:rPr>
              <w:t>BIGFOOT does not thereby own</w:t>
            </w:r>
          </w:p>
        </w:tc>
      </w:tr>
      <w:tr w:rsidR="005B7C8D" w14:paraId="3A33C5D4" w14:textId="77777777">
        <w:trPr>
          <w:cantSplit/>
          <w:jc w:val="center"/>
        </w:trPr>
        <w:tc>
          <w:tcPr>
            <w:tcW w:w="453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A2009E3" w14:textId="77777777" w:rsidR="005B7C8D" w:rsidRDefault="00D87556">
            <w:r>
              <w:rPr>
                <w:sz w:val="16"/>
              </w:rPr>
              <w:t>Bits, BitGroups, BitWords, normalized placements</w:t>
            </w:r>
          </w:p>
        </w:tc>
        <w:tc>
          <w:tcPr>
            <w:tcW w:w="48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A27F6CD" w14:textId="77777777" w:rsidR="005B7C8D" w:rsidRDefault="00D87556">
            <w:r>
              <w:rPr>
                <w:sz w:val="16"/>
              </w:rPr>
              <w:t>BOSS symbolic language or Symbol Appearance</w:t>
            </w:r>
          </w:p>
        </w:tc>
      </w:tr>
      <w:tr w:rsidR="005B7C8D" w14:paraId="10D9CA33" w14:textId="77777777">
        <w:trPr>
          <w:cantSplit/>
          <w:jc w:val="center"/>
        </w:trPr>
        <w:tc>
          <w:tcPr>
            <w:tcW w:w="453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F39280F" w14:textId="77777777" w:rsidR="005B7C8D" w:rsidRDefault="00D87556">
            <w:r>
              <w:rPr>
                <w:sz w:val="16"/>
              </w:rPr>
              <w:t>Legal BitWord resolutions and fixed-width encoded instances</w:t>
            </w:r>
          </w:p>
        </w:tc>
        <w:tc>
          <w:tcPr>
            <w:tcW w:w="48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EC2C3AD" w14:textId="77777777" w:rsidR="005B7C8D" w:rsidRDefault="00D87556">
            <w:r>
              <w:rPr>
                <w:sz w:val="16"/>
              </w:rPr>
              <w:t>VISOR-wide structural geography</w:t>
            </w:r>
          </w:p>
        </w:tc>
      </w:tr>
      <w:tr w:rsidR="005B7C8D" w14:paraId="7B07525E" w14:textId="77777777">
        <w:trPr>
          <w:cantSplit/>
          <w:jc w:val="center"/>
        </w:trPr>
        <w:tc>
          <w:tcPr>
            <w:tcW w:w="453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E2EADDE" w14:textId="77777777" w:rsidR="005B7C8D" w:rsidRDefault="00D87556">
            <w:r>
              <w:rPr>
                <w:sz w:val="16"/>
              </w:rPr>
              <w:t>Mathematical code/decode contracts and decoder dispatch</w:t>
            </w:r>
          </w:p>
        </w:tc>
        <w:tc>
          <w:tcPr>
            <w:tcW w:w="48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FD0DEFD" w14:textId="77777777" w:rsidR="005B7C8D" w:rsidRDefault="00D87556">
            <w:r>
              <w:rPr>
                <w:sz w:val="16"/>
              </w:rPr>
              <w:t>QUIVER interface geometry or representation possibility</w:t>
            </w:r>
          </w:p>
        </w:tc>
      </w:tr>
      <w:tr w:rsidR="005B7C8D" w14:paraId="2C2E8D17" w14:textId="77777777">
        <w:trPr>
          <w:cantSplit/>
          <w:jc w:val="center"/>
        </w:trPr>
        <w:tc>
          <w:tcPr>
            <w:tcW w:w="453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2EFE4C5" w14:textId="77777777" w:rsidR="005B7C8D" w:rsidRDefault="00D87556">
            <w:r>
              <w:rPr>
                <w:sz w:val="16"/>
              </w:rPr>
              <w:t>Reader registry, Reader Bindings, Reader CODE, semantic projection</w:t>
            </w:r>
          </w:p>
        </w:tc>
        <w:tc>
          <w:tcPr>
            <w:tcW w:w="48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82846BD" w14:textId="77777777" w:rsidR="005B7C8D" w:rsidRDefault="00D87556">
            <w:r>
              <w:rPr>
                <w:sz w:val="16"/>
              </w:rPr>
              <w:t>DARTBOARD task-bounded active manifestation</w:t>
            </w:r>
          </w:p>
        </w:tc>
      </w:tr>
      <w:tr w:rsidR="005B7C8D" w14:paraId="24EE2BCF" w14:textId="77777777">
        <w:trPr>
          <w:cantSplit/>
          <w:jc w:val="center"/>
        </w:trPr>
        <w:tc>
          <w:tcPr>
            <w:tcW w:w="453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0E76953" w14:textId="77777777" w:rsidR="005B7C8D" w:rsidRDefault="00D87556">
            <w:r>
              <w:rPr>
                <w:sz w:val="16"/>
              </w:rPr>
              <w:t>Compound BitWord composition</w:t>
            </w:r>
          </w:p>
        </w:tc>
        <w:tc>
          <w:tcPr>
            <w:tcW w:w="48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8C050F3" w14:textId="77777777" w:rsidR="005B7C8D" w:rsidRDefault="00D87556">
            <w:r>
              <w:rPr>
                <w:sz w:val="16"/>
              </w:rPr>
              <w:t>MIRROR possible relational reasoning</w:t>
            </w:r>
          </w:p>
        </w:tc>
      </w:tr>
      <w:tr w:rsidR="005B7C8D" w14:paraId="0EE5C31A" w14:textId="77777777">
        <w:trPr>
          <w:cantSplit/>
          <w:jc w:val="center"/>
        </w:trPr>
        <w:tc>
          <w:tcPr>
            <w:tcW w:w="453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0135A25" w14:textId="77777777" w:rsidR="005B7C8D" w:rsidRDefault="00D87556">
            <w:r>
              <w:rPr>
                <w:sz w:val="16"/>
              </w:rPr>
              <w:t>Family / Community / World contextual footprint</w:t>
            </w:r>
          </w:p>
        </w:tc>
        <w:tc>
          <w:tcPr>
            <w:tcW w:w="48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1763540" w14:textId="77777777" w:rsidR="005B7C8D" w:rsidRDefault="00D87556">
            <w:r>
              <w:rPr>
                <w:sz w:val="16"/>
              </w:rPr>
              <w:t>SOLAR lexical routing or destination naming</w:t>
            </w:r>
          </w:p>
        </w:tc>
      </w:tr>
      <w:tr w:rsidR="005B7C8D" w14:paraId="5D6BCC13" w14:textId="77777777">
        <w:trPr>
          <w:cantSplit/>
          <w:jc w:val="center"/>
        </w:trPr>
        <w:tc>
          <w:tcPr>
            <w:tcW w:w="453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F7A70AC" w14:textId="77777777" w:rsidR="005B7C8D" w:rsidRDefault="00D87556">
            <w:r>
              <w:rPr>
                <w:sz w:val="16"/>
              </w:rPr>
              <w:t>Semantic interpretation of stored state</w:t>
            </w:r>
          </w:p>
        </w:tc>
        <w:tc>
          <w:tcPr>
            <w:tcW w:w="48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741411D" w14:textId="77777777" w:rsidR="005B7C8D" w:rsidRDefault="00D87556">
            <w:r>
              <w:rPr>
                <w:sz w:val="16"/>
              </w:rPr>
              <w:t>Universal mutation authority</w:t>
            </w:r>
          </w:p>
        </w:tc>
      </w:tr>
    </w:tbl>
    <w:p w14:paraId="0B80ED3E" w14:textId="77777777" w:rsidR="005B7C8D" w:rsidRDefault="005B7C8D">
      <w:pPr>
        <w:spacing w:after="40"/>
      </w:pPr>
    </w:p>
    <w:tbl>
      <w:tblPr>
        <w:tblW w:w="0" w:type="auto"/>
        <w:jc w:val="center"/>
        <w:tblLayout w:type="fixed"/>
        <w:tblLook w:val="04A0" w:firstRow="1" w:lastRow="0" w:firstColumn="1" w:lastColumn="0" w:noHBand="0" w:noVBand="1"/>
      </w:tblPr>
      <w:tblGrid>
        <w:gridCol w:w="9936"/>
      </w:tblGrid>
      <w:tr w:rsidR="005B7C8D" w14:paraId="3E4D7F8E" w14:textId="77777777">
        <w:trPr>
          <w:jc w:val="center"/>
        </w:trPr>
        <w:tc>
          <w:tcPr>
            <w:tcW w:w="9936" w:type="dxa"/>
            <w:tcBorders>
              <w:top w:val="single" w:sz="14" w:space="0" w:color="80E8FF"/>
              <w:left w:val="single" w:sz="14" w:space="0" w:color="80E8FF"/>
              <w:bottom w:val="single" w:sz="14" w:space="0" w:color="80E8FF"/>
              <w:right w:val="single" w:sz="14" w:space="0" w:color="80E8FF"/>
            </w:tcBorders>
            <w:shd w:val="clear" w:color="auto" w:fill="151B28"/>
            <w:tcMar>
              <w:top w:w="140" w:type="dxa"/>
              <w:left w:w="160" w:type="dxa"/>
              <w:bottom w:w="140" w:type="dxa"/>
              <w:right w:w="160" w:type="dxa"/>
            </w:tcMar>
          </w:tcPr>
          <w:p w14:paraId="6C1A0C0F" w14:textId="77777777" w:rsidR="005B7C8D" w:rsidRDefault="00D87556">
            <w:pPr>
              <w:spacing w:after="0"/>
              <w:jc w:val="center"/>
            </w:pPr>
            <w:r>
              <w:rPr>
                <w:b/>
                <w:color w:val="F0F4FF"/>
                <w:sz w:val="23"/>
              </w:rPr>
              <w:t>Interpretation authority is not mutation authority.</w:t>
            </w:r>
          </w:p>
        </w:tc>
      </w:tr>
    </w:tbl>
    <w:p w14:paraId="3E2337D6" w14:textId="77777777" w:rsidR="005B7C8D" w:rsidRDefault="005B7C8D">
      <w:pPr>
        <w:spacing w:after="0"/>
      </w:pPr>
    </w:p>
    <w:p w14:paraId="6821F0FE" w14:textId="77777777" w:rsidR="005B7C8D" w:rsidRDefault="00D87556">
      <w:pPr>
        <w:pStyle w:val="Heading1"/>
      </w:pPr>
      <w:r>
        <w:t>2. BIT - Atomic Governed Semantic Identity</w:t>
      </w:r>
    </w:p>
    <w:p w14:paraId="792741D2" w14:textId="77777777" w:rsidR="005B7C8D" w:rsidRDefault="00D87556">
      <w:pPr>
        <w:pStyle w:val="Heading2"/>
      </w:pPr>
      <w:r>
        <w:t>2.1 The primitive is the identity, not the current value</w:t>
      </w:r>
    </w:p>
    <w:p w14:paraId="721517A9" w14:textId="77777777" w:rsidR="005B7C8D" w:rsidRDefault="00D87556">
      <w:r>
        <w:t>The `▪</w:t>
      </w:r>
      <w:r>
        <w:t>︎</w:t>
      </w:r>
      <w:r>
        <w:t>` Bit is BIGFOOT's smallest registered semantic primitive. The Bit is not merely the observed value 0 or 1; those are possible encoded states. Stable Bit identity survives state change. A Bit may therefore carry a governed definition, class, value type, allowed state or encoding, version, lifecycle status, epistemic scope, provenance, documentation, and relationships without reducing its identity to a current Boolean value.</w:t>
      </w:r>
    </w:p>
    <w:tbl>
      <w:tblPr>
        <w:tblW w:w="0" w:type="auto"/>
        <w:jc w:val="center"/>
        <w:tblLayout w:type="fixed"/>
        <w:tblLook w:val="04A0" w:firstRow="1" w:lastRow="0" w:firstColumn="1" w:lastColumn="0" w:noHBand="0" w:noVBand="1"/>
      </w:tblPr>
      <w:tblGrid>
        <w:gridCol w:w="10368"/>
      </w:tblGrid>
      <w:tr w:rsidR="005B7C8D" w14:paraId="763C71B4"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2E39B0B2" w14:textId="77777777" w:rsidR="005B7C8D" w:rsidRDefault="00D87556">
            <w:pPr>
              <w:spacing w:after="0"/>
            </w:pPr>
            <w:r>
              <w:rPr>
                <w:b/>
                <w:color w:val="80E8FF"/>
                <w:sz w:val="18"/>
              </w:rPr>
              <w:t>Bit identity laws</w:t>
            </w:r>
            <w:r>
              <w:rPr>
                <w:b/>
                <w:color w:val="80E8FF"/>
                <w:sz w:val="18"/>
              </w:rPr>
              <w:br/>
            </w:r>
            <w:r>
              <w:rPr>
                <w:rFonts w:ascii="Liberation Mono" w:eastAsia="Liberation Mono" w:hAnsi="Liberation Mono"/>
                <w:sz w:val="17"/>
              </w:rPr>
              <w:t>BIT IDENTITY != BIT STATE</w:t>
            </w:r>
            <w:r>
              <w:rPr>
                <w:rFonts w:ascii="Liberation Mono" w:eastAsia="Liberation Mono" w:hAnsi="Liberation Mono"/>
                <w:sz w:val="17"/>
              </w:rPr>
              <w:br/>
              <w:t>BIT IDENTITY != BIT POSITION</w:t>
            </w:r>
            <w:r>
              <w:rPr>
                <w:rFonts w:ascii="Liberation Mono" w:eastAsia="Liberation Mono" w:hAnsi="Liberation Mono"/>
                <w:sz w:val="17"/>
              </w:rPr>
              <w:br/>
            </w:r>
            <w:r>
              <w:rPr>
                <w:rFonts w:ascii="Liberation Mono" w:eastAsia="Liberation Mono" w:hAnsi="Liberation Mono"/>
                <w:sz w:val="17"/>
              </w:rPr>
              <w:t>BIT IDENTITY != SYMBOL APPEARANCE</w:t>
            </w:r>
          </w:p>
        </w:tc>
      </w:tr>
    </w:tbl>
    <w:p w14:paraId="07E30CD1" w14:textId="77777777" w:rsidR="005B7C8D" w:rsidRDefault="005B7C8D">
      <w:pPr>
        <w:spacing w:after="0"/>
      </w:pPr>
    </w:p>
    <w:p w14:paraId="2C6F5C28" w14:textId="77777777" w:rsidR="005B7C8D" w:rsidRDefault="00D87556">
      <w:pPr>
        <w:pStyle w:val="Heading2"/>
      </w:pPr>
      <w:r>
        <w:t>2.2 Position belongs to a larger construction</w:t>
      </w:r>
    </w:p>
    <w:p w14:paraId="472F4724" w14:textId="77777777" w:rsidR="005B7C8D" w:rsidRDefault="00D87556">
      <w:r>
        <w:t>A Bit is not semantically defined by an absolute position inside one particular BitWord. Position becomes meaningful through BitGroup and Placement structure. This allows the same primitive or reusable pattern to participate in larger governed constructions without turning every occurrence into a new atomic identity.</w:t>
      </w:r>
    </w:p>
    <w:p w14:paraId="7BC91D65" w14:textId="77777777" w:rsidR="005B7C8D" w:rsidRDefault="00D87556">
      <w:pPr>
        <w:pStyle w:val="Heading1"/>
      </w:pPr>
      <w:r>
        <w:t>3. BITGROUP - Reusable Bounded Mathematical Structure</w:t>
      </w:r>
    </w:p>
    <w:p w14:paraId="6D79AC6A" w14:textId="77777777" w:rsidR="005B7C8D" w:rsidRDefault="00D87556">
      <w:pPr>
        <w:pStyle w:val="Heading2"/>
      </w:pPr>
      <w:r>
        <w:t>3.1 Reusable binary semantic machinery</w:t>
      </w:r>
    </w:p>
    <w:p w14:paraId="6FD860F5" w14:textId="77777777" w:rsidR="005B7C8D" w:rsidRDefault="00D87556">
      <w:r>
        <w:t>A `|▪</w:t>
      </w:r>
      <w:r>
        <w:t>︎</w:t>
      </w:r>
      <w:r>
        <w:t>▪</w:t>
      </w:r>
      <w:r>
        <w:t>︎</w:t>
      </w:r>
      <w:r>
        <w:t>|` BitGroup composes Bits into a reusable bounded binary structure. Its contract includes a governed width, encoding type, member structure, human-readable Decode Rule, and machine-facing Decoder Key. The BitGroup supplies reusable mathematical behavior without assigning the BitWord-local semantic role of every future occurrence.</w:t>
      </w:r>
    </w:p>
    <w:p w14:paraId="5B0C79FC" w14:textId="77777777" w:rsidR="005B7C8D" w:rsidRDefault="00D87556">
      <w:pPr>
        <w:pStyle w:val="Heading2"/>
      </w:pPr>
      <w:r>
        <w:t>3.2 Width is part of the contract</w:t>
      </w:r>
    </w:p>
    <w:p w14:paraId="08B09071" w14:textId="77777777" w:rsidR="005B7C8D" w:rsidRDefault="00D87556">
      <w:r>
        <w:t>Width determines the number of local encoded positions, the legal slice length, the mathematical range, and the amount of BitWord territory an occurrence consumes. Examples include SCALAR-5, MASK-10, TWOS-11, and TWOS-17. A five-bit unsigned scalar can mathematically represent 0 through 31; whether a local Reader later constrains that value to a smaller semantic range is a separate question.</w:t>
      </w:r>
    </w:p>
    <w:p w14:paraId="78A1F4FF" w14:textId="77777777" w:rsidR="005B7C8D" w:rsidRDefault="00D87556">
      <w:pPr>
        <w:pStyle w:val="Heading2"/>
      </w:pPr>
      <w:r>
        <w:t>3.3 Decode Rule versus Decoder Key</w:t>
      </w:r>
    </w:p>
    <w:p w14:paraId="7840D272" w14:textId="77777777" w:rsidR="005B7C8D" w:rsidRDefault="00D87556">
      <w:r>
        <w:t>The Decode Rule is the human-readable mathematical contract. The Decoder Key is the executable dispatch identity used by generic runtime machinery. They are related but not synonymous. The current architecture demonstrates a small reusable mathematical vocabulary - SCALAR, MASK, and TWOS - serving many differently sized BitGroups.</w:t>
      </w:r>
    </w:p>
    <w:tbl>
      <w:tblPr>
        <w:tblW w:w="0" w:type="auto"/>
        <w:jc w:val="center"/>
        <w:tblLayout w:type="fixed"/>
        <w:tblLook w:val="04A0" w:firstRow="1" w:lastRow="0" w:firstColumn="1" w:lastColumn="0" w:noHBand="0" w:noVBand="1"/>
      </w:tblPr>
      <w:tblGrid>
        <w:gridCol w:w="9936"/>
      </w:tblGrid>
      <w:tr w:rsidR="005B7C8D" w14:paraId="5CEEA6DF" w14:textId="77777777">
        <w:trPr>
          <w:jc w:val="center"/>
        </w:trPr>
        <w:tc>
          <w:tcPr>
            <w:tcW w:w="9936" w:type="dxa"/>
            <w:tcBorders>
              <w:top w:val="single" w:sz="14" w:space="0" w:color="80E8FF"/>
              <w:left w:val="single" w:sz="14" w:space="0" w:color="80E8FF"/>
              <w:bottom w:val="single" w:sz="14" w:space="0" w:color="80E8FF"/>
              <w:right w:val="single" w:sz="14" w:space="0" w:color="80E8FF"/>
            </w:tcBorders>
            <w:shd w:val="clear" w:color="auto" w:fill="151B28"/>
            <w:tcMar>
              <w:top w:w="140" w:type="dxa"/>
              <w:left w:w="160" w:type="dxa"/>
              <w:bottom w:w="140" w:type="dxa"/>
              <w:right w:w="160" w:type="dxa"/>
            </w:tcMar>
          </w:tcPr>
          <w:p w14:paraId="69D64A56" w14:textId="77777777" w:rsidR="005B7C8D" w:rsidRDefault="00D87556">
            <w:pPr>
              <w:spacing w:after="0"/>
              <w:jc w:val="center"/>
            </w:pPr>
            <w:r>
              <w:rPr>
                <w:b/>
                <w:color w:val="F0F4FF"/>
                <w:sz w:val="21"/>
              </w:rPr>
              <w:t>DECODE RULE != DECODER KEY   |   BITGROUP MATHEMATICS != BITWORD-LOCAL SEMANTIC ROLE</w:t>
            </w:r>
          </w:p>
        </w:tc>
      </w:tr>
    </w:tbl>
    <w:p w14:paraId="4A84ACDA" w14:textId="77777777" w:rsidR="005B7C8D" w:rsidRDefault="005B7C8D">
      <w:pPr>
        <w:spacing w:after="0"/>
      </w:pPr>
    </w:p>
    <w:p w14:paraId="5EE7F9FD" w14:textId="77777777" w:rsidR="005B7C8D" w:rsidRDefault="005B7C8D">
      <w:pPr>
        <w:sectPr w:rsidR="005B7C8D">
          <w:footerReference w:type="default" r:id="rId17"/>
          <w:pgSz w:w="12240" w:h="15840"/>
          <w:pgMar w:top="893" w:right="936" w:bottom="893" w:left="936" w:header="360" w:footer="360" w:gutter="0"/>
          <w:cols w:space="720"/>
          <w:titlePg/>
          <w:docGrid w:linePitch="360"/>
        </w:sectPr>
      </w:pPr>
    </w:p>
    <w:p w14:paraId="046E541A" w14:textId="77777777" w:rsidR="005B7C8D" w:rsidRDefault="00D87556">
      <w:pPr>
        <w:spacing w:after="100"/>
        <w:jc w:val="center"/>
      </w:pPr>
      <w:r>
        <w:rPr>
          <w:b/>
          <w:color w:val="39FF88"/>
          <w:sz w:val="30"/>
        </w:rPr>
        <w:t>Figure 3 - Decoder Reuse</w:t>
      </w:r>
    </w:p>
    <w:p w14:paraId="179D2038" w14:textId="77777777" w:rsidR="005B7C8D" w:rsidRDefault="00D87556">
      <w:pPr>
        <w:spacing w:after="100"/>
        <w:jc w:val="center"/>
      </w:pPr>
      <w:r>
        <w:rPr>
          <w:noProof/>
        </w:rPr>
        <w:drawing>
          <wp:inline distT="0" distB="0" distL="0" distR="0" wp14:anchorId="60C929B0" wp14:editId="20512B11">
            <wp:extent cx="8732520" cy="58216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de_infographic_diagram_on_a_dark_black_backgroun.png"/>
                    <pic:cNvPicPr/>
                  </pic:nvPicPr>
                  <pic:blipFill>
                    <a:blip r:embed="rId18"/>
                    <a:stretch>
                      <a:fillRect/>
                    </a:stretch>
                  </pic:blipFill>
                  <pic:spPr>
                    <a:xfrm>
                      <a:off x="0" y="0"/>
                      <a:ext cx="8732520" cy="5821680"/>
                    </a:xfrm>
                    <a:prstGeom prst="rect">
                      <a:avLst/>
                    </a:prstGeom>
                  </pic:spPr>
                </pic:pic>
              </a:graphicData>
            </a:graphic>
          </wp:inline>
        </w:drawing>
      </w:r>
    </w:p>
    <w:p w14:paraId="01E9D5B8" w14:textId="77777777" w:rsidR="005B7C8D" w:rsidRDefault="00D87556">
      <w:pPr>
        <w:pStyle w:val="FigureCaptionDark"/>
        <w:jc w:val="center"/>
      </w:pPr>
      <w:r>
        <w:t>Figure 3. Many BitGroups reuse a small set of mathematical engines. Decoder Keys select mathematics; Readers supply local semantic meaning.</w:t>
      </w:r>
    </w:p>
    <w:p w14:paraId="02B8B15D" w14:textId="77777777" w:rsidR="005B7C8D" w:rsidRDefault="005B7C8D">
      <w:pPr>
        <w:sectPr w:rsidR="005B7C8D">
          <w:footerReference w:type="default" r:id="rId19"/>
          <w:pgSz w:w="15840" w:h="12240" w:orient="landscape"/>
          <w:pgMar w:top="547" w:right="648" w:bottom="605" w:left="648" w:header="360" w:footer="360" w:gutter="0"/>
          <w:cols w:space="720"/>
          <w:titlePg/>
          <w:docGrid w:linePitch="360"/>
        </w:sectPr>
      </w:pPr>
    </w:p>
    <w:p w14:paraId="0278F523" w14:textId="77777777" w:rsidR="005B7C8D" w:rsidRDefault="00D87556">
      <w:pPr>
        <w:pStyle w:val="Heading1"/>
      </w:pPr>
      <w:r>
        <w:t>4. BitGroup Placement - Exact Occurrence Geometry</w:t>
      </w:r>
    </w:p>
    <w:p w14:paraId="7560FA9A" w14:textId="77777777" w:rsidR="005B7C8D" w:rsidRDefault="00D87556">
      <w:pPr>
        <w:pStyle w:val="Heading2"/>
      </w:pPr>
      <w:r>
        <w:t>4.1 BitGroup versus BitGroup Placement</w:t>
      </w:r>
    </w:p>
    <w:p w14:paraId="247AD5AF" w14:textId="77777777" w:rsidR="005B7C8D" w:rsidRDefault="00D87556">
      <w:r>
        <w:t>The normalized `|▪</w:t>
      </w:r>
      <w:r>
        <w:t>︎</w:t>
      </w:r>
      <w:r>
        <w:t>▪</w:t>
      </w:r>
      <w:r>
        <w:t>︎</w:t>
      </w:r>
      <w:r>
        <w:t>| #` Placement represents one exact ordered occurrence of one BitGroup inside one BitWord. The BitGroup owns reusable structure. The Placement owns occurrence geometry: BitWord identity, Group Index, linked BitGroup, zero-based Start Bit, governed Width, End Exclusive, readable Bit Range, and derived Decoder Key.</w:t>
      </w:r>
    </w:p>
    <w:p w14:paraId="17644EF4" w14:textId="77777777" w:rsidR="005B7C8D" w:rsidRDefault="00D87556">
      <w:pPr>
        <w:pStyle w:val="Heading2"/>
      </w:pPr>
      <w:r>
        <w:t>4.2 One-based order, zero-based geometry</w:t>
      </w:r>
    </w:p>
    <w:p w14:paraId="7E3598D7" w14:textId="77777777" w:rsidR="005B7C8D" w:rsidRDefault="00D87556">
      <w:r>
        <w:t>Group Index is one-based ordinal order within the BitWord, while Start Bit is a zero-based binary address. These coordinates answer different questions and must not be conflated. A placement can be the eighth BitGroup occurrence while beginning at bit position 50.</w:t>
      </w:r>
    </w:p>
    <w:p w14:paraId="693564C4" w14:textId="77777777" w:rsidR="005B7C8D" w:rsidRDefault="00D87556">
      <w:pPr>
        <w:pStyle w:val="Heading2"/>
      </w:pPr>
      <w:r>
        <w:t>4.3 TIME H1 example</w:t>
      </w:r>
    </w:p>
    <w:tbl>
      <w:tblPr>
        <w:tblW w:w="0" w:type="auto"/>
        <w:jc w:val="center"/>
        <w:tblLayout w:type="fixed"/>
        <w:tblLook w:val="04A0" w:firstRow="1" w:lastRow="0" w:firstColumn="1" w:lastColumn="0" w:noHBand="0" w:noVBand="1"/>
      </w:tblPr>
      <w:tblGrid>
        <w:gridCol w:w="10368"/>
      </w:tblGrid>
      <w:tr w:rsidR="005B7C8D" w14:paraId="644C3A9C"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4067AC5D" w14:textId="77777777" w:rsidR="005B7C8D" w:rsidRDefault="00D87556">
            <w:pPr>
              <w:spacing w:after="0"/>
            </w:pPr>
            <w:r>
              <w:rPr>
                <w:b/>
                <w:color w:val="80E8FF"/>
                <w:sz w:val="18"/>
              </w:rPr>
              <w:t>Exact occurrence geometry</w:t>
            </w:r>
            <w:r>
              <w:rPr>
                <w:b/>
                <w:color w:val="80E8FF"/>
                <w:sz w:val="18"/>
              </w:rPr>
              <w:br/>
            </w:r>
            <w:r>
              <w:rPr>
                <w:rFonts w:ascii="Liberation Mono" w:eastAsia="Liberation Mono" w:hAnsi="Liberation Mono"/>
                <w:sz w:val="17"/>
              </w:rPr>
              <w:t>TIME-32-64-96-128#08</w:t>
            </w:r>
            <w:r>
              <w:rPr>
                <w:rFonts w:ascii="Liberation Mono" w:eastAsia="Liberation Mono" w:hAnsi="Liberation Mono"/>
                <w:sz w:val="17"/>
              </w:rPr>
              <w:br/>
              <w:t>BitGroup       = SCALAR-5</w:t>
            </w:r>
            <w:r>
              <w:rPr>
                <w:rFonts w:ascii="Liberation Mono" w:eastAsia="Liberation Mono" w:hAnsi="Liberation Mono"/>
                <w:sz w:val="17"/>
              </w:rPr>
              <w:br/>
              <w:t>Group Index    = 8</w:t>
            </w:r>
            <w:r>
              <w:rPr>
                <w:rFonts w:ascii="Liberation Mono" w:eastAsia="Liberation Mono" w:hAnsi="Liberation Mono"/>
                <w:sz w:val="17"/>
              </w:rPr>
              <w:br/>
              <w:t>Start Bit      = 50</w:t>
            </w:r>
            <w:r>
              <w:rPr>
                <w:rFonts w:ascii="Liberation Mono" w:eastAsia="Liberation Mono" w:hAnsi="Liberation Mono"/>
                <w:sz w:val="17"/>
              </w:rPr>
              <w:br/>
              <w:t>Width          = 5</w:t>
            </w:r>
            <w:r>
              <w:rPr>
                <w:rFonts w:ascii="Liberation Mono" w:eastAsia="Liberation Mono" w:hAnsi="Liberation Mono"/>
                <w:sz w:val="17"/>
              </w:rPr>
              <w:br/>
              <w:t>End Exclusive  = 55</w:t>
            </w:r>
            <w:r>
              <w:rPr>
                <w:rFonts w:ascii="Liberation Mono" w:eastAsia="Liberation Mono" w:hAnsi="Liberation Mono"/>
                <w:sz w:val="17"/>
              </w:rPr>
              <w:br/>
              <w:t>Bit Range      = B050-B054</w:t>
            </w:r>
          </w:p>
        </w:tc>
      </w:tr>
    </w:tbl>
    <w:p w14:paraId="5B714FCE" w14:textId="77777777" w:rsidR="005B7C8D" w:rsidRDefault="005B7C8D">
      <w:pPr>
        <w:spacing w:after="0"/>
      </w:pPr>
    </w:p>
    <w:p w14:paraId="250F8993" w14:textId="77777777" w:rsidR="005B7C8D" w:rsidRDefault="00D87556">
      <w:r>
        <w:t>At this layer the occurrence is not yet semantically `Hour`. The placement tells BIGFOOT where SCALAR-5 occurs. The Reader Binding later tells BIGFOOT what that occurrence means within TIME.</w:t>
      </w:r>
    </w:p>
    <w:tbl>
      <w:tblPr>
        <w:tblW w:w="0" w:type="auto"/>
        <w:jc w:val="center"/>
        <w:tblLayout w:type="fixed"/>
        <w:tblLook w:val="04A0" w:firstRow="1" w:lastRow="0" w:firstColumn="1" w:lastColumn="0" w:noHBand="0" w:noVBand="1"/>
      </w:tblPr>
      <w:tblGrid>
        <w:gridCol w:w="9936"/>
      </w:tblGrid>
      <w:tr w:rsidR="005B7C8D" w14:paraId="6840DB14" w14:textId="77777777">
        <w:trPr>
          <w:jc w:val="center"/>
        </w:trPr>
        <w:tc>
          <w:tcPr>
            <w:tcW w:w="9936" w:type="dxa"/>
            <w:tcBorders>
              <w:top w:val="single" w:sz="14" w:space="0" w:color="39FF88"/>
              <w:left w:val="single" w:sz="14" w:space="0" w:color="39FF88"/>
              <w:bottom w:val="single" w:sz="14" w:space="0" w:color="39FF88"/>
              <w:right w:val="single" w:sz="14" w:space="0" w:color="39FF88"/>
            </w:tcBorders>
            <w:shd w:val="clear" w:color="auto" w:fill="151B28"/>
            <w:tcMar>
              <w:top w:w="140" w:type="dxa"/>
              <w:left w:w="160" w:type="dxa"/>
              <w:bottom w:w="140" w:type="dxa"/>
              <w:right w:w="160" w:type="dxa"/>
            </w:tcMar>
          </w:tcPr>
          <w:p w14:paraId="601D89EB" w14:textId="77777777" w:rsidR="005B7C8D" w:rsidRDefault="00D87556">
            <w:pPr>
              <w:spacing w:after="0"/>
              <w:jc w:val="center"/>
            </w:pPr>
            <w:r>
              <w:rPr>
                <w:b/>
                <w:color w:val="F0F4FF"/>
                <w:sz w:val="23"/>
              </w:rPr>
              <w:t>BITGROUP != BITGROUP PLACEMENT != READER BINDING</w:t>
            </w:r>
          </w:p>
        </w:tc>
      </w:tr>
    </w:tbl>
    <w:p w14:paraId="1B217EE3" w14:textId="77777777" w:rsidR="005B7C8D" w:rsidRDefault="005B7C8D">
      <w:pPr>
        <w:spacing w:after="0"/>
      </w:pPr>
    </w:p>
    <w:p w14:paraId="6F0D7E2A" w14:textId="77777777" w:rsidR="005B7C8D" w:rsidRDefault="005B7C8D">
      <w:pPr>
        <w:sectPr w:rsidR="005B7C8D">
          <w:footerReference w:type="default" r:id="rId20"/>
          <w:pgSz w:w="12240" w:h="15840"/>
          <w:pgMar w:top="893" w:right="936" w:bottom="893" w:left="936" w:header="360" w:footer="360" w:gutter="0"/>
          <w:cols w:space="720"/>
          <w:titlePg/>
          <w:docGrid w:linePitch="360"/>
        </w:sectPr>
      </w:pPr>
    </w:p>
    <w:p w14:paraId="73ADF7D5" w14:textId="77777777" w:rsidR="005B7C8D" w:rsidRDefault="00D87556">
      <w:pPr>
        <w:spacing w:after="100"/>
        <w:jc w:val="center"/>
      </w:pPr>
      <w:r>
        <w:rPr>
          <w:b/>
          <w:color w:val="39FF88"/>
          <w:sz w:val="30"/>
        </w:rPr>
        <w:t>Figure 2 - Semantic Construction</w:t>
      </w:r>
    </w:p>
    <w:p w14:paraId="740999D7" w14:textId="77777777" w:rsidR="005B7C8D" w:rsidRDefault="00D87556">
      <w:pPr>
        <w:spacing w:after="100"/>
        <w:jc w:val="center"/>
      </w:pPr>
      <w:r>
        <w:rPr>
          <w:noProof/>
        </w:rPr>
        <w:drawing>
          <wp:inline distT="0" distB="0" distL="0" distR="0" wp14:anchorId="64EDF4C1" wp14:editId="17D37831">
            <wp:extent cx="8732520" cy="58216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de_dark_high_contrast_infographic_poster_diagr.png"/>
                    <pic:cNvPicPr/>
                  </pic:nvPicPr>
                  <pic:blipFill>
                    <a:blip r:embed="rId21"/>
                    <a:stretch>
                      <a:fillRect/>
                    </a:stretch>
                  </pic:blipFill>
                  <pic:spPr>
                    <a:xfrm>
                      <a:off x="0" y="0"/>
                      <a:ext cx="8732520" cy="5821680"/>
                    </a:xfrm>
                    <a:prstGeom prst="rect">
                      <a:avLst/>
                    </a:prstGeom>
                  </pic:spPr>
                </pic:pic>
              </a:graphicData>
            </a:graphic>
          </wp:inline>
        </w:drawing>
      </w:r>
    </w:p>
    <w:p w14:paraId="2F5FC9DD" w14:textId="77777777" w:rsidR="005B7C8D" w:rsidRDefault="00D87556">
      <w:pPr>
        <w:pStyle w:val="FigureCaptionDark"/>
        <w:jc w:val="center"/>
      </w:pPr>
      <w:r>
        <w:t>Figure 2. Reusable semantic structure is separated from local occurrence. A BitGroup can appear in many placements; a placement exists at one exact BitWord location.</w:t>
      </w:r>
    </w:p>
    <w:p w14:paraId="08CFE766" w14:textId="77777777" w:rsidR="005B7C8D" w:rsidRDefault="005B7C8D">
      <w:pPr>
        <w:sectPr w:rsidR="005B7C8D">
          <w:footerReference w:type="default" r:id="rId22"/>
          <w:pgSz w:w="15840" w:h="12240" w:orient="landscape"/>
          <w:pgMar w:top="547" w:right="648" w:bottom="605" w:left="648" w:header="360" w:footer="360" w:gutter="0"/>
          <w:cols w:space="720"/>
          <w:titlePg/>
          <w:docGrid w:linePitch="360"/>
        </w:sectPr>
      </w:pPr>
    </w:p>
    <w:p w14:paraId="2AECEBCE" w14:textId="77777777" w:rsidR="005B7C8D" w:rsidRDefault="00D87556">
      <w:pPr>
        <w:pStyle w:val="Heading1"/>
      </w:pPr>
      <w:r>
        <w:t>5. BITWORD - Complete Governed Fixed-Width Construction</w:t>
      </w:r>
    </w:p>
    <w:p w14:paraId="5E1EF6B4" w14:textId="77777777" w:rsidR="005B7C8D" w:rsidRDefault="00D87556">
      <w:pPr>
        <w:pStyle w:val="Heading2"/>
      </w:pPr>
      <w:r>
        <w:t>5.1 Ordered construction, not an unordered bag</w:t>
      </w:r>
    </w:p>
    <w:p w14:paraId="64EB526C" w14:textId="77777777" w:rsidR="005B7C8D" w:rsidRDefault="00D87556">
      <w:r>
        <w:t>The `[▪</w:t>
      </w:r>
      <w:r>
        <w:t>︎</w:t>
      </w:r>
      <w:r>
        <w:t>|▪</w:t>
      </w:r>
      <w:r>
        <w:t>︎</w:t>
      </w:r>
      <w:r>
        <w:t>]` BitWord is a complete governed semantic encoding structure. It has a stable identity, prefix, maximum width, ordered placements, version, type, specification, and relationships to legal resolutions, Readers, encoded records, Compound BitWords, and contextual containers. Membership alone is insufficient: placement order, position, and width are part of the construction.</w:t>
      </w:r>
    </w:p>
    <w:p w14:paraId="32C5DCD1" w14:textId="77777777" w:rsidR="005B7C8D" w:rsidRDefault="00D87556">
      <w:pPr>
        <w:pStyle w:val="Heading2"/>
      </w:pPr>
      <w:r>
        <w:t>5.2 Definition versus instance</w:t>
      </w:r>
    </w:p>
    <w:p w14:paraId="6BB500C2" w14:textId="77777777" w:rsidR="005B7C8D" w:rsidRDefault="00D87556">
      <w:r>
        <w:t>A BitWord defines what may be encoded. It is not itself one encoded state. TIME-32-64-96-128 defines the governed TIME structure; TIME-128-#000004 is one particular encoded instance. This separation allows one definition to support many instances without duplicating the semantic grammar for each record.</w:t>
      </w:r>
    </w:p>
    <w:p w14:paraId="19EB1395" w14:textId="77777777" w:rsidR="005B7C8D" w:rsidRDefault="00D87556">
      <w:pPr>
        <w:pStyle w:val="Heading2"/>
      </w:pPr>
      <w:r>
        <w:t>5.3 Normalized placement replaces wide positional dependence</w:t>
      </w:r>
    </w:p>
    <w:p w14:paraId="6A5AED67" w14:textId="77777777" w:rsidR="005B7C8D" w:rsidRDefault="00D87556">
      <w:r>
        <w:t>Earlier Airtable development exposed BG 1 through BG 20 and related offsets directly on the BitWord row. Those fields were valuable construction scaffolds. The normalized placement table makes occurrence geometry explicit as records, removing the architectural dependency on a fixed number of physical `BG n` columns. The semantics have not changed; the representation has become more portable.</w:t>
      </w:r>
    </w:p>
    <w:p w14:paraId="3D52840D" w14:textId="77777777" w:rsidR="005B7C8D" w:rsidRDefault="00D87556">
      <w:pPr>
        <w:pStyle w:val="Heading1"/>
      </w:pPr>
      <w:r>
        <w:t>6. Legal Resolution and Semantic Prefix Invariance</w:t>
      </w:r>
    </w:p>
    <w:p w14:paraId="21A0B553" w14:textId="77777777" w:rsidR="005B7C8D" w:rsidRDefault="00D87556">
      <w:pPr>
        <w:pStyle w:val="Heading2"/>
      </w:pPr>
      <w:r>
        <w:t>6.1 One BitWord, several governed readable extents</w:t>
      </w:r>
    </w:p>
    <w:p w14:paraId="2D58F962" w14:textId="77777777" w:rsidR="005B7C8D" w:rsidRDefault="00D87556">
      <w:r>
        <w:t>The `∈ [▪</w:t>
      </w:r>
      <w:r>
        <w:t>︎</w:t>
      </w:r>
      <w:r>
        <w:t>|▪</w:t>
      </w:r>
      <w:r>
        <w:t>︎</w:t>
      </w:r>
      <w:r>
        <w:t>]` profile registers legal widths through which one BitWord lineage may be instantiated. TIME uses the same 128-bit BitWord definition with legal profiles TIME-32, TIME-64, TIME-96, and TIME-128. A legal profile is more than a string length: it is a governed semantic boundary.</w:t>
      </w:r>
    </w:p>
    <w:tbl>
      <w:tblPr>
        <w:tblW w:w="0" w:type="auto"/>
        <w:jc w:val="center"/>
        <w:tblLayout w:type="fixed"/>
        <w:tblLook w:val="04A0" w:firstRow="1" w:lastRow="0" w:firstColumn="1" w:lastColumn="0" w:noHBand="0" w:noVBand="1"/>
      </w:tblPr>
      <w:tblGrid>
        <w:gridCol w:w="1800"/>
        <w:gridCol w:w="1152"/>
        <w:gridCol w:w="1440"/>
        <w:gridCol w:w="4464"/>
      </w:tblGrid>
      <w:tr w:rsidR="005B7C8D" w14:paraId="3DA23F24" w14:textId="77777777">
        <w:trPr>
          <w:cantSplit/>
          <w:tblHeader/>
          <w:jc w:val="center"/>
        </w:trPr>
        <w:tc>
          <w:tcPr>
            <w:tcW w:w="180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49640256" w14:textId="77777777" w:rsidR="005B7C8D" w:rsidRDefault="00D87556">
            <w:pPr>
              <w:jc w:val="center"/>
            </w:pPr>
            <w:r>
              <w:rPr>
                <w:b/>
                <w:color w:val="F0F4FF"/>
                <w:sz w:val="17"/>
              </w:rPr>
              <w:t>Resolution</w:t>
            </w:r>
          </w:p>
        </w:tc>
        <w:tc>
          <w:tcPr>
            <w:tcW w:w="115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1CBA8000" w14:textId="77777777" w:rsidR="005B7C8D" w:rsidRDefault="00D87556">
            <w:pPr>
              <w:jc w:val="center"/>
            </w:pPr>
            <w:r>
              <w:rPr>
                <w:b/>
                <w:color w:val="F0F4FF"/>
                <w:sz w:val="17"/>
              </w:rPr>
              <w:t>Width</w:t>
            </w:r>
          </w:p>
        </w:tc>
        <w:tc>
          <w:tcPr>
            <w:tcW w:w="144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9CD42E9" w14:textId="77777777" w:rsidR="005B7C8D" w:rsidRDefault="00D87556">
            <w:pPr>
              <w:jc w:val="center"/>
            </w:pPr>
            <w:r>
              <w:rPr>
                <w:b/>
                <w:color w:val="F0F4FF"/>
                <w:sz w:val="17"/>
              </w:rPr>
              <w:t>Last Bit</w:t>
            </w:r>
          </w:p>
        </w:tc>
        <w:tc>
          <w:tcPr>
            <w:tcW w:w="446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128CC65B" w14:textId="77777777" w:rsidR="005B7C8D" w:rsidRDefault="00D87556">
            <w:pPr>
              <w:jc w:val="center"/>
            </w:pPr>
            <w:r>
              <w:rPr>
                <w:b/>
                <w:color w:val="F0F4FF"/>
                <w:sz w:val="17"/>
              </w:rPr>
              <w:t>Fully contained placements</w:t>
            </w:r>
          </w:p>
        </w:tc>
      </w:tr>
      <w:tr w:rsidR="005B7C8D" w14:paraId="18453293"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45D16C1" w14:textId="77777777" w:rsidR="005B7C8D" w:rsidRDefault="00D87556">
            <w:pPr>
              <w:jc w:val="center"/>
            </w:pPr>
            <w:r>
              <w:rPr>
                <w:sz w:val="17"/>
              </w:rPr>
              <w:t>TIME-32</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23EB950" w14:textId="77777777" w:rsidR="005B7C8D" w:rsidRDefault="00D87556">
            <w:r>
              <w:rPr>
                <w:sz w:val="17"/>
              </w:rPr>
              <w:t>32</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B580BAD" w14:textId="77777777" w:rsidR="005B7C8D" w:rsidRDefault="00D87556">
            <w:r>
              <w:rPr>
                <w:sz w:val="17"/>
              </w:rPr>
              <w:t>B031</w:t>
            </w:r>
          </w:p>
        </w:tc>
        <w:tc>
          <w:tcPr>
            <w:tcW w:w="446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BC4CEFB" w14:textId="77777777" w:rsidR="005B7C8D" w:rsidRDefault="00D87556">
            <w:r>
              <w:rPr>
                <w:sz w:val="17"/>
              </w:rPr>
              <w:t>A1-E1</w:t>
            </w:r>
          </w:p>
        </w:tc>
      </w:tr>
      <w:tr w:rsidR="005B7C8D" w14:paraId="45266996"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1B1FE81" w14:textId="77777777" w:rsidR="005B7C8D" w:rsidRDefault="00D87556">
            <w:pPr>
              <w:jc w:val="center"/>
            </w:pPr>
            <w:r>
              <w:rPr>
                <w:sz w:val="17"/>
              </w:rPr>
              <w:t>TIME-64</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47D712F" w14:textId="77777777" w:rsidR="005B7C8D" w:rsidRDefault="00D87556">
            <w:r>
              <w:rPr>
                <w:sz w:val="17"/>
              </w:rPr>
              <w:t>64</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B6BD524" w14:textId="77777777" w:rsidR="005B7C8D" w:rsidRDefault="00D87556">
            <w:r>
              <w:rPr>
                <w:sz w:val="17"/>
              </w:rPr>
              <w:t>B063</w:t>
            </w:r>
          </w:p>
        </w:tc>
        <w:tc>
          <w:tcPr>
            <w:tcW w:w="446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2DCA157" w14:textId="77777777" w:rsidR="005B7C8D" w:rsidRDefault="00D87556">
            <w:r>
              <w:rPr>
                <w:sz w:val="17"/>
              </w:rPr>
              <w:t>A1-J1</w:t>
            </w:r>
          </w:p>
        </w:tc>
      </w:tr>
      <w:tr w:rsidR="005B7C8D" w14:paraId="7F354304"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DAD774E" w14:textId="77777777" w:rsidR="005B7C8D" w:rsidRDefault="00D87556">
            <w:pPr>
              <w:jc w:val="center"/>
            </w:pPr>
            <w:r>
              <w:rPr>
                <w:sz w:val="17"/>
              </w:rPr>
              <w:t>TIME-96</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2C6E70B" w14:textId="77777777" w:rsidR="005B7C8D" w:rsidRDefault="00D87556">
            <w:r>
              <w:rPr>
                <w:sz w:val="17"/>
              </w:rPr>
              <w:t>96</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39A66A4" w14:textId="77777777" w:rsidR="005B7C8D" w:rsidRDefault="00D87556">
            <w:r>
              <w:rPr>
                <w:sz w:val="17"/>
              </w:rPr>
              <w:t>B095</w:t>
            </w:r>
          </w:p>
        </w:tc>
        <w:tc>
          <w:tcPr>
            <w:tcW w:w="446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5606CA9" w14:textId="77777777" w:rsidR="005B7C8D" w:rsidRDefault="00D87556">
            <w:r>
              <w:rPr>
                <w:sz w:val="17"/>
              </w:rPr>
              <w:t>A1-O1</w:t>
            </w:r>
          </w:p>
        </w:tc>
      </w:tr>
      <w:tr w:rsidR="005B7C8D" w14:paraId="62252744"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958F66D" w14:textId="77777777" w:rsidR="005B7C8D" w:rsidRDefault="00D87556">
            <w:pPr>
              <w:jc w:val="center"/>
            </w:pPr>
            <w:r>
              <w:rPr>
                <w:sz w:val="17"/>
              </w:rPr>
              <w:t>TIME-128</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4F284BF" w14:textId="77777777" w:rsidR="005B7C8D" w:rsidRDefault="00D87556">
            <w:r>
              <w:rPr>
                <w:sz w:val="17"/>
              </w:rPr>
              <w:t>128</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6DB625D" w14:textId="77777777" w:rsidR="005B7C8D" w:rsidRDefault="00D87556">
            <w:r>
              <w:rPr>
                <w:sz w:val="17"/>
              </w:rPr>
              <w:t>B127</w:t>
            </w:r>
          </w:p>
        </w:tc>
        <w:tc>
          <w:tcPr>
            <w:tcW w:w="446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9594E7F" w14:textId="77777777" w:rsidR="005B7C8D" w:rsidRDefault="00D87556">
            <w:r>
              <w:rPr>
                <w:sz w:val="17"/>
              </w:rPr>
              <w:t>A1-P1</w:t>
            </w:r>
          </w:p>
        </w:tc>
      </w:tr>
    </w:tbl>
    <w:p w14:paraId="46604055" w14:textId="77777777" w:rsidR="005B7C8D" w:rsidRDefault="005B7C8D">
      <w:pPr>
        <w:spacing w:after="40"/>
      </w:pPr>
    </w:p>
    <w:p w14:paraId="7590D48B" w14:textId="77777777" w:rsidR="005B7C8D" w:rsidRDefault="00D87556">
      <w:pPr>
        <w:pStyle w:val="Heading2"/>
      </w:pPr>
      <w:r>
        <w:t>6.2 Prefix invariance</w:t>
      </w:r>
    </w:p>
    <w:p w14:paraId="5036C644" w14:textId="77777777" w:rsidR="005B7C8D" w:rsidRDefault="00D87556">
      <w:r>
        <w:t>Extending a legal resolution must preserve the semantics of all earlier positions. TIME-64 extends TIME-32; it does not reinterpret B000-B031. TIME-96 and TIME-128 continue the same lineage. The preservation rule applies to complete placement identity and local semantic meaning, not merely to character-for-character binary prefix appearance.</w:t>
      </w:r>
    </w:p>
    <w:p w14:paraId="6060FC96" w14:textId="77777777" w:rsidR="005B7C8D" w:rsidRDefault="00D87556">
      <w:pPr>
        <w:pStyle w:val="Heading2"/>
      </w:pPr>
      <w:r>
        <w:t>6.3 Fully contained placement rule</w:t>
      </w:r>
    </w:p>
    <w:p w14:paraId="03C6F730" w14:textId="77777777" w:rsidR="005B7C8D" w:rsidRDefault="00D87556">
      <w:r>
        <w:t>A placement is readable at legal width W only when its End Exclusive is less than or equal to W. Partial semantic fields are not valid. TIME-32 therefore contains A1 through E1 and contains no partial F1. The absence of F1 at TIME-32 does not mean Year is zero; there are simply no Year bits in that record resolution.</w:t>
      </w:r>
    </w:p>
    <w:tbl>
      <w:tblPr>
        <w:tblW w:w="0" w:type="auto"/>
        <w:jc w:val="center"/>
        <w:tblLayout w:type="fixed"/>
        <w:tblLook w:val="04A0" w:firstRow="1" w:lastRow="0" w:firstColumn="1" w:lastColumn="0" w:noHBand="0" w:noVBand="1"/>
      </w:tblPr>
      <w:tblGrid>
        <w:gridCol w:w="9936"/>
      </w:tblGrid>
      <w:tr w:rsidR="005B7C8D" w14:paraId="0AE89945" w14:textId="77777777">
        <w:trPr>
          <w:jc w:val="center"/>
        </w:trPr>
        <w:tc>
          <w:tcPr>
            <w:tcW w:w="9936" w:type="dxa"/>
            <w:tcBorders>
              <w:top w:val="single" w:sz="14" w:space="0" w:color="FFD14A"/>
              <w:left w:val="single" w:sz="14" w:space="0" w:color="FFD14A"/>
              <w:bottom w:val="single" w:sz="14" w:space="0" w:color="FFD14A"/>
              <w:right w:val="single" w:sz="14" w:space="0" w:color="FFD14A"/>
            </w:tcBorders>
            <w:shd w:val="clear" w:color="auto" w:fill="151B28"/>
            <w:tcMar>
              <w:top w:w="140" w:type="dxa"/>
              <w:left w:w="160" w:type="dxa"/>
              <w:bottom w:w="140" w:type="dxa"/>
              <w:right w:w="160" w:type="dxa"/>
            </w:tcMar>
          </w:tcPr>
          <w:p w14:paraId="0305A71C" w14:textId="77777777" w:rsidR="005B7C8D" w:rsidRDefault="00D87556">
            <w:pPr>
              <w:spacing w:after="0"/>
              <w:jc w:val="center"/>
            </w:pPr>
            <w:r>
              <w:rPr>
                <w:b/>
                <w:color w:val="F0F4FF"/>
                <w:sz w:val="22"/>
              </w:rPr>
              <w:t>ABSENT BY RESOLUTION != STORED ZERO != INACTIVE</w:t>
            </w:r>
          </w:p>
        </w:tc>
      </w:tr>
    </w:tbl>
    <w:p w14:paraId="184C931C" w14:textId="77777777" w:rsidR="005B7C8D" w:rsidRDefault="005B7C8D">
      <w:pPr>
        <w:spacing w:after="0"/>
      </w:pPr>
    </w:p>
    <w:p w14:paraId="4CB455A1" w14:textId="77777777" w:rsidR="005B7C8D" w:rsidRDefault="00D87556">
      <w:pPr>
        <w:pStyle w:val="Heading2"/>
      </w:pPr>
      <w:r>
        <w:t>6.4 TIME-128 exact normalized placement map</w:t>
      </w:r>
    </w:p>
    <w:tbl>
      <w:tblPr>
        <w:tblW w:w="0" w:type="auto"/>
        <w:jc w:val="center"/>
        <w:tblLayout w:type="fixed"/>
        <w:tblLook w:val="04A0" w:firstRow="1" w:lastRow="0" w:firstColumn="1" w:lastColumn="0" w:noHBand="0" w:noVBand="1"/>
      </w:tblPr>
      <w:tblGrid>
        <w:gridCol w:w="792"/>
        <w:gridCol w:w="2016"/>
        <w:gridCol w:w="1080"/>
        <w:gridCol w:w="1296"/>
        <w:gridCol w:w="2088"/>
      </w:tblGrid>
      <w:tr w:rsidR="005B7C8D" w14:paraId="50A81305" w14:textId="77777777">
        <w:trPr>
          <w:cantSplit/>
          <w:tblHeader/>
          <w:jc w:val="center"/>
        </w:trPr>
        <w:tc>
          <w:tcPr>
            <w:tcW w:w="79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D45E27C" w14:textId="77777777" w:rsidR="005B7C8D" w:rsidRDefault="00D87556">
            <w:pPr>
              <w:jc w:val="center"/>
            </w:pPr>
            <w:r>
              <w:rPr>
                <w:b/>
                <w:color w:val="F0F4FF"/>
                <w:sz w:val="16"/>
              </w:rPr>
              <w:t>ID</w:t>
            </w:r>
          </w:p>
        </w:tc>
        <w:tc>
          <w:tcPr>
            <w:tcW w:w="201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D0E7AE0" w14:textId="77777777" w:rsidR="005B7C8D" w:rsidRDefault="00D87556">
            <w:pPr>
              <w:jc w:val="center"/>
            </w:pPr>
            <w:r>
              <w:rPr>
                <w:b/>
                <w:color w:val="F0F4FF"/>
                <w:sz w:val="16"/>
              </w:rPr>
              <w:t>BitGroup</w:t>
            </w:r>
          </w:p>
        </w:tc>
        <w:tc>
          <w:tcPr>
            <w:tcW w:w="108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F8CB651" w14:textId="77777777" w:rsidR="005B7C8D" w:rsidRDefault="00D87556">
            <w:pPr>
              <w:jc w:val="center"/>
            </w:pPr>
            <w:r>
              <w:rPr>
                <w:b/>
                <w:color w:val="F0F4FF"/>
                <w:sz w:val="16"/>
              </w:rPr>
              <w:t>Start</w:t>
            </w:r>
          </w:p>
        </w:tc>
        <w:tc>
          <w:tcPr>
            <w:tcW w:w="129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043B448E" w14:textId="77777777" w:rsidR="005B7C8D" w:rsidRDefault="00D87556">
            <w:pPr>
              <w:jc w:val="center"/>
            </w:pPr>
            <w:r>
              <w:rPr>
                <w:b/>
                <w:color w:val="F0F4FF"/>
                <w:sz w:val="16"/>
              </w:rPr>
              <w:t>End Excl.</w:t>
            </w:r>
          </w:p>
        </w:tc>
        <w:tc>
          <w:tcPr>
            <w:tcW w:w="2088"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0C1AA1D" w14:textId="77777777" w:rsidR="005B7C8D" w:rsidRDefault="00D87556">
            <w:pPr>
              <w:jc w:val="center"/>
            </w:pPr>
            <w:r>
              <w:rPr>
                <w:b/>
                <w:color w:val="F0F4FF"/>
                <w:sz w:val="16"/>
              </w:rPr>
              <w:t>Bit Range</w:t>
            </w:r>
          </w:p>
        </w:tc>
      </w:tr>
      <w:tr w:rsidR="005B7C8D" w14:paraId="1CCEE4CC"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AEE83A7" w14:textId="77777777" w:rsidR="005B7C8D" w:rsidRDefault="00D87556">
            <w:pPr>
              <w:jc w:val="center"/>
            </w:pPr>
            <w:r>
              <w:rPr>
                <w:sz w:val="16"/>
              </w:rPr>
              <w:t>A1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B3D7989" w14:textId="77777777" w:rsidR="005B7C8D" w:rsidRDefault="00D87556">
            <w:r>
              <w:rPr>
                <w:sz w:val="16"/>
              </w:rPr>
              <w:t>MASK-10</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06C2468" w14:textId="77777777" w:rsidR="005B7C8D" w:rsidRDefault="00D87556">
            <w:r>
              <w:rPr>
                <w:sz w:val="16"/>
              </w:rPr>
              <w:t>0</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FBD86FE" w14:textId="77777777" w:rsidR="005B7C8D" w:rsidRDefault="00D87556">
            <w:r>
              <w:rPr>
                <w:sz w:val="16"/>
              </w:rPr>
              <w:t>10</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4F0969E" w14:textId="77777777" w:rsidR="005B7C8D" w:rsidRDefault="00D87556">
            <w:r>
              <w:rPr>
                <w:sz w:val="16"/>
              </w:rPr>
              <w:t>B000-B009</w:t>
            </w:r>
          </w:p>
        </w:tc>
      </w:tr>
      <w:tr w:rsidR="005B7C8D" w14:paraId="56E41852"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82C1ED4" w14:textId="77777777" w:rsidR="005B7C8D" w:rsidRDefault="00D87556">
            <w:pPr>
              <w:jc w:val="center"/>
            </w:pPr>
            <w:r>
              <w:rPr>
                <w:sz w:val="16"/>
              </w:rPr>
              <w:t>B1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FA7981C" w14:textId="77777777" w:rsidR="005B7C8D" w:rsidRDefault="00D87556">
            <w:r>
              <w:rPr>
                <w:sz w:val="16"/>
              </w:rPr>
              <w:t>MASK-3</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B8355FF" w14:textId="77777777" w:rsidR="005B7C8D" w:rsidRDefault="00D87556">
            <w:r>
              <w:rPr>
                <w:sz w:val="16"/>
              </w:rPr>
              <w:t>10</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886D9B9" w14:textId="77777777" w:rsidR="005B7C8D" w:rsidRDefault="00D87556">
            <w:r>
              <w:rPr>
                <w:sz w:val="16"/>
              </w:rPr>
              <w:t>13</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85B6FFD" w14:textId="77777777" w:rsidR="005B7C8D" w:rsidRDefault="00D87556">
            <w:r>
              <w:rPr>
                <w:sz w:val="16"/>
              </w:rPr>
              <w:t>B010-B012</w:t>
            </w:r>
          </w:p>
        </w:tc>
      </w:tr>
      <w:tr w:rsidR="005B7C8D" w14:paraId="6509043D"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785F2B6" w14:textId="77777777" w:rsidR="005B7C8D" w:rsidRDefault="00D87556">
            <w:pPr>
              <w:jc w:val="center"/>
            </w:pPr>
            <w:r>
              <w:rPr>
                <w:sz w:val="16"/>
              </w:rPr>
              <w:t>C1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8BCD954" w14:textId="77777777" w:rsidR="005B7C8D" w:rsidRDefault="00D87556">
            <w:r>
              <w:rPr>
                <w:sz w:val="16"/>
              </w:rPr>
              <w:t>MASK-12</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FEA419C" w14:textId="77777777" w:rsidR="005B7C8D" w:rsidRDefault="00D87556">
            <w:r>
              <w:rPr>
                <w:sz w:val="16"/>
              </w:rPr>
              <w:t>13</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8E3CC33" w14:textId="77777777" w:rsidR="005B7C8D" w:rsidRDefault="00D87556">
            <w:r>
              <w:rPr>
                <w:sz w:val="16"/>
              </w:rPr>
              <w:t>25</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61D81C9" w14:textId="77777777" w:rsidR="005B7C8D" w:rsidRDefault="00D87556">
            <w:r>
              <w:rPr>
                <w:sz w:val="16"/>
              </w:rPr>
              <w:t>B013-B024</w:t>
            </w:r>
          </w:p>
        </w:tc>
      </w:tr>
      <w:tr w:rsidR="005B7C8D" w14:paraId="3DEB4A6A"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5F47A8B" w14:textId="77777777" w:rsidR="005B7C8D" w:rsidRDefault="00D87556">
            <w:pPr>
              <w:jc w:val="center"/>
            </w:pPr>
            <w:r>
              <w:rPr>
                <w:sz w:val="16"/>
              </w:rPr>
              <w:t>D1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F0DECEE" w14:textId="77777777" w:rsidR="005B7C8D" w:rsidRDefault="00D87556">
            <w:r>
              <w:rPr>
                <w:sz w:val="16"/>
              </w:rPr>
              <w:t>MASK-6</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4473669" w14:textId="77777777" w:rsidR="005B7C8D" w:rsidRDefault="00D87556">
            <w:r>
              <w:rPr>
                <w:sz w:val="16"/>
              </w:rPr>
              <w:t>25</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AFF2CB6" w14:textId="77777777" w:rsidR="005B7C8D" w:rsidRDefault="00D87556">
            <w:r>
              <w:rPr>
                <w:sz w:val="16"/>
              </w:rPr>
              <w:t>31</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A6348C4" w14:textId="77777777" w:rsidR="005B7C8D" w:rsidRDefault="00D87556">
            <w:r>
              <w:rPr>
                <w:sz w:val="16"/>
              </w:rPr>
              <w:t>B025-B030</w:t>
            </w:r>
          </w:p>
        </w:tc>
      </w:tr>
      <w:tr w:rsidR="005B7C8D" w14:paraId="72E4C3AC"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6929BBA" w14:textId="77777777" w:rsidR="005B7C8D" w:rsidRDefault="00D87556">
            <w:pPr>
              <w:jc w:val="center"/>
            </w:pPr>
            <w:r>
              <w:rPr>
                <w:sz w:val="16"/>
              </w:rPr>
              <w:t>E1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16CF288" w14:textId="77777777" w:rsidR="005B7C8D" w:rsidRDefault="00D87556">
            <w:r>
              <w:rPr>
                <w:sz w:val="16"/>
              </w:rPr>
              <w:t>SCALAR-1</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BA11B95" w14:textId="77777777" w:rsidR="005B7C8D" w:rsidRDefault="00D87556">
            <w:r>
              <w:rPr>
                <w:sz w:val="16"/>
              </w:rPr>
              <w:t>31</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EABE43E" w14:textId="77777777" w:rsidR="005B7C8D" w:rsidRDefault="00D87556">
            <w:r>
              <w:rPr>
                <w:sz w:val="16"/>
              </w:rPr>
              <w:t>32</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35FF271" w14:textId="77777777" w:rsidR="005B7C8D" w:rsidRDefault="00D87556">
            <w:r>
              <w:rPr>
                <w:sz w:val="16"/>
              </w:rPr>
              <w:t>B031</w:t>
            </w:r>
          </w:p>
        </w:tc>
      </w:tr>
      <w:tr w:rsidR="005B7C8D" w14:paraId="081DE31D"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D338988" w14:textId="77777777" w:rsidR="005B7C8D" w:rsidRDefault="00D87556">
            <w:pPr>
              <w:jc w:val="center"/>
            </w:pPr>
            <w:r>
              <w:rPr>
                <w:sz w:val="16"/>
              </w:rPr>
              <w:t>F1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D2FFD66" w14:textId="77777777" w:rsidR="005B7C8D" w:rsidRDefault="00D87556">
            <w:r>
              <w:rPr>
                <w:sz w:val="16"/>
              </w:rPr>
              <w:t>TWOS-17</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5190779" w14:textId="77777777" w:rsidR="005B7C8D" w:rsidRDefault="00D87556">
            <w:r>
              <w:rPr>
                <w:sz w:val="16"/>
              </w:rPr>
              <w:t>32</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C40897E" w14:textId="77777777" w:rsidR="005B7C8D" w:rsidRDefault="00D87556">
            <w:r>
              <w:rPr>
                <w:sz w:val="16"/>
              </w:rPr>
              <w:t>49</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2E78D21" w14:textId="77777777" w:rsidR="005B7C8D" w:rsidRDefault="00D87556">
            <w:r>
              <w:rPr>
                <w:sz w:val="16"/>
              </w:rPr>
              <w:t>B032-B048</w:t>
            </w:r>
          </w:p>
        </w:tc>
      </w:tr>
      <w:tr w:rsidR="005B7C8D" w14:paraId="132988BB"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9E84E2" w14:textId="77777777" w:rsidR="005B7C8D" w:rsidRDefault="00D87556">
            <w:pPr>
              <w:jc w:val="center"/>
            </w:pPr>
            <w:r>
              <w:rPr>
                <w:sz w:val="16"/>
              </w:rPr>
              <w:t>G1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55CCF86" w14:textId="77777777" w:rsidR="005B7C8D" w:rsidRDefault="00D87556">
            <w:r>
              <w:rPr>
                <w:sz w:val="16"/>
              </w:rPr>
              <w:t>SCALAR-1</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49214C9" w14:textId="77777777" w:rsidR="005B7C8D" w:rsidRDefault="00D87556">
            <w:r>
              <w:rPr>
                <w:sz w:val="16"/>
              </w:rPr>
              <w:t>49</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33412F9" w14:textId="77777777" w:rsidR="005B7C8D" w:rsidRDefault="00D87556">
            <w:r>
              <w:rPr>
                <w:sz w:val="16"/>
              </w:rPr>
              <w:t>50</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FC8BDE3" w14:textId="77777777" w:rsidR="005B7C8D" w:rsidRDefault="00D87556">
            <w:r>
              <w:rPr>
                <w:sz w:val="16"/>
              </w:rPr>
              <w:t>B049</w:t>
            </w:r>
          </w:p>
        </w:tc>
      </w:tr>
      <w:tr w:rsidR="005B7C8D" w14:paraId="5EE0E1CC"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B6F2A8D" w14:textId="77777777" w:rsidR="005B7C8D" w:rsidRDefault="00D87556">
            <w:pPr>
              <w:jc w:val="center"/>
            </w:pPr>
            <w:r>
              <w:rPr>
                <w:sz w:val="16"/>
              </w:rPr>
              <w:t>H1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2C03B0A" w14:textId="77777777" w:rsidR="005B7C8D" w:rsidRDefault="00D87556">
            <w:r>
              <w:rPr>
                <w:sz w:val="16"/>
              </w:rPr>
              <w:t>SCALAR-5</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3A5C3FB" w14:textId="77777777" w:rsidR="005B7C8D" w:rsidRDefault="00D87556">
            <w:r>
              <w:rPr>
                <w:sz w:val="16"/>
              </w:rPr>
              <w:t>50</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95C2363" w14:textId="77777777" w:rsidR="005B7C8D" w:rsidRDefault="00D87556">
            <w:r>
              <w:rPr>
                <w:sz w:val="16"/>
              </w:rPr>
              <w:t>55</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EC67770" w14:textId="77777777" w:rsidR="005B7C8D" w:rsidRDefault="00D87556">
            <w:r>
              <w:rPr>
                <w:sz w:val="16"/>
              </w:rPr>
              <w:t>B050-B054</w:t>
            </w:r>
          </w:p>
        </w:tc>
      </w:tr>
      <w:tr w:rsidR="005B7C8D" w14:paraId="3688233C"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4432E57" w14:textId="77777777" w:rsidR="005B7C8D" w:rsidRDefault="00D87556">
            <w:pPr>
              <w:jc w:val="center"/>
            </w:pPr>
            <w:r>
              <w:rPr>
                <w:sz w:val="16"/>
              </w:rPr>
              <w:t>I1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055BAA3" w14:textId="77777777" w:rsidR="005B7C8D" w:rsidRDefault="00D87556">
            <w:r>
              <w:rPr>
                <w:sz w:val="16"/>
              </w:rPr>
              <w:t>SCALAR-6</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3E5E2CC" w14:textId="77777777" w:rsidR="005B7C8D" w:rsidRDefault="00D87556">
            <w:r>
              <w:rPr>
                <w:sz w:val="16"/>
              </w:rPr>
              <w:t>55</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53A6EF3" w14:textId="77777777" w:rsidR="005B7C8D" w:rsidRDefault="00D87556">
            <w:r>
              <w:rPr>
                <w:sz w:val="16"/>
              </w:rPr>
              <w:t>61</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DBF14A7" w14:textId="77777777" w:rsidR="005B7C8D" w:rsidRDefault="00D87556">
            <w:r>
              <w:rPr>
                <w:sz w:val="16"/>
              </w:rPr>
              <w:t>B055-B060</w:t>
            </w:r>
          </w:p>
        </w:tc>
      </w:tr>
      <w:tr w:rsidR="005B7C8D" w14:paraId="7FF17663"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FBC8319" w14:textId="77777777" w:rsidR="005B7C8D" w:rsidRDefault="00D87556">
            <w:pPr>
              <w:jc w:val="center"/>
            </w:pPr>
            <w:r>
              <w:rPr>
                <w:sz w:val="16"/>
              </w:rPr>
              <w:t>J1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DFE28CE" w14:textId="77777777" w:rsidR="005B7C8D" w:rsidRDefault="00D87556">
            <w:r>
              <w:rPr>
                <w:sz w:val="16"/>
              </w:rPr>
              <w:t>SCALAR-3</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A702EB1" w14:textId="77777777" w:rsidR="005B7C8D" w:rsidRDefault="00D87556">
            <w:r>
              <w:rPr>
                <w:sz w:val="16"/>
              </w:rPr>
              <w:t>61</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CBC1D8E" w14:textId="77777777" w:rsidR="005B7C8D" w:rsidRDefault="00D87556">
            <w:r>
              <w:rPr>
                <w:sz w:val="16"/>
              </w:rPr>
              <w:t>64</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7C6C7F2" w14:textId="77777777" w:rsidR="005B7C8D" w:rsidRDefault="00D87556">
            <w:r>
              <w:rPr>
                <w:sz w:val="16"/>
              </w:rPr>
              <w:t>B061-B063</w:t>
            </w:r>
          </w:p>
        </w:tc>
      </w:tr>
      <w:tr w:rsidR="005B7C8D" w14:paraId="0BD4FF7C"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D57AE3F" w14:textId="77777777" w:rsidR="005B7C8D" w:rsidRDefault="00D87556">
            <w:pPr>
              <w:jc w:val="center"/>
            </w:pPr>
            <w:r>
              <w:rPr>
                <w:sz w:val="16"/>
              </w:rPr>
              <w:t>K1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7C49182" w14:textId="77777777" w:rsidR="005B7C8D" w:rsidRDefault="00D87556">
            <w:r>
              <w:rPr>
                <w:sz w:val="16"/>
              </w:rPr>
              <w:t>SCALAR-6</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B0F145A" w14:textId="77777777" w:rsidR="005B7C8D" w:rsidRDefault="00D87556">
            <w:r>
              <w:rPr>
                <w:sz w:val="16"/>
              </w:rPr>
              <w:t>64</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C8C784A" w14:textId="77777777" w:rsidR="005B7C8D" w:rsidRDefault="00D87556">
            <w:r>
              <w:rPr>
                <w:sz w:val="16"/>
              </w:rPr>
              <w:t>70</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3EFA68B" w14:textId="77777777" w:rsidR="005B7C8D" w:rsidRDefault="00D87556">
            <w:r>
              <w:rPr>
                <w:sz w:val="16"/>
              </w:rPr>
              <w:t>B064-B069</w:t>
            </w:r>
          </w:p>
        </w:tc>
      </w:tr>
      <w:tr w:rsidR="005B7C8D" w14:paraId="32BB1322"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559FB7C" w14:textId="77777777" w:rsidR="005B7C8D" w:rsidRDefault="00D87556">
            <w:pPr>
              <w:jc w:val="center"/>
            </w:pPr>
            <w:r>
              <w:rPr>
                <w:sz w:val="16"/>
              </w:rPr>
              <w:t>L1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81189CE" w14:textId="77777777" w:rsidR="005B7C8D" w:rsidRDefault="00D87556">
            <w:r>
              <w:rPr>
                <w:sz w:val="16"/>
              </w:rPr>
              <w:t>SCALAR-10</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3E081CD" w14:textId="77777777" w:rsidR="005B7C8D" w:rsidRDefault="00D87556">
            <w:r>
              <w:rPr>
                <w:sz w:val="16"/>
              </w:rPr>
              <w:t>70</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6E04068" w14:textId="77777777" w:rsidR="005B7C8D" w:rsidRDefault="00D87556">
            <w:r>
              <w:rPr>
                <w:sz w:val="16"/>
              </w:rPr>
              <w:t>80</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413B2B1" w14:textId="77777777" w:rsidR="005B7C8D" w:rsidRDefault="00D87556">
            <w:r>
              <w:rPr>
                <w:sz w:val="16"/>
              </w:rPr>
              <w:t>B070-B079</w:t>
            </w:r>
          </w:p>
        </w:tc>
      </w:tr>
      <w:tr w:rsidR="005B7C8D" w14:paraId="07289B35"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DD9C94E" w14:textId="77777777" w:rsidR="005B7C8D" w:rsidRDefault="00D87556">
            <w:pPr>
              <w:jc w:val="center"/>
            </w:pPr>
            <w:r>
              <w:rPr>
                <w:sz w:val="16"/>
              </w:rPr>
              <w:t>M1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70C99E4" w14:textId="77777777" w:rsidR="005B7C8D" w:rsidRDefault="00D87556">
            <w:r>
              <w:rPr>
                <w:sz w:val="16"/>
              </w:rPr>
              <w:t>SCALAR-4</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9789086" w14:textId="77777777" w:rsidR="005B7C8D" w:rsidRDefault="00D87556">
            <w:r>
              <w:rPr>
                <w:sz w:val="16"/>
              </w:rPr>
              <w:t>80</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14D5693" w14:textId="77777777" w:rsidR="005B7C8D" w:rsidRDefault="00D87556">
            <w:r>
              <w:rPr>
                <w:sz w:val="16"/>
              </w:rPr>
              <w:t>84</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EFEFC7A" w14:textId="77777777" w:rsidR="005B7C8D" w:rsidRDefault="00D87556">
            <w:r>
              <w:rPr>
                <w:sz w:val="16"/>
              </w:rPr>
              <w:t>B080-B083</w:t>
            </w:r>
          </w:p>
        </w:tc>
      </w:tr>
      <w:tr w:rsidR="005B7C8D" w14:paraId="7018733F"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BD6ED49" w14:textId="77777777" w:rsidR="005B7C8D" w:rsidRDefault="00D87556">
            <w:pPr>
              <w:jc w:val="center"/>
            </w:pPr>
            <w:r>
              <w:rPr>
                <w:sz w:val="16"/>
              </w:rPr>
              <w:t>N1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F59E9BA" w14:textId="77777777" w:rsidR="005B7C8D" w:rsidRDefault="00D87556">
            <w:r>
              <w:rPr>
                <w:sz w:val="16"/>
              </w:rPr>
              <w:t>TWOS-11</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7686719" w14:textId="77777777" w:rsidR="005B7C8D" w:rsidRDefault="00D87556">
            <w:r>
              <w:rPr>
                <w:sz w:val="16"/>
              </w:rPr>
              <w:t>84</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B4824D0" w14:textId="77777777" w:rsidR="005B7C8D" w:rsidRDefault="00D87556">
            <w:r>
              <w:rPr>
                <w:sz w:val="16"/>
              </w:rPr>
              <w:t>95</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9B92DA3" w14:textId="77777777" w:rsidR="005B7C8D" w:rsidRDefault="00D87556">
            <w:r>
              <w:rPr>
                <w:sz w:val="16"/>
              </w:rPr>
              <w:t>B084-B094</w:t>
            </w:r>
          </w:p>
        </w:tc>
      </w:tr>
      <w:tr w:rsidR="005B7C8D" w14:paraId="705F7D73"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50A1817" w14:textId="77777777" w:rsidR="005B7C8D" w:rsidRDefault="00D87556">
            <w:pPr>
              <w:jc w:val="center"/>
            </w:pPr>
            <w:r>
              <w:rPr>
                <w:sz w:val="16"/>
              </w:rPr>
              <w:t>O1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F4B3340" w14:textId="77777777" w:rsidR="005B7C8D" w:rsidRDefault="00D87556">
            <w:r>
              <w:rPr>
                <w:sz w:val="16"/>
              </w:rPr>
              <w:t>SCALAR-1</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2F9F2B2" w14:textId="77777777" w:rsidR="005B7C8D" w:rsidRDefault="00D87556">
            <w:r>
              <w:rPr>
                <w:sz w:val="16"/>
              </w:rPr>
              <w:t>95</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9E06556" w14:textId="77777777" w:rsidR="005B7C8D" w:rsidRDefault="00D87556">
            <w:r>
              <w:rPr>
                <w:sz w:val="16"/>
              </w:rPr>
              <w:t>96</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09C89CE" w14:textId="77777777" w:rsidR="005B7C8D" w:rsidRDefault="00D87556">
            <w:r>
              <w:rPr>
                <w:sz w:val="16"/>
              </w:rPr>
              <w:t>B095</w:t>
            </w:r>
          </w:p>
        </w:tc>
      </w:tr>
      <w:tr w:rsidR="005B7C8D" w14:paraId="7786750B"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A5C87E9" w14:textId="77777777" w:rsidR="005B7C8D" w:rsidRDefault="00D87556">
            <w:pPr>
              <w:jc w:val="center"/>
            </w:pPr>
            <w:r>
              <w:rPr>
                <w:sz w:val="16"/>
              </w:rPr>
              <w:t>P1</w:t>
            </w:r>
          </w:p>
        </w:tc>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AD6B51B" w14:textId="77777777" w:rsidR="005B7C8D" w:rsidRDefault="00D87556">
            <w:r>
              <w:rPr>
                <w:sz w:val="16"/>
              </w:rPr>
              <w:t>SCALAR-32</w:t>
            </w:r>
          </w:p>
        </w:tc>
        <w:tc>
          <w:tcPr>
            <w:tcW w:w="108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9EEC73E" w14:textId="77777777" w:rsidR="005B7C8D" w:rsidRDefault="00D87556">
            <w:r>
              <w:rPr>
                <w:sz w:val="16"/>
              </w:rPr>
              <w:t>96</w:t>
            </w:r>
          </w:p>
        </w:tc>
        <w:tc>
          <w:tcPr>
            <w:tcW w:w="12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85E67B8" w14:textId="77777777" w:rsidR="005B7C8D" w:rsidRDefault="00D87556">
            <w:r>
              <w:rPr>
                <w:sz w:val="16"/>
              </w:rPr>
              <w:t>128</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8BDE1A7" w14:textId="77777777" w:rsidR="005B7C8D" w:rsidRDefault="00D87556">
            <w:r>
              <w:rPr>
                <w:sz w:val="16"/>
              </w:rPr>
              <w:t>B096-B127</w:t>
            </w:r>
          </w:p>
        </w:tc>
      </w:tr>
    </w:tbl>
    <w:p w14:paraId="7C451BBB" w14:textId="77777777" w:rsidR="005B7C8D" w:rsidRDefault="005B7C8D">
      <w:pPr>
        <w:spacing w:after="40"/>
      </w:pPr>
    </w:p>
    <w:p w14:paraId="0245D4FD" w14:textId="77777777" w:rsidR="005B7C8D" w:rsidRDefault="005B7C8D">
      <w:pPr>
        <w:sectPr w:rsidR="005B7C8D">
          <w:footerReference w:type="default" r:id="rId23"/>
          <w:pgSz w:w="12240" w:h="15840"/>
          <w:pgMar w:top="893" w:right="936" w:bottom="893" w:left="936" w:header="360" w:footer="360" w:gutter="0"/>
          <w:cols w:space="720"/>
          <w:titlePg/>
          <w:docGrid w:linePitch="360"/>
        </w:sectPr>
      </w:pPr>
    </w:p>
    <w:p w14:paraId="4C08B1B8" w14:textId="77777777" w:rsidR="005B7C8D" w:rsidRDefault="00D87556">
      <w:pPr>
        <w:spacing w:after="100"/>
        <w:jc w:val="center"/>
      </w:pPr>
      <w:r>
        <w:rPr>
          <w:b/>
          <w:color w:val="39FF88"/>
          <w:sz w:val="30"/>
        </w:rPr>
        <w:t>Figure 4 - BitWord Layout and Legal Prefix Resolution</w:t>
      </w:r>
    </w:p>
    <w:p w14:paraId="0496C873" w14:textId="77777777" w:rsidR="005B7C8D" w:rsidRDefault="00D87556">
      <w:pPr>
        <w:spacing w:after="100"/>
        <w:jc w:val="center"/>
      </w:pPr>
      <w:r>
        <w:rPr>
          <w:noProof/>
        </w:rPr>
        <w:drawing>
          <wp:inline distT="0" distB="0" distL="0" distR="0" wp14:anchorId="26B6AEBE" wp14:editId="495A78AD">
            <wp:extent cx="8732520" cy="58216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ark_neon_tech_infographic_panel_high_contrast.png"/>
                    <pic:cNvPicPr/>
                  </pic:nvPicPr>
                  <pic:blipFill>
                    <a:blip r:embed="rId24"/>
                    <a:stretch>
                      <a:fillRect/>
                    </a:stretch>
                  </pic:blipFill>
                  <pic:spPr>
                    <a:xfrm>
                      <a:off x="0" y="0"/>
                      <a:ext cx="8732520" cy="5821680"/>
                    </a:xfrm>
                    <a:prstGeom prst="rect">
                      <a:avLst/>
                    </a:prstGeom>
                  </pic:spPr>
                </pic:pic>
              </a:graphicData>
            </a:graphic>
          </wp:inline>
        </w:drawing>
      </w:r>
    </w:p>
    <w:p w14:paraId="27949DC6" w14:textId="77777777" w:rsidR="005B7C8D" w:rsidRDefault="00D87556">
      <w:pPr>
        <w:pStyle w:val="FigureCaptionDark"/>
        <w:jc w:val="center"/>
      </w:pPr>
      <w:r>
        <w:t>Figure 4. TIME uses one stable placement map with four registered legal widths. Wider legal resolutions preserve the meaning of every earlier fully contained placement.</w:t>
      </w:r>
    </w:p>
    <w:p w14:paraId="0B757F0A" w14:textId="77777777" w:rsidR="005B7C8D" w:rsidRDefault="005B7C8D">
      <w:pPr>
        <w:sectPr w:rsidR="005B7C8D">
          <w:footerReference w:type="default" r:id="rId25"/>
          <w:pgSz w:w="15840" w:h="12240" w:orient="landscape"/>
          <w:pgMar w:top="547" w:right="648" w:bottom="605" w:left="648" w:header="360" w:footer="360" w:gutter="0"/>
          <w:cols w:space="720"/>
          <w:titlePg/>
          <w:docGrid w:linePitch="360"/>
        </w:sectPr>
      </w:pPr>
    </w:p>
    <w:p w14:paraId="35974866" w14:textId="77777777" w:rsidR="005B7C8D" w:rsidRDefault="00D87556">
      <w:pPr>
        <w:pStyle w:val="Heading1"/>
      </w:pPr>
      <w:r>
        <w:t>7. Binary Records and Compact Storage</w:t>
      </w:r>
    </w:p>
    <w:p w14:paraId="07C13984" w14:textId="77777777" w:rsidR="005B7C8D" w:rsidRDefault="00D87556">
      <w:pPr>
        <w:pStyle w:val="Heading2"/>
      </w:pPr>
      <w:r>
        <w:t>7.1 `0 ▪</w:t>
      </w:r>
      <w:r>
        <w:t>︎</w:t>
      </w:r>
      <w:r>
        <w:t xml:space="preserve"> 1` - the actual encoded BitWord instance</w:t>
      </w:r>
    </w:p>
    <w:p w14:paraId="1AC822DF" w14:textId="77777777" w:rsidR="005B7C8D" w:rsidRDefault="00D87556">
      <w:r>
        <w:t>Once a legal resolution is selected, BIGFOOT can persist one actual encoded instance. The current `0 ▪</w:t>
      </w:r>
      <w:r>
        <w:t>︎</w:t>
      </w:r>
      <w:r>
        <w:t xml:space="preserve"> 1` concept binds a record identity to one exact BitWord, one exact legal profile, and one binary payload. Example record names include TIME-32-#000001, TIME-64-#000002, TIME-96-#000003, and TIME-128-#000004.</w:t>
      </w:r>
    </w:p>
    <w:p w14:paraId="0AEE750B" w14:textId="77777777" w:rsidR="005B7C8D" w:rsidRDefault="00D87556">
      <w:pPr>
        <w:pStyle w:val="Heading2"/>
      </w:pPr>
      <w:r>
        <w:t>7.2 Structural binary validation</w:t>
      </w:r>
    </w:p>
    <w:p w14:paraId="790CEB07" w14:textId="77777777" w:rsidR="005B7C8D" w:rsidRDefault="00D87556">
      <w:r>
        <w:t>A record is structurally valid when its selected legal profile exists, the payload width exactly matches the governed width, and every stored character belongs to the binary alphabet {0,1}. Structural validity does not prove semantic validity. A perfectly formed 128-bit TIME record may still encode an Hour value that violates the Reader contract.</w:t>
      </w:r>
    </w:p>
    <w:p w14:paraId="7FA1690B" w14:textId="77777777" w:rsidR="005B7C8D" w:rsidRDefault="00D87556">
      <w:pPr>
        <w:pStyle w:val="Heading2"/>
      </w:pPr>
      <w:r>
        <w:t>7.3 Binary state alone is not a governed record</w:t>
      </w:r>
    </w:p>
    <w:tbl>
      <w:tblPr>
        <w:tblW w:w="0" w:type="auto"/>
        <w:jc w:val="center"/>
        <w:tblLayout w:type="fixed"/>
        <w:tblLook w:val="04A0" w:firstRow="1" w:lastRow="0" w:firstColumn="1" w:lastColumn="0" w:noHBand="0" w:noVBand="1"/>
      </w:tblPr>
      <w:tblGrid>
        <w:gridCol w:w="10368"/>
      </w:tblGrid>
      <w:tr w:rsidR="005B7C8D" w14:paraId="54BB24B8"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6E47D4C9" w14:textId="77777777" w:rsidR="005B7C8D" w:rsidRDefault="00D87556">
            <w:pPr>
              <w:spacing w:after="0"/>
            </w:pPr>
            <w:r>
              <w:rPr>
                <w:b/>
                <w:color w:val="80E8FF"/>
                <w:sz w:val="18"/>
              </w:rPr>
              <w:t>Identity-first storage</w:t>
            </w:r>
            <w:r>
              <w:rPr>
                <w:b/>
                <w:color w:val="80E8FF"/>
                <w:sz w:val="18"/>
              </w:rPr>
              <w:br/>
            </w:r>
            <w:r>
              <w:rPr>
                <w:rFonts w:ascii="Liberation Mono" w:eastAsia="Liberation Mono" w:hAnsi="Liberation Mono"/>
                <w:sz w:val="17"/>
              </w:rPr>
              <w:t>GOVERNED SEMANTIC RECORD = BITWORD IDENTITY + LEGAL RESOLUTION + BINARY STATE</w:t>
            </w:r>
          </w:p>
        </w:tc>
      </w:tr>
    </w:tbl>
    <w:p w14:paraId="2A7C90DE" w14:textId="77777777" w:rsidR="005B7C8D" w:rsidRDefault="005B7C8D">
      <w:pPr>
        <w:spacing w:after="0"/>
      </w:pPr>
    </w:p>
    <w:p w14:paraId="07CE6F51" w14:textId="77777777" w:rsidR="005B7C8D" w:rsidRDefault="00D87556">
      <w:r>
        <w:t>Observed length is a validation fact after identity is known; it is not the identity itself. Sixty-four binary characters do not automatically mean TIME-64. Another BitWord may also have a legal width of 64.</w:t>
      </w:r>
    </w:p>
    <w:p w14:paraId="159121AA" w14:textId="77777777" w:rsidR="005B7C8D" w:rsidRDefault="00D87556">
      <w:pPr>
        <w:pStyle w:val="Heading2"/>
      </w:pPr>
      <w:r>
        <w:t>7.4 Wide per-bit tables are development scaffolding</w:t>
      </w:r>
    </w:p>
    <w:p w14:paraId="7BC522D0" w14:textId="77777777" w:rsidR="005B7C8D" w:rsidRDefault="00D87556">
      <w:r>
        <w:t>The `▪</w:t>
      </w:r>
      <w:r>
        <w:t>︎</w:t>
      </w:r>
      <w:r>
        <w:t>|▪</w:t>
      </w:r>
      <w:r>
        <w:t>︎</w:t>
      </w:r>
      <w:r>
        <w:t>|▪</w:t>
      </w:r>
      <w:r>
        <w:t>︎</w:t>
      </w:r>
      <w:r>
        <w:t>|▪</w:t>
      </w:r>
      <w:r>
        <w:t>︎</w:t>
      </w:r>
      <w:r>
        <w:t>` table exposes Bit0 through Bit127 as separate fields and remains useful for human inspection, formula development, and diagnostic views. It should not be mistaken for the portable persistence ontology. A native runtime can store one fixed-width binary payload and derive local bit or placement views on demand.</w:t>
      </w:r>
    </w:p>
    <w:tbl>
      <w:tblPr>
        <w:tblW w:w="0" w:type="auto"/>
        <w:jc w:val="center"/>
        <w:tblLayout w:type="fixed"/>
        <w:tblLook w:val="04A0" w:firstRow="1" w:lastRow="0" w:firstColumn="1" w:lastColumn="0" w:noHBand="0" w:noVBand="1"/>
      </w:tblPr>
      <w:tblGrid>
        <w:gridCol w:w="9936"/>
      </w:tblGrid>
      <w:tr w:rsidR="005B7C8D" w14:paraId="1D5A0EE3" w14:textId="77777777">
        <w:trPr>
          <w:jc w:val="center"/>
        </w:trPr>
        <w:tc>
          <w:tcPr>
            <w:tcW w:w="9936" w:type="dxa"/>
            <w:tcBorders>
              <w:top w:val="single" w:sz="14" w:space="0" w:color="80E8FF"/>
              <w:left w:val="single" w:sz="14" w:space="0" w:color="80E8FF"/>
              <w:bottom w:val="single" w:sz="14" w:space="0" w:color="80E8FF"/>
              <w:right w:val="single" w:sz="14" w:space="0" w:color="80E8FF"/>
            </w:tcBorders>
            <w:shd w:val="clear" w:color="auto" w:fill="151B28"/>
            <w:tcMar>
              <w:top w:w="140" w:type="dxa"/>
              <w:left w:w="160" w:type="dxa"/>
              <w:bottom w:w="140" w:type="dxa"/>
              <w:right w:w="160" w:type="dxa"/>
            </w:tcMar>
          </w:tcPr>
          <w:p w14:paraId="54D57E45" w14:textId="77777777" w:rsidR="005B7C8D" w:rsidRDefault="00D87556">
            <w:pPr>
              <w:spacing w:after="0"/>
              <w:jc w:val="center"/>
            </w:pPr>
            <w:r>
              <w:rPr>
                <w:b/>
                <w:color w:val="F0F4FF"/>
                <w:sz w:val="22"/>
              </w:rPr>
              <w:t>128-BIT SEMANTICS != 128 REQUIRED DATABASE COLUMNS</w:t>
            </w:r>
          </w:p>
        </w:tc>
      </w:tr>
    </w:tbl>
    <w:p w14:paraId="22F9CA92" w14:textId="77777777" w:rsidR="005B7C8D" w:rsidRDefault="005B7C8D">
      <w:pPr>
        <w:spacing w:after="0"/>
      </w:pPr>
    </w:p>
    <w:p w14:paraId="63DD0E0A" w14:textId="77777777" w:rsidR="005B7C8D" w:rsidRDefault="00D87556">
      <w:pPr>
        <w:pStyle w:val="Heading1"/>
      </w:pPr>
      <w:r>
        <w:t>8. BitGroup Instances and Mathematical Decode</w:t>
      </w:r>
    </w:p>
    <w:p w14:paraId="32708F05" w14:textId="77777777" w:rsidR="005B7C8D" w:rsidRDefault="00D87556">
      <w:pPr>
        <w:pStyle w:val="Heading2"/>
      </w:pPr>
      <w:r>
        <w:t>8.1 `0 |▪</w:t>
      </w:r>
      <w:r>
        <w:t>︎</w:t>
      </w:r>
      <w:r>
        <w:t>▪</w:t>
      </w:r>
      <w:r>
        <w:t>︎</w:t>
      </w:r>
      <w:r>
        <w:t>| 1` - Record × Placement</w:t>
      </w:r>
    </w:p>
    <w:p w14:paraId="232B702F" w14:textId="77777777" w:rsidR="005B7C8D" w:rsidRDefault="00D87556">
      <w:r>
        <w:t>A runtime BitGroup instance is the local realization of one normalized placement inside one actual encoded record. It is derived from Record × Placement and remains traceable to both. The placement supplies geometry; the record supplies bits; the BitGroup supplies the mathematical encoding contract.</w:t>
      </w:r>
    </w:p>
    <w:p w14:paraId="547B8BD9" w14:textId="77777777" w:rsidR="005B7C8D" w:rsidRDefault="00D87556">
      <w:pPr>
        <w:pStyle w:val="Heading2"/>
      </w:pPr>
      <w:r>
        <w:t>8.2 Deterministic slice extraction</w:t>
      </w:r>
    </w:p>
    <w:p w14:paraId="22B0D655" w14:textId="77777777" w:rsidR="005B7C8D" w:rsidRDefault="00D87556">
      <w:r>
        <w:t>For a placement with Start Bit s and End Exclusive e, the local slice is BinaryState[s:e]. H1 begins at 50 and ends before 55, so the current TIME test record exposes the five-bit slice `11001`. The slice length must match both Placement Width and governed BitGroup Width.</w:t>
      </w:r>
    </w:p>
    <w:p w14:paraId="751B2DD4" w14:textId="77777777" w:rsidR="005B7C8D" w:rsidRDefault="00D87556">
      <w:pPr>
        <w:pStyle w:val="Heading2"/>
      </w:pPr>
      <w:r>
        <w:t>8.3 Generic decoder dispatch</w:t>
      </w:r>
    </w:p>
    <w:p w14:paraId="2EBA0BA3" w14:textId="77777777" w:rsidR="005B7C8D" w:rsidRDefault="00D87556">
      <w:r>
        <w:t>The Decoder Key selects a reusable mathematical engine. SCALAR returns an unsigned numeric state, MASK returns the set of active local positions, and TWOS returns a signed two's-complement value. The decoder must remain domain-agnostic: it recovers mathematics, not Reader-local semantic labels.</w:t>
      </w:r>
    </w:p>
    <w:tbl>
      <w:tblPr>
        <w:tblW w:w="0" w:type="auto"/>
        <w:jc w:val="center"/>
        <w:tblLayout w:type="fixed"/>
        <w:tblLook w:val="04A0" w:firstRow="1" w:lastRow="0" w:firstColumn="1" w:lastColumn="0" w:noHBand="0" w:noVBand="1"/>
      </w:tblPr>
      <w:tblGrid>
        <w:gridCol w:w="1440"/>
        <w:gridCol w:w="3024"/>
        <w:gridCol w:w="2376"/>
        <w:gridCol w:w="2592"/>
      </w:tblGrid>
      <w:tr w:rsidR="005B7C8D" w14:paraId="737B156B" w14:textId="77777777">
        <w:trPr>
          <w:cantSplit/>
          <w:tblHeader/>
          <w:jc w:val="center"/>
        </w:trPr>
        <w:tc>
          <w:tcPr>
            <w:tcW w:w="144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25D3C2A" w14:textId="77777777" w:rsidR="005B7C8D" w:rsidRDefault="00D87556">
            <w:pPr>
              <w:jc w:val="center"/>
            </w:pPr>
            <w:r>
              <w:rPr>
                <w:b/>
                <w:color w:val="F0F4FF"/>
                <w:sz w:val="16"/>
              </w:rPr>
              <w:t>Decoder Key</w:t>
            </w:r>
          </w:p>
        </w:tc>
        <w:tc>
          <w:tcPr>
            <w:tcW w:w="302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DD9E9D4" w14:textId="77777777" w:rsidR="005B7C8D" w:rsidRDefault="00D87556">
            <w:pPr>
              <w:jc w:val="center"/>
            </w:pPr>
            <w:r>
              <w:rPr>
                <w:b/>
                <w:color w:val="F0F4FF"/>
                <w:sz w:val="16"/>
              </w:rPr>
              <w:t>Input interpretation</w:t>
            </w:r>
          </w:p>
        </w:tc>
        <w:tc>
          <w:tcPr>
            <w:tcW w:w="237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BEC4A4C" w14:textId="77777777" w:rsidR="005B7C8D" w:rsidRDefault="00D87556">
            <w:pPr>
              <w:jc w:val="center"/>
            </w:pPr>
            <w:r>
              <w:rPr>
                <w:b/>
                <w:color w:val="F0F4FF"/>
                <w:sz w:val="16"/>
              </w:rPr>
              <w:t>Output type</w:t>
            </w:r>
          </w:p>
        </w:tc>
        <w:tc>
          <w:tcPr>
            <w:tcW w:w="259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2EB2F1B" w14:textId="77777777" w:rsidR="005B7C8D" w:rsidRDefault="00D87556">
            <w:pPr>
              <w:jc w:val="center"/>
            </w:pPr>
            <w:r>
              <w:rPr>
                <w:b/>
                <w:color w:val="F0F4FF"/>
                <w:sz w:val="16"/>
              </w:rPr>
              <w:t>Example</w:t>
            </w:r>
          </w:p>
        </w:tc>
      </w:tr>
      <w:tr w:rsidR="005B7C8D" w14:paraId="55066AC2" w14:textId="77777777">
        <w:trPr>
          <w:cantSplit/>
          <w:jc w:val="center"/>
        </w:trPr>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3F19851" w14:textId="77777777" w:rsidR="005B7C8D" w:rsidRDefault="00D87556">
            <w:pPr>
              <w:jc w:val="center"/>
            </w:pPr>
            <w:r>
              <w:rPr>
                <w:sz w:val="16"/>
              </w:rPr>
              <w:t>SCALAR</w:t>
            </w:r>
          </w:p>
        </w:tc>
        <w:tc>
          <w:tcPr>
            <w:tcW w:w="30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66D2B39" w14:textId="77777777" w:rsidR="005B7C8D" w:rsidRDefault="00D87556">
            <w:r>
              <w:rPr>
                <w:sz w:val="16"/>
              </w:rPr>
              <w:t>Unsigned fixed-width binary</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52014B4" w14:textId="77777777" w:rsidR="005B7C8D" w:rsidRDefault="00D87556">
            <w:r>
              <w:rPr>
                <w:sz w:val="16"/>
              </w:rPr>
              <w:t>Unsigned integer</w:t>
            </w:r>
          </w:p>
        </w:tc>
        <w:tc>
          <w:tcPr>
            <w:tcW w:w="25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AC725EA" w14:textId="77777777" w:rsidR="005B7C8D" w:rsidRDefault="00D87556">
            <w:r>
              <w:rPr>
                <w:sz w:val="16"/>
              </w:rPr>
              <w:t>11001 -&gt; 25</w:t>
            </w:r>
          </w:p>
        </w:tc>
      </w:tr>
      <w:tr w:rsidR="005B7C8D" w14:paraId="0DAE5B49" w14:textId="77777777">
        <w:trPr>
          <w:cantSplit/>
          <w:jc w:val="center"/>
        </w:trPr>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3A6BC4" w14:textId="77777777" w:rsidR="005B7C8D" w:rsidRDefault="00D87556">
            <w:pPr>
              <w:jc w:val="center"/>
            </w:pPr>
            <w:r>
              <w:rPr>
                <w:sz w:val="16"/>
              </w:rPr>
              <w:t>MASK</w:t>
            </w:r>
          </w:p>
        </w:tc>
        <w:tc>
          <w:tcPr>
            <w:tcW w:w="30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6452F7F" w14:textId="77777777" w:rsidR="005B7C8D" w:rsidRDefault="00D87556">
            <w:r>
              <w:rPr>
                <w:sz w:val="16"/>
              </w:rPr>
              <w:t>Independent local Boolean positions</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73BE730" w14:textId="77777777" w:rsidR="005B7C8D" w:rsidRDefault="00D87556">
            <w:r>
              <w:rPr>
                <w:sz w:val="16"/>
              </w:rPr>
              <w:t>Set of active local positions</w:t>
            </w:r>
          </w:p>
        </w:tc>
        <w:tc>
          <w:tcPr>
            <w:tcW w:w="25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021044B" w14:textId="77777777" w:rsidR="005B7C8D" w:rsidRDefault="00D87556">
            <w:r>
              <w:rPr>
                <w:sz w:val="16"/>
              </w:rPr>
              <w:t>110 -&gt; {0,1}</w:t>
            </w:r>
          </w:p>
        </w:tc>
      </w:tr>
      <w:tr w:rsidR="005B7C8D" w14:paraId="5A2ACF6A" w14:textId="77777777">
        <w:trPr>
          <w:cantSplit/>
          <w:jc w:val="center"/>
        </w:trPr>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4F0AF2C" w14:textId="77777777" w:rsidR="005B7C8D" w:rsidRDefault="00D87556">
            <w:pPr>
              <w:jc w:val="center"/>
            </w:pPr>
            <w:r>
              <w:rPr>
                <w:sz w:val="16"/>
              </w:rPr>
              <w:t>TWOS</w:t>
            </w:r>
          </w:p>
        </w:tc>
        <w:tc>
          <w:tcPr>
            <w:tcW w:w="302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07D2745" w14:textId="77777777" w:rsidR="005B7C8D" w:rsidRDefault="00D87556">
            <w:r>
              <w:rPr>
                <w:sz w:val="16"/>
              </w:rPr>
              <w:t>Fixed-width two's complement</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C5870E2" w14:textId="77777777" w:rsidR="005B7C8D" w:rsidRDefault="00D87556">
            <w:r>
              <w:rPr>
                <w:sz w:val="16"/>
              </w:rPr>
              <w:t>Signed integer</w:t>
            </w:r>
          </w:p>
        </w:tc>
        <w:tc>
          <w:tcPr>
            <w:tcW w:w="25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7EF80BF" w14:textId="77777777" w:rsidR="005B7C8D" w:rsidRDefault="00D87556">
            <w:r>
              <w:rPr>
                <w:sz w:val="16"/>
              </w:rPr>
              <w:t>10110010101100101 -&gt; -39579</w:t>
            </w:r>
          </w:p>
        </w:tc>
      </w:tr>
    </w:tbl>
    <w:p w14:paraId="3763FFE8" w14:textId="77777777" w:rsidR="005B7C8D" w:rsidRDefault="005B7C8D">
      <w:pPr>
        <w:spacing w:after="40"/>
      </w:pPr>
    </w:p>
    <w:p w14:paraId="125D3E6D" w14:textId="77777777" w:rsidR="005B7C8D" w:rsidRDefault="00D87556">
      <w:pPr>
        <w:pStyle w:val="Heading2"/>
      </w:pPr>
      <w:r>
        <w:t>8.4 Mathematical range versus semantic constraint</w:t>
      </w:r>
    </w:p>
    <w:p w14:paraId="1E309897" w14:textId="77777777" w:rsidR="005B7C8D" w:rsidRDefault="00D87556">
      <w:r>
        <w:t>SCALAR-5 legitimately represents 0 through 31. That does not imply every semantic role using SCALAR-5 accepts the entire range. The TIME H1 Reader later constrains Hour to 0 through 23. This is how `25` can be mathematically valid while `Hour = 25` is semantically invalid.</w:t>
      </w:r>
    </w:p>
    <w:tbl>
      <w:tblPr>
        <w:tblW w:w="0" w:type="auto"/>
        <w:jc w:val="center"/>
        <w:tblLayout w:type="fixed"/>
        <w:tblLook w:val="04A0" w:firstRow="1" w:lastRow="0" w:firstColumn="1" w:lastColumn="0" w:noHBand="0" w:noVBand="1"/>
      </w:tblPr>
      <w:tblGrid>
        <w:gridCol w:w="9936"/>
      </w:tblGrid>
      <w:tr w:rsidR="005B7C8D" w14:paraId="36B171E8" w14:textId="77777777">
        <w:trPr>
          <w:jc w:val="center"/>
        </w:trPr>
        <w:tc>
          <w:tcPr>
            <w:tcW w:w="9936" w:type="dxa"/>
            <w:tcBorders>
              <w:top w:val="single" w:sz="14" w:space="0" w:color="80E8FF"/>
              <w:left w:val="single" w:sz="14" w:space="0" w:color="80E8FF"/>
              <w:bottom w:val="single" w:sz="14" w:space="0" w:color="80E8FF"/>
              <w:right w:val="single" w:sz="14" w:space="0" w:color="80E8FF"/>
            </w:tcBorders>
            <w:shd w:val="clear" w:color="auto" w:fill="151B28"/>
            <w:tcMar>
              <w:top w:w="140" w:type="dxa"/>
              <w:left w:w="160" w:type="dxa"/>
              <w:bottom w:w="140" w:type="dxa"/>
              <w:right w:w="160" w:type="dxa"/>
            </w:tcMar>
          </w:tcPr>
          <w:p w14:paraId="495AAD26" w14:textId="77777777" w:rsidR="005B7C8D" w:rsidRDefault="00D87556">
            <w:pPr>
              <w:spacing w:after="0"/>
              <w:jc w:val="center"/>
            </w:pPr>
            <w:r>
              <w:rPr>
                <w:b/>
                <w:color w:val="F0F4FF"/>
                <w:sz w:val="22"/>
              </w:rPr>
              <w:t>BINARY SLICE != MATHEMATICAL VALUE != SEMANTIC MEANING</w:t>
            </w:r>
          </w:p>
        </w:tc>
      </w:tr>
    </w:tbl>
    <w:p w14:paraId="506BA8B9" w14:textId="77777777" w:rsidR="005B7C8D" w:rsidRDefault="005B7C8D">
      <w:pPr>
        <w:spacing w:after="0"/>
      </w:pPr>
    </w:p>
    <w:p w14:paraId="4D349A12" w14:textId="77777777" w:rsidR="005B7C8D" w:rsidRDefault="00D87556">
      <w:pPr>
        <w:pStyle w:val="Heading2"/>
      </w:pPr>
      <w:r>
        <w:t>8.5 Determinism and independent verification</w:t>
      </w:r>
    </w:p>
    <w:p w14:paraId="76078EB6" w14:textId="77777777" w:rsidR="005B7C8D" w:rsidRDefault="00D87556">
      <w:r>
        <w:t>Given the same governed slice, BitGroup, Decoder Key, and decoder version, the mathematical result must be reproducible. BIGFOOT can therefore verify geometry, slice width, decoder dispatch, and mathematical result before any Reader semantics are considered. A Reader failure must never be used to retroactively declare correct binary mathematics invalid.</w:t>
      </w:r>
    </w:p>
    <w:p w14:paraId="1AFAC4B8" w14:textId="77777777" w:rsidR="005B7C8D" w:rsidRDefault="00D87556">
      <w:pPr>
        <w:pStyle w:val="Heading2"/>
      </w:pPr>
      <w:r>
        <w:t>8.6 Native mathematical executor boundary</w:t>
      </w:r>
    </w:p>
    <w:p w14:paraId="21599033" w14:textId="77777777" w:rsidR="005B7C8D" w:rsidRDefault="00D87556">
      <w:r>
        <w:t>A generic native decoder should resolve record identity, legal resolution, fully contained placements, exact slices, Decoder Keys, and typed mathematical results without knowing domain labels such as Hour, Year, Pitch, or Hazard. Unknown Decoder Keys must remain explicitly unsupported rather than falling back to a guessed algorithm, and raw mathematical results should remain traceable to their source slices for audit and reconstruction.</w:t>
      </w:r>
    </w:p>
    <w:p w14:paraId="03FDC7B4" w14:textId="77777777" w:rsidR="005B7C8D" w:rsidRDefault="00D87556">
      <w:pPr>
        <w:pStyle w:val="Heading2"/>
      </w:pPr>
      <w:r>
        <w:t>8.7 Selected TIME mathematical calibration checkpoints</w:t>
      </w:r>
    </w:p>
    <w:p w14:paraId="39E2E955" w14:textId="77777777" w:rsidR="005B7C8D" w:rsidRDefault="00D87556">
      <w:r>
        <w:t>The current TIME-128 test record exercises each generic decoder family before Reader meaning is applied. These checkpoints are mathematical calibration targets only; the semantic role and semantic status belong to later Reader stages.</w:t>
      </w:r>
    </w:p>
    <w:tbl>
      <w:tblPr>
        <w:tblW w:w="0" w:type="auto"/>
        <w:jc w:val="center"/>
        <w:tblLayout w:type="fixed"/>
        <w:tblLook w:val="04A0" w:firstRow="1" w:lastRow="0" w:firstColumn="1" w:lastColumn="0" w:noHBand="0" w:noVBand="1"/>
      </w:tblPr>
      <w:tblGrid>
        <w:gridCol w:w="792"/>
        <w:gridCol w:w="3672"/>
        <w:gridCol w:w="1440"/>
        <w:gridCol w:w="3096"/>
      </w:tblGrid>
      <w:tr w:rsidR="005B7C8D" w14:paraId="1BE7C1C2" w14:textId="77777777">
        <w:trPr>
          <w:cantSplit/>
          <w:tblHeader/>
          <w:jc w:val="center"/>
        </w:trPr>
        <w:tc>
          <w:tcPr>
            <w:tcW w:w="79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511E2A69" w14:textId="77777777" w:rsidR="005B7C8D" w:rsidRDefault="00D87556">
            <w:pPr>
              <w:jc w:val="center"/>
            </w:pPr>
            <w:r>
              <w:rPr>
                <w:b/>
                <w:color w:val="F0F4FF"/>
                <w:sz w:val="14"/>
              </w:rPr>
              <w:t>ID</w:t>
            </w:r>
          </w:p>
        </w:tc>
        <w:tc>
          <w:tcPr>
            <w:tcW w:w="367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0D4DD165" w14:textId="77777777" w:rsidR="005B7C8D" w:rsidRDefault="00D87556">
            <w:pPr>
              <w:jc w:val="center"/>
            </w:pPr>
            <w:r>
              <w:rPr>
                <w:b/>
                <w:color w:val="F0F4FF"/>
                <w:sz w:val="14"/>
              </w:rPr>
              <w:t>Binary slice</w:t>
            </w:r>
          </w:p>
        </w:tc>
        <w:tc>
          <w:tcPr>
            <w:tcW w:w="144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D66BB99" w14:textId="77777777" w:rsidR="005B7C8D" w:rsidRDefault="00D87556">
            <w:pPr>
              <w:jc w:val="center"/>
            </w:pPr>
            <w:r>
              <w:rPr>
                <w:b/>
                <w:color w:val="F0F4FF"/>
                <w:sz w:val="14"/>
              </w:rPr>
              <w:t>Decoder</w:t>
            </w:r>
          </w:p>
        </w:tc>
        <w:tc>
          <w:tcPr>
            <w:tcW w:w="309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937C75A" w14:textId="77777777" w:rsidR="005B7C8D" w:rsidRDefault="00D87556">
            <w:pPr>
              <w:jc w:val="center"/>
            </w:pPr>
            <w:r>
              <w:rPr>
                <w:b/>
                <w:color w:val="F0F4FF"/>
                <w:sz w:val="14"/>
              </w:rPr>
              <w:t>Mathematical result</w:t>
            </w:r>
          </w:p>
        </w:tc>
      </w:tr>
      <w:tr w:rsidR="005B7C8D" w14:paraId="7D4F7EAD"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500DED5" w14:textId="77777777" w:rsidR="005B7C8D" w:rsidRDefault="00D87556">
            <w:pPr>
              <w:jc w:val="center"/>
            </w:pPr>
            <w:r>
              <w:rPr>
                <w:sz w:val="14"/>
              </w:rPr>
              <w:t>A1</w:t>
            </w:r>
          </w:p>
        </w:tc>
        <w:tc>
          <w:tcPr>
            <w:tcW w:w="367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D71636D" w14:textId="77777777" w:rsidR="005B7C8D" w:rsidRDefault="00D87556">
            <w:r>
              <w:rPr>
                <w:sz w:val="14"/>
              </w:rPr>
              <w:t>1011001010</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002276" w14:textId="77777777" w:rsidR="005B7C8D" w:rsidRDefault="00D87556">
            <w:r>
              <w:rPr>
                <w:sz w:val="14"/>
              </w:rPr>
              <w:t>MASK</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A370F38" w14:textId="77777777" w:rsidR="005B7C8D" w:rsidRDefault="00D87556">
            <w:r>
              <w:rPr>
                <w:sz w:val="14"/>
              </w:rPr>
              <w:t>{0,2,3,6,8}</w:t>
            </w:r>
          </w:p>
        </w:tc>
      </w:tr>
      <w:tr w:rsidR="005B7C8D" w14:paraId="143DC478"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DBBC0E9" w14:textId="77777777" w:rsidR="005B7C8D" w:rsidRDefault="00D87556">
            <w:pPr>
              <w:jc w:val="center"/>
            </w:pPr>
            <w:r>
              <w:rPr>
                <w:sz w:val="14"/>
              </w:rPr>
              <w:t>F1</w:t>
            </w:r>
          </w:p>
        </w:tc>
        <w:tc>
          <w:tcPr>
            <w:tcW w:w="367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6E49378" w14:textId="77777777" w:rsidR="005B7C8D" w:rsidRDefault="00D87556">
            <w:r>
              <w:rPr>
                <w:sz w:val="14"/>
              </w:rPr>
              <w:t>10110010101100101</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9FA40EE" w14:textId="77777777" w:rsidR="005B7C8D" w:rsidRDefault="00D87556">
            <w:r>
              <w:rPr>
                <w:sz w:val="14"/>
              </w:rPr>
              <w:t>TWOS</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099B83D" w14:textId="77777777" w:rsidR="005B7C8D" w:rsidRDefault="00D87556">
            <w:r>
              <w:rPr>
                <w:sz w:val="14"/>
              </w:rPr>
              <w:t>-39579</w:t>
            </w:r>
          </w:p>
        </w:tc>
      </w:tr>
      <w:tr w:rsidR="005B7C8D" w14:paraId="4A49EAE6"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0A6EDF0" w14:textId="77777777" w:rsidR="005B7C8D" w:rsidRDefault="00D87556">
            <w:pPr>
              <w:jc w:val="center"/>
            </w:pPr>
            <w:r>
              <w:rPr>
                <w:sz w:val="14"/>
              </w:rPr>
              <w:t>H1</w:t>
            </w:r>
          </w:p>
        </w:tc>
        <w:tc>
          <w:tcPr>
            <w:tcW w:w="367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F02C876" w14:textId="77777777" w:rsidR="005B7C8D" w:rsidRDefault="00D87556">
            <w:r>
              <w:rPr>
                <w:sz w:val="14"/>
              </w:rPr>
              <w:t>11001</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8D11A27" w14:textId="77777777" w:rsidR="005B7C8D" w:rsidRDefault="00D87556">
            <w:r>
              <w:rPr>
                <w:sz w:val="14"/>
              </w:rPr>
              <w:t>SCALAR</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8E5285B" w14:textId="77777777" w:rsidR="005B7C8D" w:rsidRDefault="00D87556">
            <w:r>
              <w:rPr>
                <w:sz w:val="14"/>
              </w:rPr>
              <w:t>25</w:t>
            </w:r>
          </w:p>
        </w:tc>
      </w:tr>
      <w:tr w:rsidR="005B7C8D" w14:paraId="17359559"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0C54A1B" w14:textId="77777777" w:rsidR="005B7C8D" w:rsidRDefault="00D87556">
            <w:pPr>
              <w:jc w:val="center"/>
            </w:pPr>
            <w:r>
              <w:rPr>
                <w:sz w:val="14"/>
              </w:rPr>
              <w:t>J1</w:t>
            </w:r>
          </w:p>
        </w:tc>
        <w:tc>
          <w:tcPr>
            <w:tcW w:w="367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BB8AB65" w14:textId="77777777" w:rsidR="005B7C8D" w:rsidRDefault="00D87556">
            <w:r>
              <w:rPr>
                <w:sz w:val="14"/>
              </w:rPr>
              <w:t>010</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6944DBB" w14:textId="77777777" w:rsidR="005B7C8D" w:rsidRDefault="00D87556">
            <w:r>
              <w:rPr>
                <w:sz w:val="14"/>
              </w:rPr>
              <w:t>SCALAR</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276EB81" w14:textId="77777777" w:rsidR="005B7C8D" w:rsidRDefault="00D87556">
            <w:r>
              <w:rPr>
                <w:sz w:val="14"/>
              </w:rPr>
              <w:t>2</w:t>
            </w:r>
          </w:p>
        </w:tc>
      </w:tr>
      <w:tr w:rsidR="005B7C8D" w14:paraId="795D66FD"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AF36DE" w14:textId="77777777" w:rsidR="005B7C8D" w:rsidRDefault="00D87556">
            <w:pPr>
              <w:jc w:val="center"/>
            </w:pPr>
            <w:r>
              <w:rPr>
                <w:sz w:val="14"/>
              </w:rPr>
              <w:t>M1</w:t>
            </w:r>
          </w:p>
        </w:tc>
        <w:tc>
          <w:tcPr>
            <w:tcW w:w="367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5D8E40D" w14:textId="77777777" w:rsidR="005B7C8D" w:rsidRDefault="00D87556">
            <w:r>
              <w:rPr>
                <w:sz w:val="14"/>
              </w:rPr>
              <w:t>1011</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CB194E0" w14:textId="77777777" w:rsidR="005B7C8D" w:rsidRDefault="00D87556">
            <w:r>
              <w:rPr>
                <w:sz w:val="14"/>
              </w:rPr>
              <w:t>SCALAR</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3A91A29" w14:textId="77777777" w:rsidR="005B7C8D" w:rsidRDefault="00D87556">
            <w:r>
              <w:rPr>
                <w:sz w:val="14"/>
              </w:rPr>
              <w:t>11</w:t>
            </w:r>
          </w:p>
        </w:tc>
      </w:tr>
      <w:tr w:rsidR="005B7C8D" w14:paraId="6F816936"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F44FEC9" w14:textId="77777777" w:rsidR="005B7C8D" w:rsidRDefault="00D87556">
            <w:pPr>
              <w:jc w:val="center"/>
            </w:pPr>
            <w:r>
              <w:rPr>
                <w:sz w:val="14"/>
              </w:rPr>
              <w:t>P1</w:t>
            </w:r>
          </w:p>
        </w:tc>
        <w:tc>
          <w:tcPr>
            <w:tcW w:w="367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4EF16B2" w14:textId="77777777" w:rsidR="005B7C8D" w:rsidRDefault="00D87556">
            <w:r>
              <w:rPr>
                <w:sz w:val="14"/>
              </w:rPr>
              <w:t>10110010101100101011001010110010</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34694EA" w14:textId="77777777" w:rsidR="005B7C8D" w:rsidRDefault="00D87556">
            <w:r>
              <w:rPr>
                <w:sz w:val="14"/>
              </w:rPr>
              <w:t>SCALAR</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5CB9E37" w14:textId="77777777" w:rsidR="005B7C8D" w:rsidRDefault="00D87556">
            <w:r>
              <w:rPr>
                <w:sz w:val="14"/>
              </w:rPr>
              <w:t>2998055602</w:t>
            </w:r>
          </w:p>
        </w:tc>
      </w:tr>
    </w:tbl>
    <w:p w14:paraId="52AE3686" w14:textId="77777777" w:rsidR="005B7C8D" w:rsidRDefault="005B7C8D">
      <w:pPr>
        <w:spacing w:after="40"/>
      </w:pPr>
    </w:p>
    <w:p w14:paraId="006EA0E7" w14:textId="77777777" w:rsidR="005B7C8D" w:rsidRDefault="005B7C8D">
      <w:pPr>
        <w:sectPr w:rsidR="005B7C8D">
          <w:footerReference w:type="default" r:id="rId26"/>
          <w:pgSz w:w="12240" w:h="15840"/>
          <w:pgMar w:top="893" w:right="936" w:bottom="893" w:left="936" w:header="360" w:footer="360" w:gutter="0"/>
          <w:cols w:space="720"/>
          <w:titlePg/>
          <w:docGrid w:linePitch="360"/>
        </w:sectPr>
      </w:pPr>
    </w:p>
    <w:p w14:paraId="2F1F78D0" w14:textId="77777777" w:rsidR="005B7C8D" w:rsidRDefault="00D87556">
      <w:pPr>
        <w:spacing w:after="100"/>
        <w:jc w:val="center"/>
      </w:pPr>
      <w:r>
        <w:rPr>
          <w:b/>
          <w:color w:val="39FF88"/>
          <w:sz w:val="30"/>
        </w:rPr>
        <w:t>Figure 5 - Binary Record to Mathematical Decode</w:t>
      </w:r>
    </w:p>
    <w:p w14:paraId="656A948F" w14:textId="77777777" w:rsidR="005B7C8D" w:rsidRDefault="00D87556">
      <w:pPr>
        <w:spacing w:after="100"/>
        <w:jc w:val="center"/>
      </w:pPr>
      <w:r>
        <w:rPr>
          <w:noProof/>
        </w:rPr>
        <w:drawing>
          <wp:inline distT="0" distB="0" distL="0" distR="0" wp14:anchorId="2ED473E5" wp14:editId="276ED303">
            <wp:extent cx="8732520" cy="58216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ark_cyber_tech_infographic_poster_with_neon_gr.png"/>
                    <pic:cNvPicPr/>
                  </pic:nvPicPr>
                  <pic:blipFill>
                    <a:blip r:embed="rId27"/>
                    <a:stretch>
                      <a:fillRect/>
                    </a:stretch>
                  </pic:blipFill>
                  <pic:spPr>
                    <a:xfrm>
                      <a:off x="0" y="0"/>
                      <a:ext cx="8732520" cy="5821680"/>
                    </a:xfrm>
                    <a:prstGeom prst="rect">
                      <a:avLst/>
                    </a:prstGeom>
                  </pic:spPr>
                </pic:pic>
              </a:graphicData>
            </a:graphic>
          </wp:inline>
        </w:drawing>
      </w:r>
    </w:p>
    <w:p w14:paraId="44D224DA" w14:textId="77777777" w:rsidR="005B7C8D" w:rsidRDefault="00D87556">
      <w:pPr>
        <w:pStyle w:val="FigureCaptionDark"/>
        <w:jc w:val="center"/>
      </w:pPr>
      <w:r>
        <w:t>Figure 5. The decoder recovers mathematical state only. TIME H1 resolves from B050-B054 = 11001 to SCALAR = 25; the semantic role `Hour` belongs to the Reader stage.</w:t>
      </w:r>
    </w:p>
    <w:p w14:paraId="4CDC9AD5" w14:textId="77777777" w:rsidR="005B7C8D" w:rsidRDefault="005B7C8D">
      <w:pPr>
        <w:sectPr w:rsidR="005B7C8D">
          <w:footerReference w:type="default" r:id="rId28"/>
          <w:pgSz w:w="15840" w:h="12240" w:orient="landscape"/>
          <w:pgMar w:top="547" w:right="648" w:bottom="605" w:left="648" w:header="360" w:footer="360" w:gutter="0"/>
          <w:cols w:space="720"/>
          <w:titlePg/>
          <w:docGrid w:linePitch="360"/>
        </w:sectPr>
      </w:pPr>
    </w:p>
    <w:p w14:paraId="462CBCD6" w14:textId="77777777" w:rsidR="005B7C8D" w:rsidRDefault="00D87556">
      <w:pPr>
        <w:pStyle w:val="Heading1"/>
      </w:pPr>
      <w:r>
        <w:t>9. Reader Architecture - BitWord-Local Meaning</w:t>
      </w:r>
    </w:p>
    <w:p w14:paraId="3D554751" w14:textId="77777777" w:rsidR="005B7C8D" w:rsidRDefault="00D87556">
      <w:pPr>
        <w:pStyle w:val="Heading2"/>
      </w:pPr>
      <w:r>
        <w:t>9.1 `[▪</w:t>
      </w:r>
      <w:r>
        <w:t>︎</w:t>
      </w:r>
      <w:r>
        <w:t>|▪</w:t>
      </w:r>
      <w:r>
        <w:t>︎</w:t>
      </w:r>
      <w:r>
        <w:t xml:space="preserve">] </w:t>
      </w:r>
      <w:r>
        <w:t>📖</w:t>
      </w:r>
      <w:r>
        <w:t>` - versioned interpretation contract</w:t>
      </w:r>
    </w:p>
    <w:p w14:paraId="0B9DC5A5" w14:textId="77777777" w:rsidR="005B7C8D" w:rsidRDefault="00D87556">
      <w:r>
        <w:t>A Reader is a governed interpretation contract bound to one exact BitWord. The TIME Reader, TIME-READER-v1, interprets only placements fully contained in the selected legal TIME resolution, preserves prefix semantics, does not redefine BitGroup mathematics, does not invent missing meanings, and does not authorize mutation.</w:t>
      </w:r>
    </w:p>
    <w:p w14:paraId="3EB40EE7" w14:textId="77777777" w:rsidR="005B7C8D" w:rsidRDefault="00D87556">
      <w:pPr>
        <w:pStyle w:val="Heading2"/>
      </w:pPr>
      <w:r>
        <w:t>9.2 `[▪</w:t>
      </w:r>
      <w:r>
        <w:t>︎</w:t>
      </w:r>
      <w:r>
        <w:t>|▪</w:t>
      </w:r>
      <w:r>
        <w:t>︎</w:t>
      </w:r>
      <w:r>
        <w:t xml:space="preserve">] </w:t>
      </w:r>
      <w:r>
        <w:t>📖</w:t>
      </w:r>
      <w:r>
        <w:t xml:space="preserve"> #` - Reader Binding</w:t>
      </w:r>
    </w:p>
    <w:p w14:paraId="1CAC8418" w14:textId="77777777" w:rsidR="005B7C8D" w:rsidRDefault="00D87556">
      <w:r>
        <w:t>A Reader Binding links one exact Reader to one exact normalized placement and declares a Semantic Key, Semantic Role, and Interpretation or Constraint. Placement answers where the bits are; the decoder answers what mathematical state they encode; Reader Binding answers what that state means here.</w:t>
      </w:r>
    </w:p>
    <w:tbl>
      <w:tblPr>
        <w:tblW w:w="0" w:type="auto"/>
        <w:jc w:val="center"/>
        <w:tblLayout w:type="fixed"/>
        <w:tblLook w:val="04A0" w:firstRow="1" w:lastRow="0" w:firstColumn="1" w:lastColumn="0" w:noHBand="0" w:noVBand="1"/>
      </w:tblPr>
      <w:tblGrid>
        <w:gridCol w:w="9936"/>
      </w:tblGrid>
      <w:tr w:rsidR="005B7C8D" w14:paraId="3A3AB84D" w14:textId="77777777">
        <w:trPr>
          <w:jc w:val="center"/>
        </w:trPr>
        <w:tc>
          <w:tcPr>
            <w:tcW w:w="9936" w:type="dxa"/>
            <w:tcBorders>
              <w:top w:val="single" w:sz="14" w:space="0" w:color="39FF88"/>
              <w:left w:val="single" w:sz="14" w:space="0" w:color="39FF88"/>
              <w:bottom w:val="single" w:sz="14" w:space="0" w:color="39FF88"/>
              <w:right w:val="single" w:sz="14" w:space="0" w:color="39FF88"/>
            </w:tcBorders>
            <w:shd w:val="clear" w:color="auto" w:fill="151B28"/>
            <w:tcMar>
              <w:top w:w="140" w:type="dxa"/>
              <w:left w:w="160" w:type="dxa"/>
              <w:bottom w:w="140" w:type="dxa"/>
              <w:right w:w="160" w:type="dxa"/>
            </w:tcMar>
          </w:tcPr>
          <w:p w14:paraId="21544DD5" w14:textId="77777777" w:rsidR="005B7C8D" w:rsidRDefault="00D87556">
            <w:pPr>
              <w:spacing w:after="0"/>
              <w:jc w:val="center"/>
            </w:pPr>
            <w:r>
              <w:rPr>
                <w:b/>
                <w:color w:val="F0F4FF"/>
                <w:sz w:val="21"/>
              </w:rPr>
              <w:t>WHERE?  PLACEMENT   |   WHAT MATHEMATICALLY?  DECODER   |   WHAT DOES IT MEAN HERE?  READER</w:t>
            </w:r>
          </w:p>
        </w:tc>
      </w:tr>
    </w:tbl>
    <w:p w14:paraId="79BD263B" w14:textId="77777777" w:rsidR="005B7C8D" w:rsidRDefault="005B7C8D">
      <w:pPr>
        <w:spacing w:after="0"/>
      </w:pPr>
    </w:p>
    <w:p w14:paraId="6870917A" w14:textId="77777777" w:rsidR="005B7C8D" w:rsidRDefault="00D87556">
      <w:pPr>
        <w:pStyle w:val="Heading2"/>
      </w:pPr>
      <w:r>
        <w:t>9.3 TIME Reader Binding registry</w:t>
      </w:r>
    </w:p>
    <w:tbl>
      <w:tblPr>
        <w:tblW w:w="0" w:type="auto"/>
        <w:jc w:val="center"/>
        <w:tblLayout w:type="fixed"/>
        <w:tblLook w:val="04A0" w:firstRow="1" w:lastRow="0" w:firstColumn="1" w:lastColumn="0" w:noHBand="0" w:noVBand="1"/>
      </w:tblPr>
      <w:tblGrid>
        <w:gridCol w:w="792"/>
        <w:gridCol w:w="3384"/>
        <w:gridCol w:w="792"/>
        <w:gridCol w:w="3384"/>
      </w:tblGrid>
      <w:tr w:rsidR="005B7C8D" w14:paraId="2B9EB313" w14:textId="77777777">
        <w:trPr>
          <w:cantSplit/>
          <w:tblHeader/>
          <w:jc w:val="center"/>
        </w:trPr>
        <w:tc>
          <w:tcPr>
            <w:tcW w:w="79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4189F2AD" w14:textId="77777777" w:rsidR="005B7C8D" w:rsidRDefault="00D87556">
            <w:pPr>
              <w:jc w:val="center"/>
            </w:pPr>
            <w:r>
              <w:rPr>
                <w:b/>
                <w:color w:val="F0F4FF"/>
                <w:sz w:val="16"/>
              </w:rPr>
              <w:t>Key</w:t>
            </w:r>
          </w:p>
        </w:tc>
        <w:tc>
          <w:tcPr>
            <w:tcW w:w="338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42FAC44" w14:textId="77777777" w:rsidR="005B7C8D" w:rsidRDefault="00D87556">
            <w:pPr>
              <w:jc w:val="center"/>
            </w:pPr>
            <w:r>
              <w:rPr>
                <w:b/>
                <w:color w:val="F0F4FF"/>
                <w:sz w:val="16"/>
              </w:rPr>
              <w:t>Semantic Role</w:t>
            </w:r>
          </w:p>
        </w:tc>
        <w:tc>
          <w:tcPr>
            <w:tcW w:w="79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13F0893E" w14:textId="77777777" w:rsidR="005B7C8D" w:rsidRDefault="00D87556">
            <w:pPr>
              <w:jc w:val="center"/>
            </w:pPr>
            <w:r>
              <w:rPr>
                <w:b/>
                <w:color w:val="F0F4FF"/>
                <w:sz w:val="16"/>
              </w:rPr>
              <w:t>Key</w:t>
            </w:r>
          </w:p>
        </w:tc>
        <w:tc>
          <w:tcPr>
            <w:tcW w:w="338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0DCDCF84" w14:textId="77777777" w:rsidR="005B7C8D" w:rsidRDefault="00D87556">
            <w:pPr>
              <w:jc w:val="center"/>
            </w:pPr>
            <w:r>
              <w:rPr>
                <w:b/>
                <w:color w:val="F0F4FF"/>
                <w:sz w:val="16"/>
              </w:rPr>
              <w:t>Semantic Role</w:t>
            </w:r>
          </w:p>
        </w:tc>
      </w:tr>
      <w:tr w:rsidR="005B7C8D" w14:paraId="5056E556"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248BB9E" w14:textId="77777777" w:rsidR="005B7C8D" w:rsidRDefault="00D87556">
            <w:pPr>
              <w:jc w:val="center"/>
            </w:pPr>
            <w:r>
              <w:rPr>
                <w:sz w:val="16"/>
              </w:rPr>
              <w:t>A1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B525C76" w14:textId="77777777" w:rsidR="005B7C8D" w:rsidRDefault="00D87556">
            <w:r>
              <w:rPr>
                <w:sz w:val="16"/>
              </w:rPr>
              <w:t>Month Set</w:t>
            </w:r>
          </w:p>
        </w:tc>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1B20052" w14:textId="77777777" w:rsidR="005B7C8D" w:rsidRDefault="00D87556">
            <w:r>
              <w:rPr>
                <w:sz w:val="16"/>
              </w:rPr>
              <w:t>I1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4C33863" w14:textId="77777777" w:rsidR="005B7C8D" w:rsidRDefault="00D87556">
            <w:r>
              <w:rPr>
                <w:sz w:val="16"/>
              </w:rPr>
              <w:t>Minute</w:t>
            </w:r>
          </w:p>
        </w:tc>
      </w:tr>
      <w:tr w:rsidR="005B7C8D" w14:paraId="2BED3DC1"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0A8F700" w14:textId="77777777" w:rsidR="005B7C8D" w:rsidRDefault="00D87556">
            <w:pPr>
              <w:jc w:val="center"/>
            </w:pPr>
            <w:r>
              <w:rPr>
                <w:sz w:val="16"/>
              </w:rPr>
              <w:t>B1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D187DE9" w14:textId="77777777" w:rsidR="005B7C8D" w:rsidRDefault="00D87556">
            <w:r>
              <w:rPr>
                <w:sz w:val="16"/>
              </w:rPr>
              <w:t>Week Set</w:t>
            </w:r>
          </w:p>
        </w:tc>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FA3355B" w14:textId="77777777" w:rsidR="005B7C8D" w:rsidRDefault="00D87556">
            <w:r>
              <w:rPr>
                <w:sz w:val="16"/>
              </w:rPr>
              <w:t>J1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3429225" w14:textId="77777777" w:rsidR="005B7C8D" w:rsidRDefault="00D87556">
            <w:r>
              <w:rPr>
                <w:sz w:val="16"/>
              </w:rPr>
              <w:t>Declared Precision</w:t>
            </w:r>
          </w:p>
        </w:tc>
      </w:tr>
      <w:tr w:rsidR="005B7C8D" w14:paraId="554E47C0"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766E451" w14:textId="77777777" w:rsidR="005B7C8D" w:rsidRDefault="00D87556">
            <w:pPr>
              <w:jc w:val="center"/>
            </w:pPr>
            <w:r>
              <w:rPr>
                <w:sz w:val="16"/>
              </w:rPr>
              <w:t>C1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151C1AE" w14:textId="77777777" w:rsidR="005B7C8D" w:rsidRDefault="00D87556">
            <w:r>
              <w:rPr>
                <w:sz w:val="16"/>
              </w:rPr>
              <w:t>Phase Set</w:t>
            </w:r>
          </w:p>
        </w:tc>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8800A46" w14:textId="77777777" w:rsidR="005B7C8D" w:rsidRDefault="00D87556">
            <w:r>
              <w:rPr>
                <w:sz w:val="16"/>
              </w:rPr>
              <w:t>K1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3170601" w14:textId="77777777" w:rsidR="005B7C8D" w:rsidRDefault="00D87556">
            <w:r>
              <w:rPr>
                <w:sz w:val="16"/>
              </w:rPr>
              <w:t>Second</w:t>
            </w:r>
          </w:p>
        </w:tc>
      </w:tr>
      <w:tr w:rsidR="005B7C8D" w14:paraId="4C3A0A3E"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7238677" w14:textId="77777777" w:rsidR="005B7C8D" w:rsidRDefault="00D87556">
            <w:pPr>
              <w:jc w:val="center"/>
            </w:pPr>
            <w:r>
              <w:rPr>
                <w:sz w:val="16"/>
              </w:rPr>
              <w:t>D1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8EA446A" w14:textId="77777777" w:rsidR="005B7C8D" w:rsidRDefault="00D87556">
            <w:r>
              <w:rPr>
                <w:sz w:val="16"/>
              </w:rPr>
              <w:t>Intercalary Set</w:t>
            </w:r>
          </w:p>
        </w:tc>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E4F97C1" w14:textId="77777777" w:rsidR="005B7C8D" w:rsidRDefault="00D87556">
            <w:r>
              <w:rPr>
                <w:sz w:val="16"/>
              </w:rPr>
              <w:t>L1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E7DD3FA" w14:textId="77777777" w:rsidR="005B7C8D" w:rsidRDefault="00D87556">
            <w:r>
              <w:rPr>
                <w:sz w:val="16"/>
              </w:rPr>
              <w:t>Millisecond</w:t>
            </w:r>
          </w:p>
        </w:tc>
      </w:tr>
      <w:tr w:rsidR="005B7C8D" w14:paraId="61D52942"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9A7BFFE" w14:textId="77777777" w:rsidR="005B7C8D" w:rsidRDefault="00D87556">
            <w:pPr>
              <w:jc w:val="center"/>
            </w:pPr>
            <w:r>
              <w:rPr>
                <w:sz w:val="16"/>
              </w:rPr>
              <w:t>E1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37D5A73" w14:textId="77777777" w:rsidR="005B7C8D" w:rsidRDefault="00D87556">
            <w:r>
              <w:rPr>
                <w:sz w:val="16"/>
              </w:rPr>
              <w:t>Calendar Specified</w:t>
            </w:r>
          </w:p>
        </w:tc>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B03CC30" w14:textId="77777777" w:rsidR="005B7C8D" w:rsidRDefault="00D87556">
            <w:r>
              <w:rPr>
                <w:sz w:val="16"/>
              </w:rPr>
              <w:t>M1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BBD222F" w14:textId="77777777" w:rsidR="005B7C8D" w:rsidRDefault="00D87556">
            <w:r>
              <w:rPr>
                <w:sz w:val="16"/>
              </w:rPr>
              <w:t>Temporal Reference Basis</w:t>
            </w:r>
          </w:p>
        </w:tc>
      </w:tr>
      <w:tr w:rsidR="005B7C8D" w14:paraId="7B9583AC"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99CAE0E" w14:textId="77777777" w:rsidR="005B7C8D" w:rsidRDefault="00D87556">
            <w:pPr>
              <w:jc w:val="center"/>
            </w:pPr>
            <w:r>
              <w:rPr>
                <w:sz w:val="16"/>
              </w:rPr>
              <w:t>F1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ACE2A34" w14:textId="77777777" w:rsidR="005B7C8D" w:rsidRDefault="00D87556">
            <w:r>
              <w:rPr>
                <w:sz w:val="16"/>
              </w:rPr>
              <w:t>Year</w:t>
            </w:r>
          </w:p>
        </w:tc>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35BB91" w14:textId="77777777" w:rsidR="005B7C8D" w:rsidRDefault="00D87556">
            <w:r>
              <w:rPr>
                <w:sz w:val="16"/>
              </w:rPr>
              <w:t>N1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269B01A" w14:textId="77777777" w:rsidR="005B7C8D" w:rsidRDefault="00D87556">
            <w:r>
              <w:rPr>
                <w:sz w:val="16"/>
              </w:rPr>
              <w:t>UTC / Civil Offset</w:t>
            </w:r>
          </w:p>
        </w:tc>
      </w:tr>
      <w:tr w:rsidR="005B7C8D" w14:paraId="47CABC0A"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1E96076" w14:textId="77777777" w:rsidR="005B7C8D" w:rsidRDefault="00D87556">
            <w:pPr>
              <w:jc w:val="center"/>
            </w:pPr>
            <w:r>
              <w:rPr>
                <w:sz w:val="16"/>
              </w:rPr>
              <w:t>G1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12655D3" w14:textId="77777777" w:rsidR="005B7C8D" w:rsidRDefault="00D87556">
            <w:r>
              <w:rPr>
                <w:sz w:val="16"/>
              </w:rPr>
              <w:t>Year Specified</w:t>
            </w:r>
          </w:p>
        </w:tc>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6B75A05" w14:textId="77777777" w:rsidR="005B7C8D" w:rsidRDefault="00D87556">
            <w:r>
              <w:rPr>
                <w:sz w:val="16"/>
              </w:rPr>
              <w:t>O1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305278B" w14:textId="77777777" w:rsidR="005B7C8D" w:rsidRDefault="00D87556">
            <w:r>
              <w:rPr>
                <w:sz w:val="16"/>
              </w:rPr>
              <w:t>Offset Specified</w:t>
            </w:r>
          </w:p>
        </w:tc>
      </w:tr>
      <w:tr w:rsidR="005B7C8D" w14:paraId="46062134" w14:textId="77777777">
        <w:trPr>
          <w:cantSplit/>
          <w:jc w:val="center"/>
        </w:trPr>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79C9C7B" w14:textId="77777777" w:rsidR="005B7C8D" w:rsidRDefault="00D87556">
            <w:pPr>
              <w:jc w:val="center"/>
            </w:pPr>
            <w:r>
              <w:rPr>
                <w:sz w:val="16"/>
              </w:rPr>
              <w:t>H1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E2BF425" w14:textId="77777777" w:rsidR="005B7C8D" w:rsidRDefault="00D87556">
            <w:r>
              <w:rPr>
                <w:sz w:val="16"/>
              </w:rPr>
              <w:t>Hour</w:t>
            </w:r>
          </w:p>
        </w:tc>
        <w:tc>
          <w:tcPr>
            <w:tcW w:w="79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7422AFF" w14:textId="77777777" w:rsidR="005B7C8D" w:rsidRDefault="00D87556">
            <w:r>
              <w:rPr>
                <w:sz w:val="16"/>
              </w:rPr>
              <w:t>P1</w:t>
            </w:r>
          </w:p>
        </w:tc>
        <w:tc>
          <w:tcPr>
            <w:tcW w:w="33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07866A2" w14:textId="77777777" w:rsidR="005B7C8D" w:rsidRDefault="00D87556">
            <w:r>
              <w:rPr>
                <w:sz w:val="16"/>
              </w:rPr>
              <w:t>Fine Tick Count</w:t>
            </w:r>
          </w:p>
        </w:tc>
      </w:tr>
    </w:tbl>
    <w:p w14:paraId="7434A540" w14:textId="77777777" w:rsidR="005B7C8D" w:rsidRDefault="005B7C8D">
      <w:pPr>
        <w:spacing w:after="40"/>
      </w:pPr>
    </w:p>
    <w:p w14:paraId="22B46E87" w14:textId="77777777" w:rsidR="005B7C8D" w:rsidRDefault="00D87556">
      <w:pPr>
        <w:pStyle w:val="Heading2"/>
      </w:pPr>
      <w:r>
        <w:t>9.4 Reader-local semantic constraints</w:t>
      </w:r>
    </w:p>
    <w:p w14:paraId="7F0108A1" w14:textId="77777777" w:rsidR="005B7C8D" w:rsidRDefault="00D87556">
      <w:r>
        <w:t>Reader constraints can be narrower than BitGroup mathematical ranges. H1 Hour accepts 0-23 despite SCALAR-5 supporting 0-31; I1 Minute and K1 Second accept 0-59 despite SCALAR-6 supporting 0-63; L1 Millisecond accepts 0-999 despite SCALAR-10 supporting 0-1023. These constraints belong to the semantic role, not the generic decoder.</w:t>
      </w:r>
    </w:p>
    <w:p w14:paraId="65B515A7" w14:textId="77777777" w:rsidR="005B7C8D" w:rsidRDefault="00D87556">
      <w:pPr>
        <w:pStyle w:val="Heading2"/>
      </w:pPr>
      <w:r>
        <w:t>9.5 H1 worked interpretation</w:t>
      </w:r>
    </w:p>
    <w:tbl>
      <w:tblPr>
        <w:tblW w:w="0" w:type="auto"/>
        <w:jc w:val="center"/>
        <w:tblLayout w:type="fixed"/>
        <w:tblLook w:val="04A0" w:firstRow="1" w:lastRow="0" w:firstColumn="1" w:lastColumn="0" w:noHBand="0" w:noVBand="1"/>
      </w:tblPr>
      <w:tblGrid>
        <w:gridCol w:w="10368"/>
      </w:tblGrid>
      <w:tr w:rsidR="005B7C8D" w14:paraId="4F079BEE"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6F0C8999" w14:textId="77777777" w:rsidR="005B7C8D" w:rsidRDefault="00D87556">
            <w:pPr>
              <w:spacing w:after="0"/>
            </w:pPr>
            <w:r>
              <w:rPr>
                <w:b/>
                <w:color w:val="80E8FF"/>
                <w:sz w:val="18"/>
              </w:rPr>
              <w:t>Same bits, more meaning</w:t>
            </w:r>
            <w:r>
              <w:rPr>
                <w:b/>
                <w:color w:val="80E8FF"/>
                <w:sz w:val="18"/>
              </w:rPr>
              <w:br/>
            </w:r>
            <w:r>
              <w:rPr>
                <w:rFonts w:ascii="Liberation Mono" w:eastAsia="Liberation Mono" w:hAnsi="Liberation Mono"/>
                <w:sz w:val="17"/>
              </w:rPr>
              <w:t>Binary slice      11001</w:t>
            </w:r>
            <w:r>
              <w:rPr>
                <w:rFonts w:ascii="Liberation Mono" w:eastAsia="Liberation Mono" w:hAnsi="Liberation Mono"/>
                <w:sz w:val="17"/>
              </w:rPr>
              <w:br/>
              <w:t>Mathematical      SCALAR = 25</w:t>
            </w:r>
            <w:r>
              <w:rPr>
                <w:rFonts w:ascii="Liberation Mono" w:eastAsia="Liberation Mono" w:hAnsi="Liberation Mono"/>
                <w:sz w:val="17"/>
              </w:rPr>
              <w:br/>
              <w:t>Reader Binding    TIME-H1</w:t>
            </w:r>
            <w:r>
              <w:rPr>
                <w:rFonts w:ascii="Liberation Mono" w:eastAsia="Liberation Mono" w:hAnsi="Liberation Mono"/>
                <w:sz w:val="17"/>
              </w:rPr>
              <w:br/>
              <w:t>Semantic Role     Hour</w:t>
            </w:r>
            <w:r>
              <w:rPr>
                <w:rFonts w:ascii="Liberation Mono" w:eastAsia="Liberation Mono" w:hAnsi="Liberation Mono"/>
                <w:sz w:val="17"/>
              </w:rPr>
              <w:br/>
              <w:t>Constraint        0..23</w:t>
            </w:r>
            <w:r>
              <w:rPr>
                <w:rFonts w:ascii="Liberation Mono" w:eastAsia="Liberation Mono" w:hAnsi="Liberation Mono"/>
                <w:sz w:val="17"/>
              </w:rPr>
              <w:br/>
              <w:t>Projection        Hour = 25</w:t>
            </w:r>
            <w:r>
              <w:rPr>
                <w:rFonts w:ascii="Liberation Mono" w:eastAsia="Liberation Mono" w:hAnsi="Liberation Mono"/>
                <w:sz w:val="17"/>
              </w:rPr>
              <w:br/>
              <w:t>Validation        INVALID</w:t>
            </w:r>
            <w:r>
              <w:rPr>
                <w:rFonts w:ascii="Liberation Mono" w:eastAsia="Liberation Mono" w:hAnsi="Liberation Mono"/>
                <w:sz w:val="17"/>
              </w:rPr>
              <w:br/>
              <w:t>Applicability     ACTIVE</w:t>
            </w:r>
          </w:p>
        </w:tc>
      </w:tr>
    </w:tbl>
    <w:p w14:paraId="71F5E222" w14:textId="77777777" w:rsidR="005B7C8D" w:rsidRDefault="005B7C8D">
      <w:pPr>
        <w:spacing w:after="0"/>
      </w:pPr>
    </w:p>
    <w:p w14:paraId="00F1290B" w14:textId="77777777" w:rsidR="005B7C8D" w:rsidRDefault="00D87556">
      <w:pPr>
        <w:pStyle w:val="Heading2"/>
      </w:pPr>
      <w:r>
        <w:t>9.6 Reader determinism and versioned reprojection</w:t>
      </w:r>
    </w:p>
    <w:p w14:paraId="3EC033AF" w14:textId="77777777" w:rsidR="005B7C8D" w:rsidRDefault="00D87556">
      <w:r>
        <w:t>Given the same source record, mathematical decode, Reader version, Reader Binding, Reader CODE registry, and declared relationships, the semantic projection must be reproducible. If a Reader contract changes, a newer Reader may explicitly reproject the same source binary state; it must not silently pretend the earlier projection came from the newer interpretation contract.</w:t>
      </w:r>
    </w:p>
    <w:p w14:paraId="6E8B8C40" w14:textId="77777777" w:rsidR="005B7C8D" w:rsidRDefault="00D87556">
      <w:pPr>
        <w:pStyle w:val="Heading2"/>
      </w:pPr>
      <w:r>
        <w:t>9.7 Reader output remains a derived semantic lens</w:t>
      </w:r>
    </w:p>
    <w:p w14:paraId="7A906A15" w14:textId="77777777" w:rsidR="005B7C8D" w:rsidRDefault="00D87556">
      <w:r>
        <w:t>Reader interpretation may convert numeric state into Boolean, enumerated, symbolic, set-valued, or constrained semantic values while preserving provenance to the underlying mathematics. That projection is useful for downstream systems, but it does not replace the source binary record, determine interface geometry, select runtime manifestation, or gain mutation authority.</w:t>
      </w:r>
    </w:p>
    <w:tbl>
      <w:tblPr>
        <w:tblW w:w="0" w:type="auto"/>
        <w:jc w:val="center"/>
        <w:tblLayout w:type="fixed"/>
        <w:tblLook w:val="04A0" w:firstRow="1" w:lastRow="0" w:firstColumn="1" w:lastColumn="0" w:noHBand="0" w:noVBand="1"/>
      </w:tblPr>
      <w:tblGrid>
        <w:gridCol w:w="9936"/>
      </w:tblGrid>
      <w:tr w:rsidR="005B7C8D" w14:paraId="45A622B2" w14:textId="77777777">
        <w:trPr>
          <w:jc w:val="center"/>
        </w:trPr>
        <w:tc>
          <w:tcPr>
            <w:tcW w:w="9936" w:type="dxa"/>
            <w:tcBorders>
              <w:top w:val="single" w:sz="14" w:space="0" w:color="39FF88"/>
              <w:left w:val="single" w:sz="14" w:space="0" w:color="39FF88"/>
              <w:bottom w:val="single" w:sz="14" w:space="0" w:color="39FF88"/>
              <w:right w:val="single" w:sz="14" w:space="0" w:color="39FF88"/>
            </w:tcBorders>
            <w:shd w:val="clear" w:color="auto" w:fill="151B28"/>
            <w:tcMar>
              <w:top w:w="140" w:type="dxa"/>
              <w:left w:w="160" w:type="dxa"/>
              <w:bottom w:w="140" w:type="dxa"/>
              <w:right w:w="160" w:type="dxa"/>
            </w:tcMar>
          </w:tcPr>
          <w:p w14:paraId="1142AAFB" w14:textId="77777777" w:rsidR="005B7C8D" w:rsidRDefault="00D87556">
            <w:pPr>
              <w:spacing w:after="0"/>
              <w:jc w:val="center"/>
            </w:pPr>
            <w:r>
              <w:rPr>
                <w:b/>
                <w:color w:val="F0F4FF"/>
              </w:rPr>
              <w:t>READER INTERPRETS; READER DOES NOT REDEFINE BITGROUP MATH OR AUTHORIZE MUTATION</w:t>
            </w:r>
          </w:p>
        </w:tc>
      </w:tr>
    </w:tbl>
    <w:p w14:paraId="118DD365" w14:textId="77777777" w:rsidR="005B7C8D" w:rsidRDefault="005B7C8D">
      <w:pPr>
        <w:spacing w:after="0"/>
      </w:pPr>
    </w:p>
    <w:p w14:paraId="08F37D2C" w14:textId="77777777" w:rsidR="005B7C8D" w:rsidRDefault="005B7C8D">
      <w:pPr>
        <w:sectPr w:rsidR="005B7C8D">
          <w:footerReference w:type="default" r:id="rId29"/>
          <w:pgSz w:w="12240" w:h="15840"/>
          <w:pgMar w:top="893" w:right="936" w:bottom="893" w:left="936" w:header="360" w:footer="360" w:gutter="0"/>
          <w:cols w:space="720"/>
          <w:titlePg/>
          <w:docGrid w:linePitch="360"/>
        </w:sectPr>
      </w:pPr>
    </w:p>
    <w:p w14:paraId="0015AC4C" w14:textId="77777777" w:rsidR="005B7C8D" w:rsidRDefault="00D87556">
      <w:pPr>
        <w:spacing w:after="100"/>
        <w:jc w:val="center"/>
      </w:pPr>
      <w:r>
        <w:rPr>
          <w:b/>
          <w:color w:val="39FF88"/>
          <w:sz w:val="30"/>
        </w:rPr>
        <w:t>Figure 6 - Reader Binding</w:t>
      </w:r>
    </w:p>
    <w:p w14:paraId="5A7F92A2" w14:textId="77777777" w:rsidR="005B7C8D" w:rsidRDefault="00D87556">
      <w:pPr>
        <w:spacing w:after="100"/>
        <w:jc w:val="center"/>
      </w:pPr>
      <w:r>
        <w:rPr>
          <w:noProof/>
        </w:rPr>
        <w:drawing>
          <wp:inline distT="0" distB="0" distL="0" distR="0" wp14:anchorId="61A1E41E" wp14:editId="1AB93E6C">
            <wp:extent cx="8732520" cy="58216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single_infographic_style_technical_diagram_dark.png"/>
                    <pic:cNvPicPr/>
                  </pic:nvPicPr>
                  <pic:blipFill>
                    <a:blip r:embed="rId30"/>
                    <a:stretch>
                      <a:fillRect/>
                    </a:stretch>
                  </pic:blipFill>
                  <pic:spPr>
                    <a:xfrm>
                      <a:off x="0" y="0"/>
                      <a:ext cx="8732520" cy="5821680"/>
                    </a:xfrm>
                    <a:prstGeom prst="rect">
                      <a:avLst/>
                    </a:prstGeom>
                  </pic:spPr>
                </pic:pic>
              </a:graphicData>
            </a:graphic>
          </wp:inline>
        </w:drawing>
      </w:r>
    </w:p>
    <w:p w14:paraId="6B294570" w14:textId="77777777" w:rsidR="005B7C8D" w:rsidRDefault="00D87556">
      <w:pPr>
        <w:pStyle w:val="FigureCaptionDark"/>
        <w:jc w:val="center"/>
      </w:pPr>
      <w:r>
        <w:t>Figure 6. The Reader converts a mathematical state into BitWord-local semantic meaning. The H1 value 25 is mathematically decoded correctly but violates the TIME Hour constraint 0-23.</w:t>
      </w:r>
    </w:p>
    <w:p w14:paraId="2959D971" w14:textId="77777777" w:rsidR="005B7C8D" w:rsidRDefault="005B7C8D">
      <w:pPr>
        <w:sectPr w:rsidR="005B7C8D">
          <w:footerReference w:type="default" r:id="rId31"/>
          <w:pgSz w:w="15840" w:h="12240" w:orient="landscape"/>
          <w:pgMar w:top="547" w:right="648" w:bottom="605" w:left="648" w:header="360" w:footer="360" w:gutter="0"/>
          <w:cols w:space="720"/>
          <w:titlePg/>
          <w:docGrid w:linePitch="360"/>
        </w:sectPr>
      </w:pPr>
    </w:p>
    <w:p w14:paraId="76F79259" w14:textId="77777777" w:rsidR="005B7C8D" w:rsidRDefault="00D87556">
      <w:pPr>
        <w:pStyle w:val="Heading1"/>
      </w:pPr>
      <w:r>
        <w:t>10. Reader CODE - Registered Local Enumerations</w:t>
      </w:r>
    </w:p>
    <w:p w14:paraId="12B6596B" w14:textId="77777777" w:rsidR="005B7C8D" w:rsidRDefault="00D87556">
      <w:pPr>
        <w:pStyle w:val="Heading2"/>
      </w:pPr>
      <w:r>
        <w:t>10.1 Binary code, mathematical value, semantic meaning</w:t>
      </w:r>
    </w:p>
    <w:p w14:paraId="789125B9" w14:textId="77777777" w:rsidR="005B7C8D" w:rsidRDefault="00D87556">
      <w:r>
        <w:t>Some Reader Bindings interpret a mathematical value directly; others use a governed Reader CODE dictionary. Reader CODE assigns exact numeric and binary codes to meanings local to one Reader Binding. The same binary pattern can mean something different elsewhere because code meaning is scoped by its binding context.</w:t>
      </w:r>
    </w:p>
    <w:tbl>
      <w:tblPr>
        <w:tblW w:w="0" w:type="auto"/>
        <w:jc w:val="center"/>
        <w:tblLayout w:type="fixed"/>
        <w:tblLook w:val="04A0" w:firstRow="1" w:lastRow="0" w:firstColumn="1" w:lastColumn="0" w:noHBand="0" w:noVBand="1"/>
      </w:tblPr>
      <w:tblGrid>
        <w:gridCol w:w="9936"/>
      </w:tblGrid>
      <w:tr w:rsidR="005B7C8D" w14:paraId="72C16303" w14:textId="77777777">
        <w:trPr>
          <w:jc w:val="center"/>
        </w:trPr>
        <w:tc>
          <w:tcPr>
            <w:tcW w:w="9936" w:type="dxa"/>
            <w:tcBorders>
              <w:top w:val="single" w:sz="14" w:space="0" w:color="D85CFF"/>
              <w:left w:val="single" w:sz="14" w:space="0" w:color="D85CFF"/>
              <w:bottom w:val="single" w:sz="14" w:space="0" w:color="D85CFF"/>
              <w:right w:val="single" w:sz="14" w:space="0" w:color="D85CFF"/>
            </w:tcBorders>
            <w:shd w:val="clear" w:color="auto" w:fill="151B28"/>
            <w:tcMar>
              <w:top w:w="140" w:type="dxa"/>
              <w:left w:w="160" w:type="dxa"/>
              <w:bottom w:w="140" w:type="dxa"/>
              <w:right w:w="160" w:type="dxa"/>
            </w:tcMar>
          </w:tcPr>
          <w:p w14:paraId="736131D3" w14:textId="77777777" w:rsidR="005B7C8D" w:rsidRDefault="00D87556">
            <w:pPr>
              <w:spacing w:after="0"/>
              <w:jc w:val="center"/>
            </w:pPr>
            <w:r>
              <w:rPr>
                <w:b/>
                <w:color w:val="F0F4FF"/>
                <w:sz w:val="22"/>
              </w:rPr>
              <w:t>BINARY CODE != MATHEMATICAL VALUE != SEMANTIC MEANING</w:t>
            </w:r>
          </w:p>
        </w:tc>
      </w:tr>
    </w:tbl>
    <w:p w14:paraId="00005192" w14:textId="77777777" w:rsidR="005B7C8D" w:rsidRDefault="005B7C8D">
      <w:pPr>
        <w:spacing w:after="0"/>
      </w:pPr>
    </w:p>
    <w:p w14:paraId="2745FBAC" w14:textId="77777777" w:rsidR="005B7C8D" w:rsidRDefault="00D87556">
      <w:pPr>
        <w:pStyle w:val="Heading2"/>
      </w:pPr>
      <w:r>
        <w:t>10.2 J1 Declared Precision</w:t>
      </w:r>
    </w:p>
    <w:tbl>
      <w:tblPr>
        <w:tblW w:w="0" w:type="auto"/>
        <w:jc w:val="center"/>
        <w:tblLayout w:type="fixed"/>
        <w:tblLook w:val="04A0" w:firstRow="1" w:lastRow="0" w:firstColumn="1" w:lastColumn="0" w:noHBand="0" w:noVBand="1"/>
      </w:tblPr>
      <w:tblGrid>
        <w:gridCol w:w="1584"/>
        <w:gridCol w:w="1152"/>
        <w:gridCol w:w="6048"/>
      </w:tblGrid>
      <w:tr w:rsidR="005B7C8D" w14:paraId="6B322490" w14:textId="77777777">
        <w:trPr>
          <w:cantSplit/>
          <w:tblHeader/>
          <w:jc w:val="center"/>
        </w:trPr>
        <w:tc>
          <w:tcPr>
            <w:tcW w:w="158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42D4C0B7" w14:textId="77777777" w:rsidR="005B7C8D" w:rsidRDefault="00D87556">
            <w:pPr>
              <w:jc w:val="center"/>
            </w:pPr>
            <w:r>
              <w:rPr>
                <w:b/>
                <w:color w:val="F0F4FF"/>
                <w:sz w:val="17"/>
              </w:rPr>
              <w:t>Binary</w:t>
            </w:r>
          </w:p>
        </w:tc>
        <w:tc>
          <w:tcPr>
            <w:tcW w:w="115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6F1FBD4" w14:textId="77777777" w:rsidR="005B7C8D" w:rsidRDefault="00D87556">
            <w:pPr>
              <w:jc w:val="center"/>
            </w:pPr>
            <w:r>
              <w:rPr>
                <w:b/>
                <w:color w:val="F0F4FF"/>
                <w:sz w:val="17"/>
              </w:rPr>
              <w:t>Value</w:t>
            </w:r>
          </w:p>
        </w:tc>
        <w:tc>
          <w:tcPr>
            <w:tcW w:w="6048"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C56DB91" w14:textId="77777777" w:rsidR="005B7C8D" w:rsidRDefault="00D87556">
            <w:pPr>
              <w:jc w:val="center"/>
            </w:pPr>
            <w:r>
              <w:rPr>
                <w:b/>
                <w:color w:val="F0F4FF"/>
                <w:sz w:val="17"/>
              </w:rPr>
              <w:t>Registered meaning</w:t>
            </w:r>
          </w:p>
        </w:tc>
      </w:tr>
      <w:tr w:rsidR="005B7C8D" w14:paraId="3FDC1080"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B18ED0" w14:textId="77777777" w:rsidR="005B7C8D" w:rsidRDefault="00D87556">
            <w:pPr>
              <w:jc w:val="center"/>
            </w:pPr>
            <w:r>
              <w:rPr>
                <w:sz w:val="17"/>
              </w:rPr>
              <w:t>000</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FC0ADFC" w14:textId="77777777" w:rsidR="005B7C8D" w:rsidRDefault="00D87556">
            <w:r>
              <w:rPr>
                <w:sz w:val="17"/>
              </w:rPr>
              <w:t>0</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DDF7018" w14:textId="77777777" w:rsidR="005B7C8D" w:rsidRDefault="00D87556">
            <w:r>
              <w:rPr>
                <w:sz w:val="17"/>
              </w:rPr>
              <w:t>No Time</w:t>
            </w:r>
          </w:p>
        </w:tc>
      </w:tr>
      <w:tr w:rsidR="005B7C8D" w14:paraId="18E94E85"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871D8C9" w14:textId="77777777" w:rsidR="005B7C8D" w:rsidRDefault="00D87556">
            <w:pPr>
              <w:jc w:val="center"/>
            </w:pPr>
            <w:r>
              <w:rPr>
                <w:sz w:val="17"/>
              </w:rPr>
              <w:t>001</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2969280" w14:textId="77777777" w:rsidR="005B7C8D" w:rsidRDefault="00D87556">
            <w:r>
              <w:rPr>
                <w:sz w:val="17"/>
              </w:rPr>
              <w:t>1</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57F1F87" w14:textId="77777777" w:rsidR="005B7C8D" w:rsidRDefault="00D87556">
            <w:r>
              <w:rPr>
                <w:sz w:val="17"/>
              </w:rPr>
              <w:t>Hour</w:t>
            </w:r>
          </w:p>
        </w:tc>
      </w:tr>
      <w:tr w:rsidR="005B7C8D" w14:paraId="39E7D315"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975FAF0" w14:textId="77777777" w:rsidR="005B7C8D" w:rsidRDefault="00D87556">
            <w:pPr>
              <w:jc w:val="center"/>
            </w:pPr>
            <w:r>
              <w:rPr>
                <w:sz w:val="17"/>
              </w:rPr>
              <w:t>010</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E28B2FC" w14:textId="77777777" w:rsidR="005B7C8D" w:rsidRDefault="00D87556">
            <w:r>
              <w:rPr>
                <w:sz w:val="17"/>
              </w:rPr>
              <w:t>2</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A6759AC" w14:textId="77777777" w:rsidR="005B7C8D" w:rsidRDefault="00D87556">
            <w:r>
              <w:rPr>
                <w:sz w:val="17"/>
              </w:rPr>
              <w:t>Minute</w:t>
            </w:r>
          </w:p>
        </w:tc>
      </w:tr>
      <w:tr w:rsidR="005B7C8D" w14:paraId="012784D5"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D999DEE" w14:textId="77777777" w:rsidR="005B7C8D" w:rsidRDefault="00D87556">
            <w:pPr>
              <w:jc w:val="center"/>
            </w:pPr>
            <w:r>
              <w:rPr>
                <w:sz w:val="17"/>
              </w:rPr>
              <w:t>011</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94C6A02" w14:textId="77777777" w:rsidR="005B7C8D" w:rsidRDefault="00D87556">
            <w:r>
              <w:rPr>
                <w:sz w:val="17"/>
              </w:rPr>
              <w:t>3</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38BB18E" w14:textId="77777777" w:rsidR="005B7C8D" w:rsidRDefault="00D87556">
            <w:r>
              <w:rPr>
                <w:sz w:val="17"/>
              </w:rPr>
              <w:t>Second</w:t>
            </w:r>
          </w:p>
        </w:tc>
      </w:tr>
      <w:tr w:rsidR="005B7C8D" w14:paraId="6AA6A83A"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41F9699" w14:textId="77777777" w:rsidR="005B7C8D" w:rsidRDefault="00D87556">
            <w:pPr>
              <w:jc w:val="center"/>
            </w:pPr>
            <w:r>
              <w:rPr>
                <w:sz w:val="17"/>
              </w:rPr>
              <w:t>100</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AE166C4" w14:textId="77777777" w:rsidR="005B7C8D" w:rsidRDefault="00D87556">
            <w:r>
              <w:rPr>
                <w:sz w:val="17"/>
              </w:rPr>
              <w:t>4</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43043D2" w14:textId="77777777" w:rsidR="005B7C8D" w:rsidRDefault="00D87556">
            <w:r>
              <w:rPr>
                <w:sz w:val="17"/>
              </w:rPr>
              <w:t>Millisecond</w:t>
            </w:r>
          </w:p>
        </w:tc>
      </w:tr>
      <w:tr w:rsidR="005B7C8D" w14:paraId="3D869136"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690AA37" w14:textId="77777777" w:rsidR="005B7C8D" w:rsidRDefault="00D87556">
            <w:pPr>
              <w:jc w:val="center"/>
            </w:pPr>
            <w:r>
              <w:rPr>
                <w:sz w:val="17"/>
              </w:rPr>
              <w:t>101</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6DEBE19" w14:textId="77777777" w:rsidR="005B7C8D" w:rsidRDefault="00D87556">
            <w:r>
              <w:rPr>
                <w:sz w:val="17"/>
              </w:rPr>
              <w:t>5</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A2F8ECF" w14:textId="77777777" w:rsidR="005B7C8D" w:rsidRDefault="00D87556">
            <w:r>
              <w:rPr>
                <w:sz w:val="17"/>
              </w:rPr>
              <w:t>Fine Tick</w:t>
            </w:r>
          </w:p>
        </w:tc>
      </w:tr>
      <w:tr w:rsidR="005B7C8D" w14:paraId="46B0147A"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E7DA1AD" w14:textId="77777777" w:rsidR="005B7C8D" w:rsidRDefault="00D87556">
            <w:pPr>
              <w:jc w:val="center"/>
            </w:pPr>
            <w:r>
              <w:rPr>
                <w:sz w:val="17"/>
              </w:rPr>
              <w:t>110</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4B05A9D" w14:textId="77777777" w:rsidR="005B7C8D" w:rsidRDefault="00D87556">
            <w:r>
              <w:rPr>
                <w:sz w:val="17"/>
              </w:rPr>
              <w:t>6</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C91211C" w14:textId="77777777" w:rsidR="005B7C8D" w:rsidRDefault="00D87556">
            <w:r>
              <w:rPr>
                <w:sz w:val="17"/>
              </w:rPr>
              <w:t>Time Present / Source Precision Unknown</w:t>
            </w:r>
          </w:p>
        </w:tc>
      </w:tr>
      <w:tr w:rsidR="005B7C8D" w14:paraId="09AC96AF"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C0E55F9" w14:textId="77777777" w:rsidR="005B7C8D" w:rsidRDefault="00D87556">
            <w:pPr>
              <w:jc w:val="center"/>
            </w:pPr>
            <w:r>
              <w:rPr>
                <w:sz w:val="17"/>
              </w:rPr>
              <w:t>111</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05207F" w14:textId="77777777" w:rsidR="005B7C8D" w:rsidRDefault="00D87556">
            <w:r>
              <w:rPr>
                <w:sz w:val="17"/>
              </w:rPr>
              <w:t>7</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8BCAFAF" w14:textId="77777777" w:rsidR="005B7C8D" w:rsidRDefault="00D87556">
            <w:r>
              <w:rPr>
                <w:sz w:val="17"/>
              </w:rPr>
              <w:t>Reserved</w:t>
            </w:r>
          </w:p>
        </w:tc>
      </w:tr>
    </w:tbl>
    <w:p w14:paraId="3D1D5D57" w14:textId="77777777" w:rsidR="005B7C8D" w:rsidRDefault="005B7C8D">
      <w:pPr>
        <w:spacing w:after="40"/>
      </w:pPr>
    </w:p>
    <w:p w14:paraId="2A929B10" w14:textId="77777777" w:rsidR="005B7C8D" w:rsidRDefault="00D87556">
      <w:r>
        <w:t>The current test record contains J1 = `010`. SCALAR-3 decodes that slice to the mathematical value 2. The J1 Reader CODE then resolves 2 to `Minute`. The binary code, numeric value, and semantic meaning remain separate objects linked by registration.</w:t>
      </w:r>
    </w:p>
    <w:p w14:paraId="55538117" w14:textId="77777777" w:rsidR="005B7C8D" w:rsidRDefault="00D87556">
      <w:r>
        <w:br w:type="page"/>
      </w:r>
    </w:p>
    <w:p w14:paraId="7F8C25BF" w14:textId="77777777" w:rsidR="005B7C8D" w:rsidRDefault="00D87556">
      <w:pPr>
        <w:pStyle w:val="Heading2"/>
      </w:pPr>
      <w:r>
        <w:t>10.3 M1 Temporal Reference Basis</w:t>
      </w:r>
    </w:p>
    <w:tbl>
      <w:tblPr>
        <w:tblW w:w="0" w:type="auto"/>
        <w:jc w:val="center"/>
        <w:tblLayout w:type="fixed"/>
        <w:tblLook w:val="04A0" w:firstRow="1" w:lastRow="0" w:firstColumn="1" w:lastColumn="0" w:noHBand="0" w:noVBand="1"/>
      </w:tblPr>
      <w:tblGrid>
        <w:gridCol w:w="1584"/>
        <w:gridCol w:w="1152"/>
        <w:gridCol w:w="6048"/>
      </w:tblGrid>
      <w:tr w:rsidR="005B7C8D" w14:paraId="64AE5B8B" w14:textId="77777777">
        <w:trPr>
          <w:cantSplit/>
          <w:tblHeader/>
          <w:jc w:val="center"/>
        </w:trPr>
        <w:tc>
          <w:tcPr>
            <w:tcW w:w="158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E90FAC9" w14:textId="77777777" w:rsidR="005B7C8D" w:rsidRDefault="00D87556">
            <w:pPr>
              <w:jc w:val="center"/>
            </w:pPr>
            <w:r>
              <w:rPr>
                <w:b/>
                <w:color w:val="F0F4FF"/>
                <w:sz w:val="17"/>
              </w:rPr>
              <w:t>Binary</w:t>
            </w:r>
          </w:p>
        </w:tc>
        <w:tc>
          <w:tcPr>
            <w:tcW w:w="115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5AF1C829" w14:textId="77777777" w:rsidR="005B7C8D" w:rsidRDefault="00D87556">
            <w:pPr>
              <w:jc w:val="center"/>
            </w:pPr>
            <w:r>
              <w:rPr>
                <w:b/>
                <w:color w:val="F0F4FF"/>
                <w:sz w:val="17"/>
              </w:rPr>
              <w:t>Value</w:t>
            </w:r>
          </w:p>
        </w:tc>
        <w:tc>
          <w:tcPr>
            <w:tcW w:w="6048"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0898B041" w14:textId="77777777" w:rsidR="005B7C8D" w:rsidRDefault="00D87556">
            <w:pPr>
              <w:jc w:val="center"/>
            </w:pPr>
            <w:r>
              <w:rPr>
                <w:b/>
                <w:color w:val="F0F4FF"/>
                <w:sz w:val="17"/>
              </w:rPr>
              <w:t>Registered meaning</w:t>
            </w:r>
          </w:p>
        </w:tc>
      </w:tr>
      <w:tr w:rsidR="005B7C8D" w14:paraId="67A3922B"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FFACA9A" w14:textId="77777777" w:rsidR="005B7C8D" w:rsidRDefault="00D87556">
            <w:pPr>
              <w:jc w:val="center"/>
            </w:pPr>
            <w:r>
              <w:rPr>
                <w:sz w:val="17"/>
              </w:rPr>
              <w:t>0000</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33B2707" w14:textId="77777777" w:rsidR="005B7C8D" w:rsidRDefault="00D87556">
            <w:r>
              <w:rPr>
                <w:sz w:val="17"/>
              </w:rPr>
              <w:t>0</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F54EA0C" w14:textId="77777777" w:rsidR="005B7C8D" w:rsidRDefault="00D87556">
            <w:r>
              <w:rPr>
                <w:sz w:val="17"/>
              </w:rPr>
              <w:t>Base / Floating</w:t>
            </w:r>
          </w:p>
        </w:tc>
      </w:tr>
      <w:tr w:rsidR="005B7C8D" w14:paraId="60C5CED9"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92B643A" w14:textId="77777777" w:rsidR="005B7C8D" w:rsidRDefault="00D87556">
            <w:pPr>
              <w:jc w:val="center"/>
            </w:pPr>
            <w:r>
              <w:rPr>
                <w:sz w:val="17"/>
              </w:rPr>
              <w:t>0001</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0B0A80F" w14:textId="77777777" w:rsidR="005B7C8D" w:rsidRDefault="00D87556">
            <w:r>
              <w:rPr>
                <w:sz w:val="17"/>
              </w:rPr>
              <w:t>1</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42C40FB" w14:textId="77777777" w:rsidR="005B7C8D" w:rsidRDefault="00D87556">
            <w:r>
              <w:rPr>
                <w:sz w:val="17"/>
              </w:rPr>
              <w:t>UTC</w:t>
            </w:r>
          </w:p>
        </w:tc>
      </w:tr>
      <w:tr w:rsidR="005B7C8D" w14:paraId="6139FC36"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F9D49CE" w14:textId="77777777" w:rsidR="005B7C8D" w:rsidRDefault="00D87556">
            <w:pPr>
              <w:jc w:val="center"/>
            </w:pPr>
            <w:r>
              <w:rPr>
                <w:sz w:val="17"/>
              </w:rPr>
              <w:t>0010</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02517AF" w14:textId="77777777" w:rsidR="005B7C8D" w:rsidRDefault="00D87556">
            <w:r>
              <w:rPr>
                <w:sz w:val="17"/>
              </w:rPr>
              <w:t>2</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A0A8916" w14:textId="77777777" w:rsidR="005B7C8D" w:rsidRDefault="00D87556">
            <w:r>
              <w:rPr>
                <w:sz w:val="17"/>
              </w:rPr>
              <w:t>Fixed Offset</w:t>
            </w:r>
          </w:p>
        </w:tc>
      </w:tr>
      <w:tr w:rsidR="005B7C8D" w14:paraId="0CFBE734"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88DA10D" w14:textId="77777777" w:rsidR="005B7C8D" w:rsidRDefault="00D87556">
            <w:pPr>
              <w:jc w:val="center"/>
            </w:pPr>
            <w:r>
              <w:rPr>
                <w:sz w:val="17"/>
              </w:rPr>
              <w:t>0011</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C6825BF" w14:textId="77777777" w:rsidR="005B7C8D" w:rsidRDefault="00D87556">
            <w:r>
              <w:rPr>
                <w:sz w:val="17"/>
              </w:rPr>
              <w:t>3</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27CE8CE" w14:textId="77777777" w:rsidR="005B7C8D" w:rsidRDefault="00D87556">
            <w:r>
              <w:rPr>
                <w:sz w:val="17"/>
              </w:rPr>
              <w:t>Named Civil</w:t>
            </w:r>
          </w:p>
        </w:tc>
      </w:tr>
      <w:tr w:rsidR="005B7C8D" w14:paraId="257F88BA"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6E16A7E" w14:textId="77777777" w:rsidR="005B7C8D" w:rsidRDefault="00D87556">
            <w:pPr>
              <w:jc w:val="center"/>
            </w:pPr>
            <w:r>
              <w:rPr>
                <w:sz w:val="17"/>
              </w:rPr>
              <w:t>0100</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0BF41E1" w14:textId="77777777" w:rsidR="005B7C8D" w:rsidRDefault="00D87556">
            <w:r>
              <w:rPr>
                <w:sz w:val="17"/>
              </w:rPr>
              <w:t>4</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44EFE53" w14:textId="77777777" w:rsidR="005B7C8D" w:rsidRDefault="00D87556">
            <w:r>
              <w:rPr>
                <w:sz w:val="17"/>
              </w:rPr>
              <w:t>Continuous / Atomic</w:t>
            </w:r>
          </w:p>
        </w:tc>
      </w:tr>
      <w:tr w:rsidR="005B7C8D" w14:paraId="54D2634B"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8AD0CF5" w14:textId="77777777" w:rsidR="005B7C8D" w:rsidRDefault="00D87556">
            <w:pPr>
              <w:jc w:val="center"/>
            </w:pPr>
            <w:r>
              <w:rPr>
                <w:sz w:val="17"/>
              </w:rPr>
              <w:t>0101</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1D6CE20" w14:textId="77777777" w:rsidR="005B7C8D" w:rsidRDefault="00D87556">
            <w:r>
              <w:rPr>
                <w:sz w:val="17"/>
              </w:rPr>
              <w:t>5</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8AE6129" w14:textId="77777777" w:rsidR="005B7C8D" w:rsidRDefault="00D87556">
            <w:r>
              <w:rPr>
                <w:sz w:val="17"/>
              </w:rPr>
              <w:t>Simulation / Model</w:t>
            </w:r>
          </w:p>
        </w:tc>
      </w:tr>
      <w:tr w:rsidR="005B7C8D" w14:paraId="1A883A38" w14:textId="77777777">
        <w:trPr>
          <w:cantSplit/>
          <w:jc w:val="center"/>
        </w:trPr>
        <w:tc>
          <w:tcPr>
            <w:tcW w:w="15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63828C3" w14:textId="77777777" w:rsidR="005B7C8D" w:rsidRDefault="00D87556">
            <w:pPr>
              <w:jc w:val="center"/>
            </w:pPr>
            <w:r>
              <w:rPr>
                <w:sz w:val="17"/>
              </w:rPr>
              <w:t>0110</w:t>
            </w:r>
          </w:p>
        </w:tc>
        <w:tc>
          <w:tcPr>
            <w:tcW w:w="115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38085A0" w14:textId="77777777" w:rsidR="005B7C8D" w:rsidRDefault="00D87556">
            <w:r>
              <w:rPr>
                <w:sz w:val="17"/>
              </w:rPr>
              <w:t>6</w:t>
            </w:r>
          </w:p>
        </w:tc>
        <w:tc>
          <w:tcPr>
            <w:tcW w:w="60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4931B3A" w14:textId="77777777" w:rsidR="005B7C8D" w:rsidRDefault="00D87556">
            <w:r>
              <w:rPr>
                <w:sz w:val="17"/>
              </w:rPr>
              <w:t>External Authority</w:t>
            </w:r>
          </w:p>
        </w:tc>
      </w:tr>
    </w:tbl>
    <w:p w14:paraId="772E2805" w14:textId="77777777" w:rsidR="005B7C8D" w:rsidRDefault="005B7C8D">
      <w:pPr>
        <w:spacing w:after="40"/>
      </w:pPr>
    </w:p>
    <w:p w14:paraId="40C23211" w14:textId="77777777" w:rsidR="005B7C8D" w:rsidRDefault="00D87556">
      <w:r>
        <w:t>The test record contains M1 = `1011`, which mathematically decodes to 11. No current M1 Reader CODE maps 11 to a semantic meaning. The correct result is therefore UNRESOLVED, not an invented interpretation and not a claim that the binary or mathematical state is invalid.</w:t>
      </w:r>
    </w:p>
    <w:p w14:paraId="75077F61" w14:textId="77777777" w:rsidR="005B7C8D" w:rsidRDefault="00D87556">
      <w:pPr>
        <w:pStyle w:val="Heading2"/>
      </w:pPr>
      <w:r>
        <w:t>10.4 Reserved versus unregistered</w:t>
      </w:r>
    </w:p>
    <w:p w14:paraId="3BAE97D6" w14:textId="77777777" w:rsidR="005B7C8D" w:rsidRDefault="00D87556">
      <w:r>
        <w:t>A reserved code is explicitly recognized by the Reader contract. An unregistered code has no registered semantic resolution. These states are not equivalent. Registration discipline is a central defense against semantic hallucination inside the codec.</w:t>
      </w:r>
    </w:p>
    <w:p w14:paraId="3403C04A" w14:textId="77777777" w:rsidR="005B7C8D" w:rsidRDefault="00D87556">
      <w:pPr>
        <w:pStyle w:val="Heading1"/>
      </w:pPr>
      <w:r>
        <w:t>11. Semantic Projection, Validation, and Applicability</w:t>
      </w:r>
    </w:p>
    <w:p w14:paraId="0EF49EAB" w14:textId="77777777" w:rsidR="005B7C8D" w:rsidRDefault="00D87556">
      <w:pPr>
        <w:pStyle w:val="Heading2"/>
      </w:pPr>
      <w:r>
        <w:t>11.1 `0 [▪</w:t>
      </w:r>
      <w:r>
        <w:t>︎</w:t>
      </w:r>
      <w:r>
        <w:t>|▪</w:t>
      </w:r>
      <w:r>
        <w:t>︎</w:t>
      </w:r>
      <w:r>
        <w:t xml:space="preserve">] </w:t>
      </w:r>
      <w:r>
        <w:t>📖</w:t>
      </w:r>
      <w:r>
        <w:t xml:space="preserve"> 1` - derived Reader Output</w:t>
      </w:r>
    </w:p>
    <w:p w14:paraId="5977BA0C" w14:textId="77777777" w:rsidR="005B7C8D" w:rsidRDefault="00D87556">
      <w:r>
        <w:t>Reader Output is the derived semantic projection of one decoded placement under one Reader Binding. It may preserve the source record, mathematical state, semantic key and role, interpreted value, validation, applicability, notes, and code-resolution provenance. The output is reconstructable and does not replace the canonical binary source record.</w:t>
      </w:r>
    </w:p>
    <w:p w14:paraId="6129337A" w14:textId="77777777" w:rsidR="005B7C8D" w:rsidRDefault="00D87556">
      <w:pPr>
        <w:pStyle w:val="Heading2"/>
      </w:pPr>
      <w:r>
        <w:t>11.2 Independent status dimensions</w:t>
      </w:r>
    </w:p>
    <w:p w14:paraId="04A8B65A" w14:textId="77777777" w:rsidR="005B7C8D" w:rsidRDefault="00D87556">
      <w:r>
        <w:t>BIGFOOT separates physical presence, mathematical decodability, semantic registration, semantic validation, and applicability. A value may be present and decoded while inactive; decoded while unresolved; registered while invalid; or valid while not asserted. This multidimensional status model is required to preserve information instead of collapsing distinct conditions into a generic error or null state.</w:t>
      </w:r>
    </w:p>
    <w:tbl>
      <w:tblPr>
        <w:tblW w:w="0" w:type="auto"/>
        <w:jc w:val="center"/>
        <w:tblLayout w:type="fixed"/>
        <w:tblLook w:val="04A0" w:firstRow="1" w:lastRow="0" w:firstColumn="1" w:lastColumn="0" w:noHBand="0" w:noVBand="1"/>
      </w:tblPr>
      <w:tblGrid>
        <w:gridCol w:w="2232"/>
        <w:gridCol w:w="2088"/>
        <w:gridCol w:w="1368"/>
        <w:gridCol w:w="1440"/>
        <w:gridCol w:w="3096"/>
      </w:tblGrid>
      <w:tr w:rsidR="005B7C8D" w14:paraId="564DF86F" w14:textId="77777777">
        <w:trPr>
          <w:cantSplit/>
          <w:tblHeader/>
          <w:jc w:val="center"/>
        </w:trPr>
        <w:tc>
          <w:tcPr>
            <w:tcW w:w="223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576844CE" w14:textId="77777777" w:rsidR="005B7C8D" w:rsidRDefault="00D87556">
            <w:pPr>
              <w:jc w:val="center"/>
            </w:pPr>
            <w:r>
              <w:rPr>
                <w:b/>
                <w:color w:val="F0F4FF"/>
                <w:sz w:val="15"/>
              </w:rPr>
              <w:t>Binding</w:t>
            </w:r>
          </w:p>
        </w:tc>
        <w:tc>
          <w:tcPr>
            <w:tcW w:w="2088"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56246FD2" w14:textId="77777777" w:rsidR="005B7C8D" w:rsidRDefault="00D87556">
            <w:pPr>
              <w:jc w:val="center"/>
            </w:pPr>
            <w:r>
              <w:rPr>
                <w:b/>
                <w:color w:val="F0F4FF"/>
                <w:sz w:val="15"/>
              </w:rPr>
              <w:t>Decoded / Semantic</w:t>
            </w:r>
          </w:p>
        </w:tc>
        <w:tc>
          <w:tcPr>
            <w:tcW w:w="1368"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4EE2B516" w14:textId="77777777" w:rsidR="005B7C8D" w:rsidRDefault="00D87556">
            <w:pPr>
              <w:jc w:val="center"/>
            </w:pPr>
            <w:r>
              <w:rPr>
                <w:b/>
                <w:color w:val="F0F4FF"/>
                <w:sz w:val="15"/>
              </w:rPr>
              <w:t>Validation</w:t>
            </w:r>
          </w:p>
        </w:tc>
        <w:tc>
          <w:tcPr>
            <w:tcW w:w="144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A49F91D" w14:textId="77777777" w:rsidR="005B7C8D" w:rsidRDefault="00D87556">
            <w:pPr>
              <w:jc w:val="center"/>
            </w:pPr>
            <w:r>
              <w:rPr>
                <w:b/>
                <w:color w:val="F0F4FF"/>
                <w:sz w:val="15"/>
              </w:rPr>
              <w:t>Applicability</w:t>
            </w:r>
          </w:p>
        </w:tc>
        <w:tc>
          <w:tcPr>
            <w:tcW w:w="309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2E6AB7F" w14:textId="77777777" w:rsidR="005B7C8D" w:rsidRDefault="00D87556">
            <w:pPr>
              <w:jc w:val="center"/>
            </w:pPr>
            <w:r>
              <w:rPr>
                <w:b/>
                <w:color w:val="F0F4FF"/>
                <w:sz w:val="15"/>
              </w:rPr>
              <w:t>Reason</w:t>
            </w:r>
          </w:p>
        </w:tc>
      </w:tr>
      <w:tr w:rsidR="005B7C8D" w14:paraId="64E0AF0D"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840973D" w14:textId="77777777" w:rsidR="005B7C8D" w:rsidRDefault="00D87556">
            <w:pPr>
              <w:jc w:val="center"/>
            </w:pPr>
            <w:r>
              <w:rPr>
                <w:sz w:val="15"/>
              </w:rPr>
              <w:t>A1 Month Set</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0F6BBA1" w14:textId="77777777" w:rsidR="005B7C8D" w:rsidRDefault="00D87556">
            <w:r>
              <w:rPr>
                <w:sz w:val="15"/>
              </w:rPr>
              <w:t>MASK={0,2,3,6,8}</w:t>
            </w:r>
          </w:p>
        </w:tc>
        <w:tc>
          <w:tcPr>
            <w:tcW w:w="136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488D95F" w14:textId="77777777" w:rsidR="005B7C8D" w:rsidRDefault="00D87556">
            <w:r>
              <w:rPr>
                <w:sz w:val="15"/>
              </w:rPr>
              <w:t>VALID</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107C8BD" w14:textId="77777777" w:rsidR="005B7C8D" w:rsidRDefault="00D87556">
            <w:r>
              <w:rPr>
                <w:sz w:val="15"/>
              </w:rPr>
              <w:t>INACTIVE</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ACA91D" w14:textId="77777777" w:rsidR="005B7C8D" w:rsidRDefault="00D87556">
            <w:r>
              <w:rPr>
                <w:sz w:val="15"/>
              </w:rPr>
              <w:t>E1 Calendar Specified = FALSE</w:t>
            </w:r>
          </w:p>
        </w:tc>
      </w:tr>
      <w:tr w:rsidR="005B7C8D" w14:paraId="5BA34456"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AA866C2" w14:textId="77777777" w:rsidR="005B7C8D" w:rsidRDefault="00D87556">
            <w:pPr>
              <w:jc w:val="center"/>
            </w:pPr>
            <w:r>
              <w:rPr>
                <w:sz w:val="15"/>
              </w:rPr>
              <w:t>F1 Year</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97ADC92" w14:textId="77777777" w:rsidR="005B7C8D" w:rsidRDefault="00D87556">
            <w:r>
              <w:rPr>
                <w:sz w:val="15"/>
              </w:rPr>
              <w:t>-39579</w:t>
            </w:r>
          </w:p>
        </w:tc>
        <w:tc>
          <w:tcPr>
            <w:tcW w:w="136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96C9A72" w14:textId="77777777" w:rsidR="005B7C8D" w:rsidRDefault="00D87556">
            <w:r>
              <w:rPr>
                <w:sz w:val="15"/>
              </w:rPr>
              <w:t>VALID</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66DACE1" w14:textId="77777777" w:rsidR="005B7C8D" w:rsidRDefault="00D87556">
            <w:r>
              <w:rPr>
                <w:sz w:val="15"/>
              </w:rPr>
              <w:t>INACTIVE</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88E06AF" w14:textId="77777777" w:rsidR="005B7C8D" w:rsidRDefault="00D87556">
            <w:r>
              <w:rPr>
                <w:sz w:val="15"/>
              </w:rPr>
              <w:t>G1 Year Specified = FALSE</w:t>
            </w:r>
          </w:p>
        </w:tc>
      </w:tr>
      <w:tr w:rsidR="005B7C8D" w14:paraId="666C3B82"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1816C23" w14:textId="77777777" w:rsidR="005B7C8D" w:rsidRDefault="00D87556">
            <w:pPr>
              <w:jc w:val="center"/>
            </w:pPr>
            <w:r>
              <w:rPr>
                <w:sz w:val="15"/>
              </w:rPr>
              <w:t>H1 Hour</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1E4CD5" w14:textId="77777777" w:rsidR="005B7C8D" w:rsidRDefault="00D87556">
            <w:r>
              <w:rPr>
                <w:sz w:val="15"/>
              </w:rPr>
              <w:t>25</w:t>
            </w:r>
          </w:p>
        </w:tc>
        <w:tc>
          <w:tcPr>
            <w:tcW w:w="136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E768A95" w14:textId="77777777" w:rsidR="005B7C8D" w:rsidRDefault="00D87556">
            <w:r>
              <w:rPr>
                <w:sz w:val="15"/>
              </w:rPr>
              <w:t>INVALID</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4AF2BB3" w14:textId="77777777" w:rsidR="005B7C8D" w:rsidRDefault="00D87556">
            <w:r>
              <w:rPr>
                <w:sz w:val="15"/>
              </w:rPr>
              <w:t>ACTIVE</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F2C6D5B" w14:textId="77777777" w:rsidR="005B7C8D" w:rsidRDefault="00D87556">
            <w:r>
              <w:rPr>
                <w:sz w:val="15"/>
              </w:rPr>
              <w:t>25 violates semantic range 0..23</w:t>
            </w:r>
          </w:p>
        </w:tc>
      </w:tr>
      <w:tr w:rsidR="005B7C8D" w14:paraId="49C13327"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133E961" w14:textId="77777777" w:rsidR="005B7C8D" w:rsidRDefault="00D87556">
            <w:pPr>
              <w:jc w:val="center"/>
            </w:pPr>
            <w:r>
              <w:rPr>
                <w:sz w:val="15"/>
              </w:rPr>
              <w:t>I1 Minute</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F8D1172" w14:textId="77777777" w:rsidR="005B7C8D" w:rsidRDefault="00D87556">
            <w:r>
              <w:rPr>
                <w:sz w:val="15"/>
              </w:rPr>
              <w:t>22</w:t>
            </w:r>
          </w:p>
        </w:tc>
        <w:tc>
          <w:tcPr>
            <w:tcW w:w="136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1E308C7" w14:textId="77777777" w:rsidR="005B7C8D" w:rsidRDefault="00D87556">
            <w:r>
              <w:rPr>
                <w:sz w:val="15"/>
              </w:rPr>
              <w:t>VALID</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D45CE8" w14:textId="77777777" w:rsidR="005B7C8D" w:rsidRDefault="00D87556">
            <w:r>
              <w:rPr>
                <w:sz w:val="15"/>
              </w:rPr>
              <w:t>ACTIVE</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6FD2D56" w14:textId="77777777" w:rsidR="005B7C8D" w:rsidRDefault="00D87556">
            <w:r>
              <w:rPr>
                <w:sz w:val="15"/>
              </w:rPr>
              <w:t>Within declared Minute precision</w:t>
            </w:r>
          </w:p>
        </w:tc>
      </w:tr>
      <w:tr w:rsidR="005B7C8D" w14:paraId="01FB7C3B"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3D44320" w14:textId="77777777" w:rsidR="005B7C8D" w:rsidRDefault="00D87556">
            <w:pPr>
              <w:jc w:val="center"/>
            </w:pPr>
            <w:r>
              <w:rPr>
                <w:sz w:val="15"/>
              </w:rPr>
              <w:t>J1 Declared Precision</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11FE1F0" w14:textId="77777777" w:rsidR="005B7C8D" w:rsidRDefault="00D87556">
            <w:r>
              <w:rPr>
                <w:sz w:val="15"/>
              </w:rPr>
              <w:t>Minute</w:t>
            </w:r>
          </w:p>
        </w:tc>
        <w:tc>
          <w:tcPr>
            <w:tcW w:w="136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F2BA0AF" w14:textId="77777777" w:rsidR="005B7C8D" w:rsidRDefault="00D87556">
            <w:r>
              <w:rPr>
                <w:sz w:val="15"/>
              </w:rPr>
              <w:t>VALID</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7C03403" w14:textId="77777777" w:rsidR="005B7C8D" w:rsidRDefault="00D87556">
            <w:r>
              <w:rPr>
                <w:sz w:val="15"/>
              </w:rPr>
              <w:t>ACTIVE</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3983A26" w14:textId="77777777" w:rsidR="005B7C8D" w:rsidRDefault="00D87556">
            <w:r>
              <w:rPr>
                <w:sz w:val="15"/>
              </w:rPr>
              <w:t>Registered J1 code 010</w:t>
            </w:r>
          </w:p>
        </w:tc>
      </w:tr>
      <w:tr w:rsidR="005B7C8D" w14:paraId="3691E6CC"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7D98E4B" w14:textId="77777777" w:rsidR="005B7C8D" w:rsidRDefault="00D87556">
            <w:pPr>
              <w:jc w:val="center"/>
            </w:pPr>
            <w:r>
              <w:rPr>
                <w:sz w:val="15"/>
              </w:rPr>
              <w:t>K1 Second</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034A931" w14:textId="77777777" w:rsidR="005B7C8D" w:rsidRDefault="00D87556">
            <w:r>
              <w:rPr>
                <w:sz w:val="15"/>
              </w:rPr>
              <w:t>44</w:t>
            </w:r>
          </w:p>
        </w:tc>
        <w:tc>
          <w:tcPr>
            <w:tcW w:w="136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F4B9464" w14:textId="77777777" w:rsidR="005B7C8D" w:rsidRDefault="00D87556">
            <w:r>
              <w:rPr>
                <w:sz w:val="15"/>
              </w:rPr>
              <w:t>VALID</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188A721" w14:textId="77777777" w:rsidR="005B7C8D" w:rsidRDefault="00D87556">
            <w:r>
              <w:rPr>
                <w:sz w:val="15"/>
              </w:rPr>
              <w:t>INACTIVE</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2807EEC" w14:textId="77777777" w:rsidR="005B7C8D" w:rsidRDefault="00D87556">
            <w:r>
              <w:rPr>
                <w:sz w:val="15"/>
              </w:rPr>
              <w:t>J1 precision stops at Minute</w:t>
            </w:r>
          </w:p>
        </w:tc>
      </w:tr>
      <w:tr w:rsidR="005B7C8D" w14:paraId="56D9EC84"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64FE964" w14:textId="77777777" w:rsidR="005B7C8D" w:rsidRDefault="00D87556">
            <w:pPr>
              <w:jc w:val="center"/>
            </w:pPr>
            <w:r>
              <w:rPr>
                <w:sz w:val="15"/>
              </w:rPr>
              <w:t>M1 Reference Basis</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2B96D89" w14:textId="77777777" w:rsidR="005B7C8D" w:rsidRDefault="00D87556">
            <w:r>
              <w:rPr>
                <w:sz w:val="15"/>
              </w:rPr>
              <w:t>11</w:t>
            </w:r>
          </w:p>
        </w:tc>
        <w:tc>
          <w:tcPr>
            <w:tcW w:w="136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EABC9D4" w14:textId="77777777" w:rsidR="005B7C8D" w:rsidRDefault="00D87556">
            <w:r>
              <w:rPr>
                <w:sz w:val="15"/>
              </w:rPr>
              <w:t>UNRESOLVED</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F6AB889" w14:textId="77777777" w:rsidR="005B7C8D" w:rsidRDefault="00D87556">
            <w:r>
              <w:rPr>
                <w:sz w:val="15"/>
              </w:rPr>
              <w:t>ACTIVE</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C36369C" w14:textId="77777777" w:rsidR="005B7C8D" w:rsidRDefault="00D87556">
            <w:r>
              <w:rPr>
                <w:sz w:val="15"/>
              </w:rPr>
              <w:t>No registered M1 code for 1011</w:t>
            </w:r>
          </w:p>
        </w:tc>
      </w:tr>
      <w:tr w:rsidR="005B7C8D" w14:paraId="4DCC4F8D"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15368BC" w14:textId="77777777" w:rsidR="005B7C8D" w:rsidRDefault="00D87556">
            <w:pPr>
              <w:jc w:val="center"/>
            </w:pPr>
            <w:r>
              <w:rPr>
                <w:sz w:val="15"/>
              </w:rPr>
              <w:t>N1 Offset</w:t>
            </w:r>
          </w:p>
        </w:tc>
        <w:tc>
          <w:tcPr>
            <w:tcW w:w="208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7E5B389" w14:textId="77777777" w:rsidR="005B7C8D" w:rsidRDefault="00D87556">
            <w:r>
              <w:rPr>
                <w:sz w:val="15"/>
              </w:rPr>
              <w:t>345</w:t>
            </w:r>
          </w:p>
        </w:tc>
        <w:tc>
          <w:tcPr>
            <w:tcW w:w="136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225744C" w14:textId="77777777" w:rsidR="005B7C8D" w:rsidRDefault="00D87556">
            <w:r>
              <w:rPr>
                <w:sz w:val="15"/>
              </w:rPr>
              <w:t>VALID</w:t>
            </w:r>
          </w:p>
        </w:tc>
        <w:tc>
          <w:tcPr>
            <w:tcW w:w="144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1EB71A2" w14:textId="77777777" w:rsidR="005B7C8D" w:rsidRDefault="00D87556">
            <w:r>
              <w:rPr>
                <w:sz w:val="15"/>
              </w:rPr>
              <w:t>INACTIVE</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0732E84" w14:textId="77777777" w:rsidR="005B7C8D" w:rsidRDefault="00D87556">
            <w:r>
              <w:rPr>
                <w:sz w:val="15"/>
              </w:rPr>
              <w:t>O1 Offset Specified = FALSE</w:t>
            </w:r>
          </w:p>
        </w:tc>
      </w:tr>
    </w:tbl>
    <w:p w14:paraId="3214A6A5" w14:textId="77777777" w:rsidR="005B7C8D" w:rsidRDefault="005B7C8D">
      <w:pPr>
        <w:spacing w:after="40"/>
      </w:pPr>
    </w:p>
    <w:p w14:paraId="5D49DA49" w14:textId="77777777" w:rsidR="005B7C8D" w:rsidRDefault="00D87556">
      <w:pPr>
        <w:pStyle w:val="Heading2"/>
      </w:pPr>
      <w:r>
        <w:t>11.3 Gates are semantic, not destructive</w:t>
      </w:r>
    </w:p>
    <w:p w14:paraId="75481442" w14:textId="77777777" w:rsidR="005B7C8D" w:rsidRDefault="00D87556">
      <w:r>
        <w:t>E1, G1, and O1 are presence gates. J1 governs declared clock precision. These relationships change effective semantic assertion without deleting the gated binary state. Year may remain stored while Year Specified is false; Offset may remain stored while Offset Specified is false; Second and Millisecond may remain stored while declared precision is Minute.</w:t>
      </w:r>
    </w:p>
    <w:p w14:paraId="693E1DD6" w14:textId="77777777" w:rsidR="005B7C8D" w:rsidRDefault="00D87556">
      <w:pPr>
        <w:pStyle w:val="Heading2"/>
      </w:pPr>
      <w:r>
        <w:t>11.4 Core status law</w:t>
      </w:r>
    </w:p>
    <w:tbl>
      <w:tblPr>
        <w:tblW w:w="0" w:type="auto"/>
        <w:jc w:val="center"/>
        <w:tblLayout w:type="fixed"/>
        <w:tblLook w:val="04A0" w:firstRow="1" w:lastRow="0" w:firstColumn="1" w:lastColumn="0" w:noHBand="0" w:noVBand="1"/>
      </w:tblPr>
      <w:tblGrid>
        <w:gridCol w:w="9936"/>
      </w:tblGrid>
      <w:tr w:rsidR="005B7C8D" w14:paraId="49ABD9F3" w14:textId="77777777">
        <w:trPr>
          <w:jc w:val="center"/>
        </w:trPr>
        <w:tc>
          <w:tcPr>
            <w:tcW w:w="9936" w:type="dxa"/>
            <w:tcBorders>
              <w:top w:val="single" w:sz="14" w:space="0" w:color="39FF88"/>
              <w:left w:val="single" w:sz="14" w:space="0" w:color="39FF88"/>
              <w:bottom w:val="single" w:sz="14" w:space="0" w:color="39FF88"/>
              <w:right w:val="single" w:sz="14" w:space="0" w:color="39FF88"/>
            </w:tcBorders>
            <w:shd w:val="clear" w:color="auto" w:fill="151B28"/>
            <w:tcMar>
              <w:top w:w="140" w:type="dxa"/>
              <w:left w:w="160" w:type="dxa"/>
              <w:bottom w:w="140" w:type="dxa"/>
              <w:right w:w="160" w:type="dxa"/>
            </w:tcMar>
          </w:tcPr>
          <w:p w14:paraId="0F0B904F" w14:textId="77777777" w:rsidR="005B7C8D" w:rsidRDefault="00D87556">
            <w:pPr>
              <w:spacing w:after="0"/>
              <w:jc w:val="center"/>
            </w:pPr>
            <w:r>
              <w:rPr>
                <w:b/>
                <w:color w:val="F0F4FF"/>
                <w:sz w:val="24"/>
              </w:rPr>
              <w:t>STORED != DECODED != REGISTERED != VALID != ASSERTED</w:t>
            </w:r>
          </w:p>
        </w:tc>
      </w:tr>
    </w:tbl>
    <w:p w14:paraId="60D52268" w14:textId="77777777" w:rsidR="005B7C8D" w:rsidRDefault="005B7C8D">
      <w:pPr>
        <w:spacing w:after="0"/>
      </w:pPr>
    </w:p>
    <w:p w14:paraId="6B95D588" w14:textId="77777777" w:rsidR="005B7C8D" w:rsidRDefault="00D87556">
      <w:pPr>
        <w:spacing w:after="50"/>
        <w:ind w:left="288" w:hanging="216"/>
      </w:pPr>
      <w:r>
        <w:rPr>
          <w:b/>
          <w:color w:val="39FF88"/>
        </w:rPr>
        <w:t xml:space="preserve">•  </w:t>
      </w:r>
      <w:r>
        <w:t>INACTIVE is not ABSENT, ZERO, or INVALID.</w:t>
      </w:r>
    </w:p>
    <w:p w14:paraId="6E2DB5DE" w14:textId="77777777" w:rsidR="005B7C8D" w:rsidRDefault="00D87556">
      <w:pPr>
        <w:spacing w:after="50"/>
        <w:ind w:left="288" w:hanging="216"/>
      </w:pPr>
      <w:r>
        <w:rPr>
          <w:b/>
          <w:color w:val="39FF88"/>
        </w:rPr>
        <w:t xml:space="preserve">•  </w:t>
      </w:r>
      <w:r>
        <w:t>UNRESOLVED is not INVALID; it is a bounded lack of registered semantic meaning.</w:t>
      </w:r>
    </w:p>
    <w:p w14:paraId="6AA70267" w14:textId="77777777" w:rsidR="005B7C8D" w:rsidRDefault="00D87556">
      <w:pPr>
        <w:spacing w:after="50"/>
        <w:ind w:left="288" w:hanging="216"/>
      </w:pPr>
      <w:r>
        <w:rPr>
          <w:b/>
          <w:color w:val="39FF88"/>
        </w:rPr>
        <w:t xml:space="preserve">•  </w:t>
      </w:r>
      <w:r>
        <w:t>RESERVED is not UNREGISTERED; it is explicitly governed code space.</w:t>
      </w:r>
    </w:p>
    <w:p w14:paraId="241413E5" w14:textId="77777777" w:rsidR="005B7C8D" w:rsidRDefault="00D87556">
      <w:pPr>
        <w:spacing w:after="50"/>
        <w:ind w:left="288" w:hanging="216"/>
      </w:pPr>
      <w:r>
        <w:rPr>
          <w:b/>
          <w:color w:val="39FF88"/>
        </w:rPr>
        <w:t xml:space="preserve">•  </w:t>
      </w:r>
      <w:r>
        <w:t>UNSPECIFIED is not WILDCARD.</w:t>
      </w:r>
    </w:p>
    <w:p w14:paraId="314BEFF0" w14:textId="77777777" w:rsidR="005B7C8D" w:rsidRDefault="00D87556">
      <w:pPr>
        <w:spacing w:after="50"/>
        <w:ind w:left="288" w:hanging="216"/>
      </w:pPr>
      <w:r>
        <w:rPr>
          <w:b/>
          <w:color w:val="39FF88"/>
        </w:rPr>
        <w:t xml:space="preserve">•  </w:t>
      </w:r>
      <w:r>
        <w:t>Reader validation observes semantic conformity; it does not silently coerce the source state.</w:t>
      </w:r>
    </w:p>
    <w:p w14:paraId="4940A96C" w14:textId="77777777" w:rsidR="005B7C8D" w:rsidRDefault="00D87556">
      <w:pPr>
        <w:pStyle w:val="Heading2"/>
      </w:pPr>
      <w:r>
        <w:t>11.5 Effective projection is not a complete record image</w:t>
      </w:r>
    </w:p>
    <w:p w14:paraId="50B068E7" w14:textId="77777777" w:rsidR="005B7C8D" w:rsidRDefault="00D87556">
      <w:r>
        <w:t>A simplified semantic view may expose only currently asserted values, but the underlying record can still preserve inactive, reserved, invalid, or unresolved state. If those raw states are discarded, exact binary reconstruction may become impossible even when the visible semantic projection remains useful. Semantic round-trip preservation and bit-for-bit identity are therefore different guarantees.</w:t>
      </w:r>
    </w:p>
    <w:p w14:paraId="1AB54980" w14:textId="77777777" w:rsidR="005B7C8D" w:rsidRDefault="00D87556">
      <w:pPr>
        <w:pStyle w:val="Heading2"/>
      </w:pPr>
      <w:r>
        <w:t>11.6 Status is observation, not action authority</w:t>
      </w:r>
    </w:p>
    <w:p w14:paraId="37D17656" w14:textId="77777777" w:rsidR="005B7C8D" w:rsidRDefault="00D87556">
      <w:r>
        <w:t>INVALID does not imply DELETE, INACTIVE does not imply ZERO, UNRESOLVED does not imply GUESS, and RESERVED does not imply REASSIGN. Reader status reports what is stored and what the current contract can legitimately assert. Any correction, normalization, or mutation remains a separately governed action.</w:t>
      </w:r>
    </w:p>
    <w:p w14:paraId="79B59BFA" w14:textId="77777777" w:rsidR="005B7C8D" w:rsidRDefault="00D87556">
      <w:pPr>
        <w:pStyle w:val="Heading2"/>
      </w:pPr>
      <w:r>
        <w:t>11.7 Raw provenance preserves inactive, invalid, and unresolved state</w:t>
      </w:r>
    </w:p>
    <w:p w14:paraId="472DC4C0" w14:textId="77777777" w:rsidR="005B7C8D" w:rsidRDefault="00D87556">
      <w:r>
        <w:t>A semantic projection may legitimately omit currently inactive values for presentation, but reconstruction-grade BIGFOOT retains the source slice and mathematical result. This is essential for inactive values such as K1 Second = 44, invalid active values such as H1 Hour = 25, and unresolved states such as M1 code 1011. Without the raw provenance, a simplified projection cannot guarantee exact binary reconstruction.</w:t>
      </w:r>
    </w:p>
    <w:p w14:paraId="41E1C80D" w14:textId="77777777" w:rsidR="005B7C8D" w:rsidRDefault="005B7C8D">
      <w:pPr>
        <w:sectPr w:rsidR="005B7C8D">
          <w:footerReference w:type="default" r:id="rId32"/>
          <w:pgSz w:w="12240" w:h="15840"/>
          <w:pgMar w:top="893" w:right="936" w:bottom="893" w:left="936" w:header="360" w:footer="360" w:gutter="0"/>
          <w:cols w:space="720"/>
          <w:titlePg/>
          <w:docGrid w:linePitch="360"/>
        </w:sectPr>
      </w:pPr>
    </w:p>
    <w:p w14:paraId="0DC46D72" w14:textId="77777777" w:rsidR="005B7C8D" w:rsidRDefault="00D87556">
      <w:pPr>
        <w:spacing w:after="100"/>
        <w:jc w:val="center"/>
      </w:pPr>
      <w:r>
        <w:rPr>
          <w:b/>
          <w:color w:val="39FF88"/>
          <w:sz w:val="30"/>
        </w:rPr>
        <w:t>Figure 7 - Reader CODE and Semantic Status</w:t>
      </w:r>
    </w:p>
    <w:p w14:paraId="43A77645" w14:textId="77777777" w:rsidR="005B7C8D" w:rsidRDefault="00D87556">
      <w:pPr>
        <w:spacing w:after="100"/>
        <w:jc w:val="center"/>
      </w:pPr>
      <w:r>
        <w:rPr>
          <w:noProof/>
        </w:rPr>
        <w:drawing>
          <wp:inline distT="0" distB="0" distL="0" distR="0" wp14:anchorId="4F9C81CF" wp14:editId="422CD477">
            <wp:extent cx="8732520" cy="58216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ark_high_contrast_infographic_panel_in_a_cyber.png"/>
                    <pic:cNvPicPr/>
                  </pic:nvPicPr>
                  <pic:blipFill>
                    <a:blip r:embed="rId33"/>
                    <a:stretch>
                      <a:fillRect/>
                    </a:stretch>
                  </pic:blipFill>
                  <pic:spPr>
                    <a:xfrm>
                      <a:off x="0" y="0"/>
                      <a:ext cx="8732520" cy="5821680"/>
                    </a:xfrm>
                    <a:prstGeom prst="rect">
                      <a:avLst/>
                    </a:prstGeom>
                  </pic:spPr>
                </pic:pic>
              </a:graphicData>
            </a:graphic>
          </wp:inline>
        </w:drawing>
      </w:r>
    </w:p>
    <w:p w14:paraId="0A711654" w14:textId="77777777" w:rsidR="005B7C8D" w:rsidRDefault="00D87556">
      <w:pPr>
        <w:pStyle w:val="FigureCaptionDark"/>
        <w:jc w:val="center"/>
      </w:pPr>
      <w:r>
        <w:t>Figure 7. Registered, unresolved, inactive, and invalid states are independent semantic conditions. BIGFOOT preserves raw state and provenance instead of collapsing them into a single validity flag.</w:t>
      </w:r>
    </w:p>
    <w:p w14:paraId="2F723F27" w14:textId="77777777" w:rsidR="005B7C8D" w:rsidRDefault="005B7C8D">
      <w:pPr>
        <w:sectPr w:rsidR="005B7C8D">
          <w:footerReference w:type="default" r:id="rId34"/>
          <w:pgSz w:w="15840" w:h="12240" w:orient="landscape"/>
          <w:pgMar w:top="547" w:right="648" w:bottom="605" w:left="648" w:header="360" w:footer="360" w:gutter="0"/>
          <w:cols w:space="720"/>
          <w:titlePg/>
          <w:docGrid w:linePitch="360"/>
        </w:sectPr>
      </w:pPr>
    </w:p>
    <w:p w14:paraId="4CED7C35" w14:textId="77777777" w:rsidR="005B7C8D" w:rsidRDefault="00D87556">
      <w:pPr>
        <w:pStyle w:val="Heading1"/>
      </w:pPr>
      <w:r>
        <w:t>12. The Inverse CODE Path</w:t>
      </w:r>
    </w:p>
    <w:p w14:paraId="4DC2CA34" w14:textId="77777777" w:rsidR="005B7C8D" w:rsidRDefault="00D87556">
      <w:pPr>
        <w:pStyle w:val="Heading2"/>
      </w:pPr>
      <w:r>
        <w:t>12.1 Conceptual symmetry, unequal implementation maturity</w:t>
      </w:r>
    </w:p>
    <w:p w14:paraId="44D41BA2" w14:textId="77777777" w:rsidR="005B7C8D" w:rsidRDefault="00D87556">
      <w:r>
        <w:t>The current Base materially demonstrates a generic Decode architecture. The same governed definitions also determine an inverse Code path, but an equivalent generalized Writer / Encoder executor is not yet represented as completed machinery. Native reconstruction must make the inverse path explicit rather than pretending a generic Writer already exists.</w:t>
      </w:r>
    </w:p>
    <w:tbl>
      <w:tblPr>
        <w:tblW w:w="0" w:type="auto"/>
        <w:jc w:val="center"/>
        <w:tblLayout w:type="fixed"/>
        <w:tblLook w:val="04A0" w:firstRow="1" w:lastRow="0" w:firstColumn="1" w:lastColumn="0" w:noHBand="0" w:noVBand="1"/>
      </w:tblPr>
      <w:tblGrid>
        <w:gridCol w:w="9936"/>
      </w:tblGrid>
      <w:tr w:rsidR="005B7C8D" w14:paraId="44884C31" w14:textId="77777777">
        <w:trPr>
          <w:jc w:val="center"/>
        </w:trPr>
        <w:tc>
          <w:tcPr>
            <w:tcW w:w="9936" w:type="dxa"/>
            <w:tcBorders>
              <w:top w:val="single" w:sz="14" w:space="0" w:color="FFD14A"/>
              <w:left w:val="single" w:sz="14" w:space="0" w:color="FFD14A"/>
              <w:bottom w:val="single" w:sz="14" w:space="0" w:color="FFD14A"/>
              <w:right w:val="single" w:sz="14" w:space="0" w:color="FFD14A"/>
            </w:tcBorders>
            <w:shd w:val="clear" w:color="auto" w:fill="151B28"/>
            <w:tcMar>
              <w:top w:w="140" w:type="dxa"/>
              <w:left w:w="160" w:type="dxa"/>
              <w:bottom w:w="140" w:type="dxa"/>
              <w:right w:w="160" w:type="dxa"/>
            </w:tcMar>
          </w:tcPr>
          <w:p w14:paraId="18350187" w14:textId="77777777" w:rsidR="005B7C8D" w:rsidRDefault="00D87556">
            <w:pPr>
              <w:spacing w:after="0"/>
              <w:jc w:val="center"/>
            </w:pPr>
            <w:r>
              <w:rPr>
                <w:b/>
                <w:color w:val="F0F4FF"/>
                <w:sz w:val="21"/>
              </w:rPr>
              <w:t>GENERIC DECODE: MATERIALLY IMPLEMENTED   |   GENERIC ENCODE: STRUCTURALLY SPECIFIED, BUILD REQUIRED</w:t>
            </w:r>
          </w:p>
        </w:tc>
      </w:tr>
    </w:tbl>
    <w:p w14:paraId="3BDFDDD3" w14:textId="77777777" w:rsidR="005B7C8D" w:rsidRDefault="005B7C8D">
      <w:pPr>
        <w:spacing w:after="0"/>
      </w:pPr>
    </w:p>
    <w:p w14:paraId="164DC252" w14:textId="77777777" w:rsidR="005B7C8D" w:rsidRDefault="00D87556">
      <w:pPr>
        <w:pStyle w:val="Heading2"/>
      </w:pPr>
      <w:r>
        <w:t>12.2 Governed inverse route</w:t>
      </w:r>
    </w:p>
    <w:tbl>
      <w:tblPr>
        <w:tblW w:w="0" w:type="auto"/>
        <w:jc w:val="center"/>
        <w:tblLayout w:type="fixed"/>
        <w:tblLook w:val="04A0" w:firstRow="1" w:lastRow="0" w:firstColumn="1" w:lastColumn="0" w:noHBand="0" w:noVBand="1"/>
      </w:tblPr>
      <w:tblGrid>
        <w:gridCol w:w="10368"/>
      </w:tblGrid>
      <w:tr w:rsidR="005B7C8D" w14:paraId="50C40B9A"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40246F06" w14:textId="77777777" w:rsidR="005B7C8D" w:rsidRDefault="00D87556">
            <w:pPr>
              <w:spacing w:after="0"/>
            </w:pPr>
            <w:r>
              <w:rPr>
                <w:b/>
                <w:color w:val="80E8FF"/>
                <w:sz w:val="18"/>
              </w:rPr>
              <w:t>Inverse CODE path</w:t>
            </w:r>
            <w:r>
              <w:rPr>
                <w:b/>
                <w:color w:val="80E8FF"/>
                <w:sz w:val="18"/>
              </w:rPr>
              <w:br/>
            </w:r>
            <w:r>
              <w:rPr>
                <w:rFonts w:ascii="Liberation Mono" w:eastAsia="Liberation Mono" w:hAnsi="Liberation Mono"/>
                <w:sz w:val="17"/>
              </w:rPr>
              <w:t>SEMANTIC INTENT</w:t>
            </w:r>
            <w:r>
              <w:rPr>
                <w:rFonts w:ascii="Liberation Mono" w:eastAsia="Liberation Mono" w:hAnsi="Liberation Mono"/>
                <w:sz w:val="17"/>
              </w:rPr>
              <w:br/>
              <w:t xml:space="preserve">  -&gt; exact Reader Binding</w:t>
            </w:r>
            <w:r>
              <w:rPr>
                <w:rFonts w:ascii="Liberation Mono" w:eastAsia="Liberation Mono" w:hAnsi="Liberation Mono"/>
                <w:sz w:val="17"/>
              </w:rPr>
              <w:br/>
              <w:t xml:space="preserve">  -&gt; semantic validation</w:t>
            </w:r>
            <w:r>
              <w:rPr>
                <w:rFonts w:ascii="Liberation Mono" w:eastAsia="Liberation Mono" w:hAnsi="Liberation Mono"/>
                <w:sz w:val="17"/>
              </w:rPr>
              <w:br/>
              <w:t xml:space="preserve">  -&gt; Reader CODE or direct value</w:t>
            </w:r>
            <w:r>
              <w:rPr>
                <w:rFonts w:ascii="Liberation Mono" w:eastAsia="Liberation Mono" w:hAnsi="Liberation Mono"/>
                <w:sz w:val="17"/>
              </w:rPr>
              <w:br/>
              <w:t xml:space="preserve">  -&gt; mathematical encode</w:t>
            </w:r>
            <w:r>
              <w:rPr>
                <w:rFonts w:ascii="Liberation Mono" w:eastAsia="Liberation Mono" w:hAnsi="Liberation Mono"/>
                <w:sz w:val="17"/>
              </w:rPr>
              <w:br/>
              <w:t xml:space="preserve">  -&gt; fixed-width binary slice</w:t>
            </w:r>
            <w:r>
              <w:rPr>
                <w:rFonts w:ascii="Liberation Mono" w:eastAsia="Liberation Mono" w:hAnsi="Liberation Mono"/>
                <w:sz w:val="17"/>
              </w:rPr>
              <w:br/>
              <w:t xml:space="preserve">  -&gt; governed placement packing</w:t>
            </w:r>
            <w:r>
              <w:rPr>
                <w:rFonts w:ascii="Liberation Mono" w:eastAsia="Liberation Mono" w:hAnsi="Liberation Mono"/>
                <w:sz w:val="17"/>
              </w:rPr>
              <w:br/>
              <w:t xml:space="preserve">  -&gt; candidate BitWord record</w:t>
            </w:r>
            <w:r>
              <w:rPr>
                <w:rFonts w:ascii="Liberation Mono" w:eastAsia="Liberation Mono" w:hAnsi="Liberation Mono"/>
                <w:sz w:val="17"/>
              </w:rPr>
              <w:br/>
              <w:t xml:space="preserve">  -&gt; decode / compare / verify</w:t>
            </w:r>
            <w:r>
              <w:rPr>
                <w:rFonts w:ascii="Liberation Mono" w:eastAsia="Liberation Mono" w:hAnsi="Liberation Mono"/>
                <w:sz w:val="17"/>
              </w:rPr>
              <w:br/>
              <w:t xml:space="preserve">  -&gt; separate commit authority</w:t>
            </w:r>
          </w:p>
        </w:tc>
      </w:tr>
    </w:tbl>
    <w:p w14:paraId="0BFDE54C" w14:textId="77777777" w:rsidR="005B7C8D" w:rsidRDefault="005B7C8D">
      <w:pPr>
        <w:spacing w:after="0"/>
      </w:pPr>
    </w:p>
    <w:p w14:paraId="265239A0" w14:textId="77777777" w:rsidR="005B7C8D" w:rsidRDefault="00D87556">
      <w:pPr>
        <w:pStyle w:val="Heading2"/>
      </w:pPr>
      <w:r>
        <w:t>12.3 Direct numeric, MASK, and Reader CODE examples</w:t>
      </w:r>
    </w:p>
    <w:p w14:paraId="3B797EA0" w14:textId="77777777" w:rsidR="005B7C8D" w:rsidRDefault="00D87556">
      <w:r>
        <w:t>Hour = 17 resolves through H1, validates against 0-23, and encodes through SCALAR-5 as `10001`. A Month Set resolves semantic members back to local MASK positions and then to a fixed-width mask slice. Declared Precision = Minute resolves through the J1 Reader CODE and produces `010`. In each case the Reader supplies local semantic meaning while the BitGroup supplies binary mathematics.</w:t>
      </w:r>
    </w:p>
    <w:p w14:paraId="3EFB8F40" w14:textId="77777777" w:rsidR="005B7C8D" w:rsidRDefault="00D87556">
      <w:pPr>
        <w:pStyle w:val="Heading2"/>
      </w:pPr>
      <w:r>
        <w:t>12.4 Local update versus full construction</w:t>
      </w:r>
    </w:p>
    <w:p w14:paraId="53B35CE5" w14:textId="77777777" w:rsidR="005B7C8D" w:rsidRDefault="00D87556">
      <w:r>
        <w:t>A local update starts from an existing binary record and replaces only a declared write set, preserving all untargeted bits - including inactive, reserved, or unresolved state. Full construction starts without a source record and therefore requires an explicit initialization contract for every required placement. Binary zero cannot be assumed to be a universal null because zero has field-specific semantics.</w:t>
      </w:r>
    </w:p>
    <w:p w14:paraId="22FFA472" w14:textId="77777777" w:rsidR="005B7C8D" w:rsidRDefault="00D87556">
      <w:pPr>
        <w:pStyle w:val="Heading2"/>
      </w:pPr>
      <w:r>
        <w:t>12.5 Candidate before commit</w:t>
      </w:r>
    </w:p>
    <w:p w14:paraId="4454686E" w14:textId="77777777" w:rsidR="005B7C8D" w:rsidRDefault="00D87556">
      <w:r>
        <w:t>Encoding should construct a candidate state, decode the candidate through the ordinary Reader path, compare the resulting semantics against the intended write, and only then hand the candidate to the system that owns mutation authority. Successful encoding proves representational correctness; it does not authorize persistence.</w:t>
      </w:r>
    </w:p>
    <w:tbl>
      <w:tblPr>
        <w:tblW w:w="0" w:type="auto"/>
        <w:jc w:val="center"/>
        <w:tblLayout w:type="fixed"/>
        <w:tblLook w:val="04A0" w:firstRow="1" w:lastRow="0" w:firstColumn="1" w:lastColumn="0" w:noHBand="0" w:noVBand="1"/>
      </w:tblPr>
      <w:tblGrid>
        <w:gridCol w:w="9936"/>
      </w:tblGrid>
      <w:tr w:rsidR="005B7C8D" w14:paraId="5D1D830D" w14:textId="77777777">
        <w:trPr>
          <w:jc w:val="center"/>
        </w:trPr>
        <w:tc>
          <w:tcPr>
            <w:tcW w:w="9936" w:type="dxa"/>
            <w:tcBorders>
              <w:top w:val="single" w:sz="14" w:space="0" w:color="80E8FF"/>
              <w:left w:val="single" w:sz="14" w:space="0" w:color="80E8FF"/>
              <w:bottom w:val="single" w:sz="14" w:space="0" w:color="80E8FF"/>
              <w:right w:val="single" w:sz="14" w:space="0" w:color="80E8FF"/>
            </w:tcBorders>
            <w:shd w:val="clear" w:color="auto" w:fill="151B28"/>
            <w:tcMar>
              <w:top w:w="140" w:type="dxa"/>
              <w:left w:w="160" w:type="dxa"/>
              <w:bottom w:w="140" w:type="dxa"/>
              <w:right w:w="160" w:type="dxa"/>
            </w:tcMar>
          </w:tcPr>
          <w:p w14:paraId="75371495" w14:textId="77777777" w:rsidR="005B7C8D" w:rsidRDefault="00D87556">
            <w:pPr>
              <w:spacing w:after="0"/>
              <w:jc w:val="center"/>
            </w:pPr>
            <w:r>
              <w:rPr>
                <w:b/>
                <w:color w:val="F0F4FF"/>
                <w:sz w:val="22"/>
              </w:rPr>
              <w:t>CODE AND DECODE SHARE ONE GOVERNED STRUCTURE. ENCODE SUCCESS != MUTATION AUTHORITY.</w:t>
            </w:r>
          </w:p>
        </w:tc>
      </w:tr>
    </w:tbl>
    <w:p w14:paraId="50396B5B" w14:textId="77777777" w:rsidR="005B7C8D" w:rsidRDefault="005B7C8D">
      <w:pPr>
        <w:spacing w:after="0"/>
      </w:pPr>
    </w:p>
    <w:p w14:paraId="45D84F89" w14:textId="77777777" w:rsidR="005B7C8D" w:rsidRDefault="005B7C8D">
      <w:pPr>
        <w:sectPr w:rsidR="005B7C8D">
          <w:footerReference w:type="default" r:id="rId35"/>
          <w:pgSz w:w="12240" w:h="15840"/>
          <w:pgMar w:top="893" w:right="936" w:bottom="893" w:left="936" w:header="360" w:footer="360" w:gutter="0"/>
          <w:cols w:space="720"/>
          <w:titlePg/>
          <w:docGrid w:linePitch="360"/>
        </w:sectPr>
      </w:pPr>
    </w:p>
    <w:p w14:paraId="16700D91" w14:textId="77777777" w:rsidR="005B7C8D" w:rsidRDefault="00D87556">
      <w:pPr>
        <w:spacing w:after="100"/>
        <w:jc w:val="center"/>
      </w:pPr>
      <w:r>
        <w:rPr>
          <w:b/>
          <w:color w:val="39FF88"/>
          <w:sz w:val="30"/>
        </w:rPr>
        <w:t>Figure 8 - The Inverse CODE Path</w:t>
      </w:r>
    </w:p>
    <w:p w14:paraId="63C54280" w14:textId="77777777" w:rsidR="005B7C8D" w:rsidRDefault="00D87556">
      <w:pPr>
        <w:spacing w:after="100"/>
        <w:jc w:val="center"/>
      </w:pPr>
      <w:r>
        <w:rPr>
          <w:noProof/>
        </w:rPr>
        <w:drawing>
          <wp:inline distT="0" distB="0" distL="0" distR="0" wp14:anchorId="4CDFB325" wp14:editId="3CE86B15">
            <wp:extent cx="8732520" cy="58216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ark_neon_infographic_poster_with_a_cyber_tech_u.png"/>
                    <pic:cNvPicPr/>
                  </pic:nvPicPr>
                  <pic:blipFill>
                    <a:blip r:embed="rId36"/>
                    <a:stretch>
                      <a:fillRect/>
                    </a:stretch>
                  </pic:blipFill>
                  <pic:spPr>
                    <a:xfrm>
                      <a:off x="0" y="0"/>
                      <a:ext cx="8732520" cy="5821680"/>
                    </a:xfrm>
                    <a:prstGeom prst="rect">
                      <a:avLst/>
                    </a:prstGeom>
                  </pic:spPr>
                </pic:pic>
              </a:graphicData>
            </a:graphic>
          </wp:inline>
        </w:drawing>
      </w:r>
    </w:p>
    <w:p w14:paraId="219505A3" w14:textId="77777777" w:rsidR="005B7C8D" w:rsidRDefault="00D87556">
      <w:pPr>
        <w:pStyle w:val="FigureCaptionDark"/>
        <w:jc w:val="center"/>
      </w:pPr>
      <w:r>
        <w:t>Figure 8. Decode is currently implemented generically; Encode is structurally specified over the same BitWord, Placement, BitGroup, Reader Binding, and Reader CODE definitions and remains a native build requirement.</w:t>
      </w:r>
    </w:p>
    <w:p w14:paraId="6D060F96" w14:textId="77777777" w:rsidR="005B7C8D" w:rsidRDefault="005B7C8D">
      <w:pPr>
        <w:sectPr w:rsidR="005B7C8D">
          <w:footerReference w:type="default" r:id="rId37"/>
          <w:pgSz w:w="15840" w:h="12240" w:orient="landscape"/>
          <w:pgMar w:top="547" w:right="648" w:bottom="605" w:left="648" w:header="360" w:footer="360" w:gutter="0"/>
          <w:cols w:space="720"/>
          <w:titlePg/>
          <w:docGrid w:linePitch="360"/>
        </w:sectPr>
      </w:pPr>
    </w:p>
    <w:p w14:paraId="1C90D160" w14:textId="77777777" w:rsidR="005B7C8D" w:rsidRDefault="00D87556">
      <w:pPr>
        <w:pStyle w:val="Heading1"/>
      </w:pPr>
      <w:r>
        <w:t>13. Compound BitWords - Structural Composition</w:t>
      </w:r>
    </w:p>
    <w:p w14:paraId="7ABD084B" w14:textId="77777777" w:rsidR="005B7C8D" w:rsidRDefault="00D87556">
      <w:pPr>
        <w:pStyle w:val="Heading2"/>
      </w:pPr>
      <w:r>
        <w:t>13.1 Complete Words compose without flattening</w:t>
      </w:r>
    </w:p>
    <w:p w14:paraId="40F41CD5" w14:textId="77777777" w:rsidR="005B7C8D" w:rsidRDefault="00D87556">
      <w:r>
        <w:t>The `|[▪</w:t>
      </w:r>
      <w:r>
        <w:t>︎</w:t>
      </w:r>
      <w:r>
        <w:t>|▪</w:t>
      </w:r>
      <w:r>
        <w:t>︎</w:t>
      </w:r>
      <w:r>
        <w:t>]|` Compound BitWord represents a bounded composition of complete BitWords. Constituent Word identities and Reader boundaries survive composition. Compound is therefore not the next contextual level above BitWord; it is a separate structural relationship that creates a larger bounded semantic object from complete constituent Words.</w:t>
      </w:r>
    </w:p>
    <w:tbl>
      <w:tblPr>
        <w:tblW w:w="0" w:type="auto"/>
        <w:jc w:val="center"/>
        <w:tblLayout w:type="fixed"/>
        <w:tblLook w:val="04A0" w:firstRow="1" w:lastRow="0" w:firstColumn="1" w:lastColumn="0" w:noHBand="0" w:noVBand="1"/>
      </w:tblPr>
      <w:tblGrid>
        <w:gridCol w:w="9936"/>
      </w:tblGrid>
      <w:tr w:rsidR="005B7C8D" w14:paraId="3B5749BE" w14:textId="77777777">
        <w:trPr>
          <w:jc w:val="center"/>
        </w:trPr>
        <w:tc>
          <w:tcPr>
            <w:tcW w:w="9936" w:type="dxa"/>
            <w:tcBorders>
              <w:top w:val="single" w:sz="14" w:space="0" w:color="D85CFF"/>
              <w:left w:val="single" w:sz="14" w:space="0" w:color="D85CFF"/>
              <w:bottom w:val="single" w:sz="14" w:space="0" w:color="D85CFF"/>
              <w:right w:val="single" w:sz="14" w:space="0" w:color="D85CFF"/>
            </w:tcBorders>
            <w:shd w:val="clear" w:color="auto" w:fill="151B28"/>
            <w:tcMar>
              <w:top w:w="140" w:type="dxa"/>
              <w:left w:w="160" w:type="dxa"/>
              <w:bottom w:w="140" w:type="dxa"/>
              <w:right w:w="160" w:type="dxa"/>
            </w:tcMar>
          </w:tcPr>
          <w:p w14:paraId="7002ED52" w14:textId="77777777" w:rsidR="005B7C8D" w:rsidRDefault="00D87556">
            <w:pPr>
              <w:spacing w:after="0"/>
              <w:jc w:val="center"/>
            </w:pPr>
            <w:r>
              <w:rPr>
                <w:b/>
                <w:color w:val="F0F4FF"/>
                <w:sz w:val="24"/>
              </w:rPr>
              <w:t>COMPOUND BITWORD != FAMILY</w:t>
            </w:r>
          </w:p>
        </w:tc>
      </w:tr>
    </w:tbl>
    <w:p w14:paraId="1EB4C788" w14:textId="77777777" w:rsidR="005B7C8D" w:rsidRDefault="005B7C8D">
      <w:pPr>
        <w:spacing w:after="0"/>
      </w:pPr>
    </w:p>
    <w:p w14:paraId="18576727" w14:textId="77777777" w:rsidR="005B7C8D" w:rsidRDefault="00D87556">
      <w:pPr>
        <w:pStyle w:val="Heading2"/>
      </w:pPr>
      <w:r>
        <w:t>13.2 Structural composition versus internal BitGroup composition</w:t>
      </w:r>
    </w:p>
    <w:p w14:paraId="6C1D063A" w14:textId="77777777" w:rsidR="005B7C8D" w:rsidRDefault="00D87556">
      <w:r>
        <w:t>BitGroups compose the internal structure of one BitWord. Compound membership composes complete BitWords. These are different scales of construction. Similar database link shapes must not be mistaken for equivalent semantic relationships.</w:t>
      </w:r>
    </w:p>
    <w:p w14:paraId="3084CEB7" w14:textId="77777777" w:rsidR="005B7C8D" w:rsidRDefault="00D87556">
      <w:pPr>
        <w:pStyle w:val="Heading2"/>
      </w:pPr>
      <w:r>
        <w:t>13.3 Constituent identity is mandatory</w:t>
      </w:r>
    </w:p>
    <w:p w14:paraId="71FB0EAE" w14:textId="77777777" w:rsidR="005B7C8D" w:rsidRDefault="00D87556">
      <w:pPr>
        <w:spacing w:after="50"/>
        <w:ind w:left="288" w:hanging="216"/>
      </w:pPr>
      <w:r>
        <w:rPr>
          <w:b/>
          <w:color w:val="39FF88"/>
        </w:rPr>
        <w:t xml:space="preserve">•  </w:t>
      </w:r>
      <w:r>
        <w:t>Compound membership must be registered rather than inferred from co-occurrence.</w:t>
      </w:r>
    </w:p>
    <w:p w14:paraId="476F1F00" w14:textId="77777777" w:rsidR="005B7C8D" w:rsidRDefault="00D87556">
      <w:pPr>
        <w:spacing w:after="50"/>
        <w:ind w:left="288" w:hanging="216"/>
      </w:pPr>
      <w:r>
        <w:rPr>
          <w:b/>
          <w:color w:val="39FF88"/>
        </w:rPr>
        <w:t xml:space="preserve">•  </w:t>
      </w:r>
      <w:r>
        <w:t>Constituent BitWord boundaries remain recoverable.</w:t>
      </w:r>
    </w:p>
    <w:p w14:paraId="0D050B29" w14:textId="77777777" w:rsidR="005B7C8D" w:rsidRDefault="00D87556">
      <w:pPr>
        <w:spacing w:after="50"/>
        <w:ind w:left="288" w:hanging="216"/>
      </w:pPr>
      <w:r>
        <w:rPr>
          <w:b/>
          <w:color w:val="39FF88"/>
        </w:rPr>
        <w:t xml:space="preserve">•  </w:t>
      </w:r>
      <w:r>
        <w:t>Constituent Reader contracts do not disappear merely because the Words participate in one Compound.</w:t>
      </w:r>
    </w:p>
    <w:p w14:paraId="1589D44D" w14:textId="77777777" w:rsidR="005B7C8D" w:rsidRDefault="00D87556">
      <w:pPr>
        <w:spacing w:after="50"/>
        <w:ind w:left="288" w:hanging="216"/>
      </w:pPr>
      <w:r>
        <w:rPr>
          <w:b/>
          <w:color w:val="39FF88"/>
        </w:rPr>
        <w:t xml:space="preserve">•  </w:t>
      </w:r>
      <w:r>
        <w:t>Changing Compound composition is a structural semantic change, not merely a contextual recategorization.</w:t>
      </w:r>
    </w:p>
    <w:p w14:paraId="63A24E7C" w14:textId="77777777" w:rsidR="005B7C8D" w:rsidRDefault="00D87556">
      <w:pPr>
        <w:pStyle w:val="Heading1"/>
      </w:pPr>
      <w:r>
        <w:t>14. Family, Community, and World - Contextual Footprint</w:t>
      </w:r>
    </w:p>
    <w:p w14:paraId="64A9D3F2" w14:textId="77777777" w:rsidR="005B7C8D" w:rsidRDefault="00D87556">
      <w:pPr>
        <w:pStyle w:val="Heading2"/>
      </w:pPr>
      <w:r>
        <w:t>14.1 Family - local semantic neighborhood</w:t>
      </w:r>
    </w:p>
    <w:p w14:paraId="6234D024" w14:textId="77777777" w:rsidR="005B7C8D" w:rsidRDefault="00D87556">
      <w:r>
        <w:t>`[▪</w:t>
      </w:r>
      <w:r>
        <w:t>︎</w:t>
      </w:r>
      <w:r>
        <w:t>|▪</w:t>
      </w:r>
      <w:r>
        <w:t>︎</w:t>
      </w:r>
      <w:r>
        <w:t xml:space="preserve">] </w:t>
      </w:r>
      <w:r>
        <w:t>📁</w:t>
      </w:r>
      <w:r>
        <w:t>` Family places BitWords in a bounded local semantic neighborhood. Family membership adds contextual location without changing BitWord width, placements, Reader semantics, or encoded instances. Family is not a super-BitWord and its breadth is not the sum of member bit widths.</w:t>
      </w:r>
    </w:p>
    <w:p w14:paraId="1F21DE21" w14:textId="77777777" w:rsidR="005B7C8D" w:rsidRDefault="00D87556">
      <w:pPr>
        <w:pStyle w:val="Heading2"/>
      </w:pPr>
      <w:r>
        <w:t>14.2 Community - bounded conceptual language</w:t>
      </w:r>
    </w:p>
    <w:p w14:paraId="715364C9" w14:textId="77777777" w:rsidR="005B7C8D" w:rsidRDefault="00D87556">
      <w:r>
        <w:t>`[▪</w:t>
      </w:r>
      <w:r>
        <w:t>︎</w:t>
      </w:r>
      <w:r>
        <w:t>|▪</w:t>
      </w:r>
      <w:r>
        <w:t>︎</w:t>
      </w:r>
      <w:r>
        <w:t xml:space="preserve">] </w:t>
      </w:r>
      <w:r>
        <w:t>🗃</w:t>
      </w:r>
      <w:r>
        <w:t>` Community groups Families into a broader bounded conceptual language. The intermediate Family layer remains meaningful and must not be flattened into one anonymous list of BitWords.</w:t>
      </w:r>
    </w:p>
    <w:p w14:paraId="274E7A31" w14:textId="77777777" w:rsidR="005B7C8D" w:rsidRDefault="00D87556">
      <w:pPr>
        <w:pStyle w:val="Heading2"/>
      </w:pPr>
      <w:r>
        <w:t>14.3 World - broad semantic domain</w:t>
      </w:r>
    </w:p>
    <w:p w14:paraId="08B2775B" w14:textId="77777777" w:rsidR="005B7C8D" w:rsidRDefault="00D87556">
      <w:r>
        <w:t>`[▪</w:t>
      </w:r>
      <w:r>
        <w:t>︎</w:t>
      </w:r>
      <w:r>
        <w:t>|▪</w:t>
      </w:r>
      <w:r>
        <w:t>︎</w:t>
      </w:r>
      <w:r>
        <w:t xml:space="preserve">] </w:t>
      </w:r>
      <w:r>
        <w:t>🗄</w:t>
      </w:r>
      <w:r>
        <w:t>️</w:t>
      </w:r>
      <w:r>
        <w:t>` World is BIGFOOT's broadest established contextual scale. A World is a registered semantic domain, not a claim to contain all possible semantics. Contextual membership is relational semantic geography rather than encoded instance state.</w:t>
      </w:r>
    </w:p>
    <w:p w14:paraId="41999176" w14:textId="77777777" w:rsidR="005B7C8D" w:rsidRDefault="00D87556">
      <w:pPr>
        <w:pStyle w:val="Heading2"/>
      </w:pPr>
      <w:r>
        <w:t>14.4 Context without collapse</w:t>
      </w:r>
    </w:p>
    <w:tbl>
      <w:tblPr>
        <w:tblW w:w="0" w:type="auto"/>
        <w:jc w:val="center"/>
        <w:tblLayout w:type="fixed"/>
        <w:tblLook w:val="04A0" w:firstRow="1" w:lastRow="0" w:firstColumn="1" w:lastColumn="0" w:noHBand="0" w:noVBand="1"/>
      </w:tblPr>
      <w:tblGrid>
        <w:gridCol w:w="10368"/>
      </w:tblGrid>
      <w:tr w:rsidR="005B7C8D" w14:paraId="0BCA8C8E"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3B6E2692" w14:textId="77777777" w:rsidR="005B7C8D" w:rsidRDefault="00D87556">
            <w:pPr>
              <w:spacing w:after="0"/>
            </w:pPr>
            <w:r>
              <w:rPr>
                <w:b/>
                <w:color w:val="80E8FF"/>
                <w:sz w:val="18"/>
              </w:rPr>
              <w:t>Semantic footprint</w:t>
            </w:r>
            <w:r>
              <w:rPr>
                <w:b/>
                <w:color w:val="80E8FF"/>
                <w:sz w:val="18"/>
              </w:rPr>
              <w:br/>
            </w:r>
            <w:r>
              <w:rPr>
                <w:rFonts w:ascii="Liberation Mono" w:eastAsia="Liberation Mono" w:hAnsi="Liberation Mono"/>
                <w:sz w:val="17"/>
              </w:rPr>
              <w:t>BITWORD  -&gt;  FAMILY  -&gt;  COMMUNITY  -&gt;  WORLD</w:t>
            </w:r>
            <w:r>
              <w:rPr>
                <w:rFonts w:ascii="Liberation Mono" w:eastAsia="Liberation Mono" w:hAnsi="Liberation Mono"/>
                <w:sz w:val="17"/>
              </w:rPr>
              <w:br/>
            </w:r>
            <w:r>
              <w:rPr>
                <w:rFonts w:ascii="Liberation Mono" w:eastAsia="Liberation Mono" w:hAnsi="Liberation Mono"/>
                <w:sz w:val="17"/>
              </w:rPr>
              <w:br/>
              <w:t>Context enriches meaning.</w:t>
            </w:r>
            <w:r>
              <w:rPr>
                <w:rFonts w:ascii="Liberation Mono" w:eastAsia="Liberation Mono" w:hAnsi="Liberation Mono"/>
                <w:sz w:val="17"/>
              </w:rPr>
              <w:br/>
              <w:t>Context does not silently rewrite local meaning.</w:t>
            </w:r>
          </w:p>
        </w:tc>
      </w:tr>
    </w:tbl>
    <w:p w14:paraId="747ECB12" w14:textId="77777777" w:rsidR="005B7C8D" w:rsidRDefault="005B7C8D">
      <w:pPr>
        <w:spacing w:after="0"/>
      </w:pPr>
    </w:p>
    <w:p w14:paraId="3F41672D" w14:textId="77777777" w:rsidR="005B7C8D" w:rsidRDefault="00D87556">
      <w:r>
        <w:t>Broader context may support discovery, orientation, and relational understanding, but it does not repair an invalid Reader value, resolve an unregistered local code, establish runtime activation, imply causality, or grant mutation authority. Those relationships belong to their own governing systems.</w:t>
      </w:r>
    </w:p>
    <w:p w14:paraId="4B2009EE" w14:textId="77777777" w:rsidR="005B7C8D" w:rsidRDefault="00D87556">
      <w:pPr>
        <w:pStyle w:val="Heading2"/>
      </w:pPr>
      <w:r>
        <w:t>14.5 Two provenance traces</w:t>
      </w:r>
    </w:p>
    <w:tbl>
      <w:tblPr>
        <w:tblW w:w="0" w:type="auto"/>
        <w:jc w:val="center"/>
        <w:tblLayout w:type="fixed"/>
        <w:tblLook w:val="04A0" w:firstRow="1" w:lastRow="0" w:firstColumn="1" w:lastColumn="0" w:noHBand="0" w:noVBand="1"/>
      </w:tblPr>
      <w:tblGrid>
        <w:gridCol w:w="4320"/>
        <w:gridCol w:w="4320"/>
      </w:tblGrid>
      <w:tr w:rsidR="005B7C8D" w14:paraId="59AEFDC9" w14:textId="77777777">
        <w:trPr>
          <w:cantSplit/>
          <w:tblHeader/>
          <w:jc w:val="center"/>
        </w:trPr>
        <w:tc>
          <w:tcPr>
            <w:tcW w:w="432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2729CE79" w14:textId="77777777" w:rsidR="005B7C8D" w:rsidRDefault="00D87556">
            <w:pPr>
              <w:jc w:val="center"/>
            </w:pPr>
            <w:r>
              <w:rPr>
                <w:b/>
                <w:color w:val="F0F4FF"/>
                <w:sz w:val="17"/>
              </w:rPr>
              <w:t>Instance trace</w:t>
            </w:r>
          </w:p>
        </w:tc>
        <w:tc>
          <w:tcPr>
            <w:tcW w:w="432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09E2B7BA" w14:textId="77777777" w:rsidR="005B7C8D" w:rsidRDefault="00D87556">
            <w:pPr>
              <w:jc w:val="center"/>
            </w:pPr>
            <w:r>
              <w:rPr>
                <w:b/>
                <w:color w:val="F0F4FF"/>
                <w:sz w:val="17"/>
              </w:rPr>
              <w:t>Definition / footprint trace</w:t>
            </w:r>
          </w:p>
        </w:tc>
      </w:tr>
      <w:tr w:rsidR="005B7C8D" w14:paraId="31C5E5D6" w14:textId="77777777">
        <w:trPr>
          <w:cantSplit/>
          <w:jc w:val="center"/>
        </w:trPr>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94AF019" w14:textId="77777777" w:rsidR="005B7C8D" w:rsidRDefault="00D87556">
            <w:r>
              <w:rPr>
                <w:sz w:val="17"/>
              </w:rPr>
              <w:t>Binary Record</w:t>
            </w:r>
          </w:p>
        </w:tc>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AE9AE06" w14:textId="77777777" w:rsidR="005B7C8D" w:rsidRDefault="00D87556">
            <w:r>
              <w:rPr>
                <w:sz w:val="17"/>
              </w:rPr>
              <w:t>Bit</w:t>
            </w:r>
          </w:p>
        </w:tc>
      </w:tr>
      <w:tr w:rsidR="005B7C8D" w14:paraId="30FA45E7" w14:textId="77777777">
        <w:trPr>
          <w:cantSplit/>
          <w:jc w:val="center"/>
        </w:trPr>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00F0B6D" w14:textId="77777777" w:rsidR="005B7C8D" w:rsidRDefault="00D87556">
            <w:r>
              <w:rPr>
                <w:sz w:val="17"/>
              </w:rPr>
              <w:t>Binary Slice / BitGroup Instance</w:t>
            </w:r>
          </w:p>
        </w:tc>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C360F6B" w14:textId="77777777" w:rsidR="005B7C8D" w:rsidRDefault="00D87556">
            <w:r>
              <w:rPr>
                <w:sz w:val="17"/>
              </w:rPr>
              <w:t>BitGroup</w:t>
            </w:r>
          </w:p>
        </w:tc>
      </w:tr>
      <w:tr w:rsidR="005B7C8D" w14:paraId="5322FD5F" w14:textId="77777777">
        <w:trPr>
          <w:cantSplit/>
          <w:jc w:val="center"/>
        </w:trPr>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C587415" w14:textId="77777777" w:rsidR="005B7C8D" w:rsidRDefault="00D87556">
            <w:r>
              <w:rPr>
                <w:sz w:val="17"/>
              </w:rPr>
              <w:t>Mathematical Decode</w:t>
            </w:r>
          </w:p>
        </w:tc>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869EFD8" w14:textId="77777777" w:rsidR="005B7C8D" w:rsidRDefault="00D87556">
            <w:r>
              <w:rPr>
                <w:sz w:val="17"/>
              </w:rPr>
              <w:t>Placement</w:t>
            </w:r>
          </w:p>
        </w:tc>
      </w:tr>
      <w:tr w:rsidR="005B7C8D" w14:paraId="775CE66D" w14:textId="77777777">
        <w:trPr>
          <w:cantSplit/>
          <w:jc w:val="center"/>
        </w:trPr>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05EFF6E" w14:textId="77777777" w:rsidR="005B7C8D" w:rsidRDefault="00D87556">
            <w:r>
              <w:rPr>
                <w:sz w:val="17"/>
              </w:rPr>
              <w:t>Reader Binding</w:t>
            </w:r>
          </w:p>
        </w:tc>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779D13D" w14:textId="77777777" w:rsidR="005B7C8D" w:rsidRDefault="00D87556">
            <w:r>
              <w:rPr>
                <w:sz w:val="17"/>
              </w:rPr>
              <w:t>BitWord</w:t>
            </w:r>
          </w:p>
        </w:tc>
      </w:tr>
      <w:tr w:rsidR="005B7C8D" w14:paraId="5F39011C" w14:textId="77777777">
        <w:trPr>
          <w:cantSplit/>
          <w:jc w:val="center"/>
        </w:trPr>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200E6F2" w14:textId="77777777" w:rsidR="005B7C8D" w:rsidRDefault="00D87556">
            <w:r>
              <w:rPr>
                <w:sz w:val="17"/>
              </w:rPr>
              <w:t>Semantic Projection</w:t>
            </w:r>
          </w:p>
        </w:tc>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7A8BBCA" w14:textId="77777777" w:rsidR="005B7C8D" w:rsidRDefault="00D87556">
            <w:r>
              <w:rPr>
                <w:sz w:val="17"/>
              </w:rPr>
              <w:t>Family</w:t>
            </w:r>
          </w:p>
        </w:tc>
      </w:tr>
      <w:tr w:rsidR="005B7C8D" w14:paraId="6937373A" w14:textId="77777777">
        <w:trPr>
          <w:cantSplit/>
          <w:jc w:val="center"/>
        </w:trPr>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8EC6903" w14:textId="77777777" w:rsidR="005B7C8D" w:rsidRDefault="005B7C8D"/>
        </w:tc>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08569C4" w14:textId="77777777" w:rsidR="005B7C8D" w:rsidRDefault="00D87556">
            <w:r>
              <w:rPr>
                <w:sz w:val="17"/>
              </w:rPr>
              <w:t>Community</w:t>
            </w:r>
          </w:p>
        </w:tc>
      </w:tr>
      <w:tr w:rsidR="005B7C8D" w14:paraId="006160C9" w14:textId="77777777">
        <w:trPr>
          <w:cantSplit/>
          <w:jc w:val="center"/>
        </w:trPr>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64EA0AA" w14:textId="77777777" w:rsidR="005B7C8D" w:rsidRDefault="005B7C8D"/>
        </w:tc>
        <w:tc>
          <w:tcPr>
            <w:tcW w:w="432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1763F26" w14:textId="77777777" w:rsidR="005B7C8D" w:rsidRDefault="00D87556">
            <w:r>
              <w:rPr>
                <w:sz w:val="17"/>
              </w:rPr>
              <w:t>World</w:t>
            </w:r>
          </w:p>
        </w:tc>
      </w:tr>
    </w:tbl>
    <w:p w14:paraId="32CAB98A" w14:textId="77777777" w:rsidR="005B7C8D" w:rsidRDefault="005B7C8D">
      <w:pPr>
        <w:spacing w:after="40"/>
      </w:pPr>
    </w:p>
    <w:p w14:paraId="263CB7A8" w14:textId="77777777" w:rsidR="005B7C8D" w:rsidRDefault="00D87556">
      <w:r>
        <w:t>The traces meet through stable BitWord and Placement identity. A single decoded semantic value can therefore remain connected both to its exact source bits and to the broader semantic footprint of its governing BitWord.</w:t>
      </w:r>
    </w:p>
    <w:p w14:paraId="025E65B4" w14:textId="77777777" w:rsidR="005B7C8D" w:rsidRDefault="00D87556">
      <w:pPr>
        <w:pStyle w:val="Heading2"/>
      </w:pPr>
      <w:r>
        <w:t>14.6 Footprint as a typed semantic graph</w:t>
      </w:r>
    </w:p>
    <w:p w14:paraId="7A704A4F" w14:textId="77777777" w:rsidR="005B7C8D" w:rsidRDefault="00D87556">
      <w:r>
        <w:t>The folder-like Family, Community, and World notation is a human-facing scale metaphor, not a required storage material. Native BIGFOOT may use normalized membership relations, but the relation type must survive: BitWord-to-Family contextual membership is not the same relationship as BitWord-to-Compound structural composition. Similar database shapes do not establish equivalent meaning.</w:t>
      </w:r>
    </w:p>
    <w:p w14:paraId="40DFA114" w14:textId="77777777" w:rsidR="005B7C8D" w:rsidRDefault="00D87556">
      <w:pPr>
        <w:pStyle w:val="Heading2"/>
      </w:pPr>
      <w:r>
        <w:t>14.7 Contextual membership does not smuggle hidden logic</w:t>
      </w:r>
    </w:p>
    <w:p w14:paraId="5E3347B8" w14:textId="77777777" w:rsidR="005B7C8D" w:rsidRDefault="00D87556">
      <w:r>
        <w:t>Membership does not by itself establish causality, execution order, dependency, runtime selection, write permission, or Reader override. Those relationships require their own governed structures. Likewise, semantic similarity does not establish membership, and membership should not be treated as exclusive unless the governing context explicitly says so.</w:t>
      </w:r>
    </w:p>
    <w:p w14:paraId="7053344F" w14:textId="77777777" w:rsidR="005B7C8D" w:rsidRDefault="00D87556">
      <w:pPr>
        <w:pStyle w:val="Heading2"/>
      </w:pPr>
      <w:r>
        <w:t>14.8 Footprint is part of reconstruction</w:t>
      </w:r>
    </w:p>
    <w:p w14:paraId="430AAC11" w14:textId="77777777" w:rsidR="005B7C8D" w:rsidRDefault="00D87556">
      <w:r>
        <w:t>A migration that preserves the codec but discards Family, Community, and World loses half of mature BIGFOOT. Conversely, preserving the old contextual hierarchy while losing placement geometry, binary records, decoders, and Readers preserves only the earlier shell. Complete reconstruction requires both codec and footprint, while allowing contextual reorganization to remain distinct from binary kernel versioning.</w:t>
      </w:r>
    </w:p>
    <w:p w14:paraId="0B77DB46" w14:textId="77777777" w:rsidR="005B7C8D" w:rsidRDefault="005B7C8D">
      <w:pPr>
        <w:sectPr w:rsidR="005B7C8D">
          <w:footerReference w:type="default" r:id="rId38"/>
          <w:pgSz w:w="12240" w:h="15840"/>
          <w:pgMar w:top="893" w:right="936" w:bottom="893" w:left="936" w:header="360" w:footer="360" w:gutter="0"/>
          <w:cols w:space="720"/>
          <w:titlePg/>
          <w:docGrid w:linePitch="360"/>
        </w:sectPr>
      </w:pPr>
    </w:p>
    <w:p w14:paraId="1023D0C4" w14:textId="77777777" w:rsidR="005B7C8D" w:rsidRDefault="00D87556">
      <w:pPr>
        <w:spacing w:after="100"/>
        <w:jc w:val="center"/>
      </w:pPr>
      <w:r>
        <w:rPr>
          <w:b/>
          <w:color w:val="39FF88"/>
          <w:sz w:val="30"/>
        </w:rPr>
        <w:t>Figure 9 - From Exact Meaning to Conceptual Footprint</w:t>
      </w:r>
    </w:p>
    <w:p w14:paraId="490CBBDB" w14:textId="77777777" w:rsidR="005B7C8D" w:rsidRDefault="00D87556">
      <w:pPr>
        <w:spacing w:after="100"/>
        <w:jc w:val="center"/>
      </w:pPr>
      <w:r>
        <w:rPr>
          <w:noProof/>
        </w:rPr>
        <w:drawing>
          <wp:inline distT="0" distB="0" distL="0" distR="0" wp14:anchorId="3B60D9E6" wp14:editId="0D941B28">
            <wp:extent cx="8732520" cy="58216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etailed_infographic_style_diagram_on_a_dark_sc.png"/>
                    <pic:cNvPicPr/>
                  </pic:nvPicPr>
                  <pic:blipFill>
                    <a:blip r:embed="rId39"/>
                    <a:stretch>
                      <a:fillRect/>
                    </a:stretch>
                  </pic:blipFill>
                  <pic:spPr>
                    <a:xfrm>
                      <a:off x="0" y="0"/>
                      <a:ext cx="8732520" cy="5821680"/>
                    </a:xfrm>
                    <a:prstGeom prst="rect">
                      <a:avLst/>
                    </a:prstGeom>
                  </pic:spPr>
                </pic:pic>
              </a:graphicData>
            </a:graphic>
          </wp:inline>
        </w:drawing>
      </w:r>
    </w:p>
    <w:p w14:paraId="088F936F" w14:textId="77777777" w:rsidR="005B7C8D" w:rsidRDefault="00D87556">
      <w:pPr>
        <w:pStyle w:val="FigureCaptionDark"/>
        <w:jc w:val="center"/>
      </w:pPr>
      <w:r>
        <w:t>Figure 9. Structural composition and contextual membership are separate. Exact local semantic identity remains recoverable as context broadens from BitWord to Family, Community, and World.</w:t>
      </w:r>
    </w:p>
    <w:p w14:paraId="0717B8C2" w14:textId="77777777" w:rsidR="005B7C8D" w:rsidRDefault="005B7C8D">
      <w:pPr>
        <w:sectPr w:rsidR="005B7C8D">
          <w:footerReference w:type="default" r:id="rId40"/>
          <w:pgSz w:w="15840" w:h="12240" w:orient="landscape"/>
          <w:pgMar w:top="547" w:right="648" w:bottom="605" w:left="648" w:header="360" w:footer="360" w:gutter="0"/>
          <w:cols w:space="720"/>
          <w:titlePg/>
          <w:docGrid w:linePitch="360"/>
        </w:sectPr>
      </w:pPr>
    </w:p>
    <w:p w14:paraId="34179D21" w14:textId="77777777" w:rsidR="005B7C8D" w:rsidRDefault="00D87556">
      <w:pPr>
        <w:pStyle w:val="Heading1"/>
      </w:pPr>
      <w:r>
        <w:t>15. Native Reconstruction and System Boundaries</w:t>
      </w:r>
    </w:p>
    <w:p w14:paraId="08F3CCBD" w14:textId="77777777" w:rsidR="005B7C8D" w:rsidRDefault="00D87556">
      <w:pPr>
        <w:pStyle w:val="Heading2"/>
      </w:pPr>
      <w:r>
        <w:t>15.1 Reconstruction preserves operational meaning, not Airtable appearance</w:t>
      </w:r>
    </w:p>
    <w:p w14:paraId="0C0228A8" w14:textId="77777777" w:rsidR="005B7C8D" w:rsidRDefault="00D87556">
      <w:r>
        <w:t>If Airtable disappeared, BIGFOOT would still be reconstructable only if a future implementation preserved the semantic responsibilities and relationships described in this paper. Matching table names is insufficient. The native runtime must preserve stable identity, ordered occurrence geometry, legal resolutions, binary payloads, mathematical codec dispatch, Reader interpretation, status distinctions, Compound composition, and contextual membership.</w:t>
      </w:r>
    </w:p>
    <w:p w14:paraId="49DE7F23" w14:textId="77777777" w:rsidR="005B7C8D" w:rsidRDefault="00D87556">
      <w:pPr>
        <w:pStyle w:val="Heading2"/>
      </w:pPr>
      <w:r>
        <w:t>15.2 Definition-side native responsibilities</w:t>
      </w:r>
    </w:p>
    <w:tbl>
      <w:tblPr>
        <w:tblW w:w="0" w:type="auto"/>
        <w:jc w:val="center"/>
        <w:tblLayout w:type="fixed"/>
        <w:tblLook w:val="04A0" w:firstRow="1" w:lastRow="0" w:firstColumn="1" w:lastColumn="0" w:noHBand="0" w:noVBand="1"/>
      </w:tblPr>
      <w:tblGrid>
        <w:gridCol w:w="2232"/>
        <w:gridCol w:w="6696"/>
      </w:tblGrid>
      <w:tr w:rsidR="005B7C8D" w14:paraId="28577374" w14:textId="77777777">
        <w:trPr>
          <w:cantSplit/>
          <w:tblHeader/>
          <w:jc w:val="center"/>
        </w:trPr>
        <w:tc>
          <w:tcPr>
            <w:tcW w:w="223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7C02DD7" w14:textId="77777777" w:rsidR="005B7C8D" w:rsidRDefault="00D87556">
            <w:pPr>
              <w:jc w:val="center"/>
            </w:pPr>
            <w:r>
              <w:rPr>
                <w:b/>
                <w:color w:val="F0F4FF"/>
                <w:sz w:val="16"/>
              </w:rPr>
              <w:t>Registry</w:t>
            </w:r>
          </w:p>
        </w:tc>
        <w:tc>
          <w:tcPr>
            <w:tcW w:w="669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22AB7FED" w14:textId="77777777" w:rsidR="005B7C8D" w:rsidRDefault="00D87556">
            <w:pPr>
              <w:jc w:val="center"/>
            </w:pPr>
            <w:r>
              <w:rPr>
                <w:b/>
                <w:color w:val="F0F4FF"/>
                <w:sz w:val="16"/>
              </w:rPr>
              <w:t>Minimum responsibility</w:t>
            </w:r>
          </w:p>
        </w:tc>
      </w:tr>
      <w:tr w:rsidR="005B7C8D" w14:paraId="30C5DBCA"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DF4E023" w14:textId="77777777" w:rsidR="005B7C8D" w:rsidRDefault="00D87556">
            <w:r>
              <w:rPr>
                <w:sz w:val="16"/>
              </w:rPr>
              <w:t>BIT</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64784FD" w14:textId="77777777" w:rsidR="005B7C8D" w:rsidRDefault="00D87556">
            <w:r>
              <w:rPr>
                <w:sz w:val="16"/>
              </w:rPr>
              <w:t>Stable primitive identity, definition, allowed state/encoding, provenance.</w:t>
            </w:r>
          </w:p>
        </w:tc>
      </w:tr>
      <w:tr w:rsidR="005B7C8D" w14:paraId="673A83E1"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18DB438" w14:textId="77777777" w:rsidR="005B7C8D" w:rsidRDefault="00D87556">
            <w:r>
              <w:rPr>
                <w:sz w:val="16"/>
              </w:rPr>
              <w:t>BITGROUP</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4478809" w14:textId="77777777" w:rsidR="005B7C8D" w:rsidRDefault="00D87556">
            <w:r>
              <w:rPr>
                <w:sz w:val="16"/>
              </w:rPr>
              <w:t>Width, encoding type, members, Decode Rule, Decoder Key.</w:t>
            </w:r>
          </w:p>
        </w:tc>
      </w:tr>
      <w:tr w:rsidR="005B7C8D" w14:paraId="4D2B044A"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AE23AEF" w14:textId="77777777" w:rsidR="005B7C8D" w:rsidRDefault="00D87556">
            <w:r>
              <w:rPr>
                <w:sz w:val="16"/>
              </w:rPr>
              <w:t>BITWORD</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3FBC7C0" w14:textId="77777777" w:rsidR="005B7C8D" w:rsidRDefault="00D87556">
            <w:r>
              <w:rPr>
                <w:sz w:val="16"/>
              </w:rPr>
              <w:t>Stable identity, prefix, complete width, ordered semantic construction.</w:t>
            </w:r>
          </w:p>
        </w:tc>
      </w:tr>
      <w:tr w:rsidR="005B7C8D" w14:paraId="38FE3E19"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650682C" w14:textId="77777777" w:rsidR="005B7C8D" w:rsidRDefault="00D87556">
            <w:r>
              <w:rPr>
                <w:sz w:val="16"/>
              </w:rPr>
              <w:t>PLACEMENT</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5B918EE" w14:textId="77777777" w:rsidR="005B7C8D" w:rsidRDefault="00D87556">
            <w:r>
              <w:rPr>
                <w:sz w:val="16"/>
              </w:rPr>
              <w:t>BitWord, Group Index, BitGroup, Start Bit, Width, End Exclusive, range.</w:t>
            </w:r>
          </w:p>
        </w:tc>
      </w:tr>
      <w:tr w:rsidR="005B7C8D" w14:paraId="30DF15F9"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CA1248B" w14:textId="77777777" w:rsidR="005B7C8D" w:rsidRDefault="00D87556">
            <w:r>
              <w:rPr>
                <w:sz w:val="16"/>
              </w:rPr>
              <w:t>LEGAL RESOLUTION</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D03ABB6" w14:textId="77777777" w:rsidR="005B7C8D" w:rsidRDefault="00D87556">
            <w:r>
              <w:rPr>
                <w:sz w:val="16"/>
              </w:rPr>
              <w:t>BitWord-local registered readable width.</w:t>
            </w:r>
          </w:p>
        </w:tc>
      </w:tr>
      <w:tr w:rsidR="005B7C8D" w14:paraId="07987F7A"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95AB56A" w14:textId="77777777" w:rsidR="005B7C8D" w:rsidRDefault="00D87556">
            <w:r>
              <w:rPr>
                <w:sz w:val="16"/>
              </w:rPr>
              <w:t>READER</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7EE9A0C" w14:textId="77777777" w:rsidR="005B7C8D" w:rsidRDefault="00D87556">
            <w:r>
              <w:rPr>
                <w:sz w:val="16"/>
              </w:rPr>
              <w:t>Versioned interpretation contract for one exact BitWord.</w:t>
            </w:r>
          </w:p>
        </w:tc>
      </w:tr>
      <w:tr w:rsidR="005B7C8D" w14:paraId="48B9A9AF"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05F18E2" w14:textId="77777777" w:rsidR="005B7C8D" w:rsidRDefault="00D87556">
            <w:r>
              <w:rPr>
                <w:sz w:val="16"/>
              </w:rPr>
              <w:t>READER BINDING</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B4A33FF" w14:textId="77777777" w:rsidR="005B7C8D" w:rsidRDefault="00D87556">
            <w:r>
              <w:rPr>
                <w:sz w:val="16"/>
              </w:rPr>
              <w:t>Reader × Placement semantic key, role, constraints, relationships.</w:t>
            </w:r>
          </w:p>
        </w:tc>
      </w:tr>
      <w:tr w:rsidR="005B7C8D" w14:paraId="27F20D44"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5AF83F5" w14:textId="77777777" w:rsidR="005B7C8D" w:rsidRDefault="00D87556">
            <w:r>
              <w:rPr>
                <w:sz w:val="16"/>
              </w:rPr>
              <w:t>READER CODE</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965F844" w14:textId="77777777" w:rsidR="005B7C8D" w:rsidRDefault="00D87556">
            <w:r>
              <w:rPr>
                <w:sz w:val="16"/>
              </w:rPr>
              <w:t>Registered local binary/numeric code to semantic meaning mappings.</w:t>
            </w:r>
          </w:p>
        </w:tc>
      </w:tr>
      <w:tr w:rsidR="005B7C8D" w14:paraId="1CCC86BB"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BF3A4E6" w14:textId="77777777" w:rsidR="005B7C8D" w:rsidRDefault="00D87556">
            <w:r>
              <w:rPr>
                <w:sz w:val="16"/>
              </w:rPr>
              <w:t>COMPOUND</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D09D211" w14:textId="77777777" w:rsidR="005B7C8D" w:rsidRDefault="00D87556">
            <w:r>
              <w:rPr>
                <w:sz w:val="16"/>
              </w:rPr>
              <w:t>Typed structural composition of complete BitWords.</w:t>
            </w:r>
          </w:p>
        </w:tc>
      </w:tr>
      <w:tr w:rsidR="005B7C8D" w14:paraId="79BB2BF3" w14:textId="77777777">
        <w:trPr>
          <w:cantSplit/>
          <w:jc w:val="center"/>
        </w:trPr>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D598262" w14:textId="77777777" w:rsidR="005B7C8D" w:rsidRDefault="00D87556">
            <w:r>
              <w:rPr>
                <w:sz w:val="16"/>
              </w:rPr>
              <w:t>FAMILY / COMMUNITY / WORLD</w:t>
            </w:r>
          </w:p>
        </w:tc>
        <w:tc>
          <w:tcPr>
            <w:tcW w:w="66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DEBCA43" w14:textId="77777777" w:rsidR="005B7C8D" w:rsidRDefault="00D87556">
            <w:r>
              <w:rPr>
                <w:sz w:val="16"/>
              </w:rPr>
              <w:t>Typed contextual semantic membership.</w:t>
            </w:r>
          </w:p>
        </w:tc>
      </w:tr>
    </w:tbl>
    <w:p w14:paraId="1C9211A6" w14:textId="77777777" w:rsidR="005B7C8D" w:rsidRDefault="005B7C8D">
      <w:pPr>
        <w:spacing w:after="40"/>
      </w:pPr>
    </w:p>
    <w:p w14:paraId="2ABBD743" w14:textId="77777777" w:rsidR="005B7C8D" w:rsidRDefault="00D87556">
      <w:pPr>
        <w:pStyle w:val="Heading2"/>
      </w:pPr>
      <w:r>
        <w:t>15.3 Runtime native route</w:t>
      </w:r>
    </w:p>
    <w:tbl>
      <w:tblPr>
        <w:tblW w:w="0" w:type="auto"/>
        <w:jc w:val="center"/>
        <w:tblLayout w:type="fixed"/>
        <w:tblLook w:val="04A0" w:firstRow="1" w:lastRow="0" w:firstColumn="1" w:lastColumn="0" w:noHBand="0" w:noVBand="1"/>
      </w:tblPr>
      <w:tblGrid>
        <w:gridCol w:w="10368"/>
      </w:tblGrid>
      <w:tr w:rsidR="005B7C8D" w14:paraId="784EA91A"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033DE389" w14:textId="77777777" w:rsidR="005B7C8D" w:rsidRDefault="00D87556">
            <w:pPr>
              <w:spacing w:after="0"/>
            </w:pPr>
            <w:r>
              <w:rPr>
                <w:b/>
                <w:color w:val="80E8FF"/>
                <w:sz w:val="18"/>
              </w:rPr>
              <w:t>JOIN-driven native Decode</w:t>
            </w:r>
            <w:r>
              <w:rPr>
                <w:b/>
                <w:color w:val="80E8FF"/>
                <w:sz w:val="18"/>
              </w:rPr>
              <w:br/>
            </w:r>
            <w:r>
              <w:rPr>
                <w:rFonts w:ascii="Liberation Mono" w:eastAsia="Liberation Mono" w:hAnsi="Liberation Mono"/>
                <w:sz w:val="17"/>
              </w:rPr>
              <w:t>BINARY RECORD</w:t>
            </w:r>
            <w:r>
              <w:rPr>
                <w:rFonts w:ascii="Liberation Mono" w:eastAsia="Liberation Mono" w:hAnsi="Liberation Mono"/>
                <w:sz w:val="17"/>
              </w:rPr>
              <w:br/>
              <w:t xml:space="preserve">  -&gt; LEGAL RESOLUTION</w:t>
            </w:r>
            <w:r>
              <w:rPr>
                <w:rFonts w:ascii="Liberation Mono" w:eastAsia="Liberation Mono" w:hAnsi="Liberation Mono"/>
                <w:sz w:val="17"/>
              </w:rPr>
              <w:br/>
              <w:t xml:space="preserve">  -&gt; eligible normalized PLACEMENTS</w:t>
            </w:r>
            <w:r>
              <w:rPr>
                <w:rFonts w:ascii="Liberation Mono" w:eastAsia="Liberation Mono" w:hAnsi="Liberation Mono"/>
                <w:sz w:val="17"/>
              </w:rPr>
              <w:br/>
              <w:t xml:space="preserve">  -&gt; binary slices</w:t>
            </w:r>
            <w:r>
              <w:rPr>
                <w:rFonts w:ascii="Liberation Mono" w:eastAsia="Liberation Mono" w:hAnsi="Liberation Mono"/>
                <w:sz w:val="17"/>
              </w:rPr>
              <w:br/>
              <w:t xml:space="preserve">  -&gt; Decoder Key dispatch</w:t>
            </w:r>
            <w:r>
              <w:rPr>
                <w:rFonts w:ascii="Liberation Mono" w:eastAsia="Liberation Mono" w:hAnsi="Liberation Mono"/>
                <w:sz w:val="17"/>
              </w:rPr>
              <w:br/>
              <w:t xml:space="preserve">  -&gt; typed mathematical states</w:t>
            </w:r>
            <w:r>
              <w:rPr>
                <w:rFonts w:ascii="Liberation Mono" w:eastAsia="Liberation Mono" w:hAnsi="Liberation Mono"/>
                <w:sz w:val="17"/>
              </w:rPr>
              <w:br/>
            </w:r>
            <w:r>
              <w:rPr>
                <w:rFonts w:ascii="Liberation Mono" w:eastAsia="Liberation Mono" w:hAnsi="Liberation Mono"/>
                <w:sz w:val="17"/>
              </w:rPr>
              <w:t xml:space="preserve">  -&gt; Reader Bindings / Reader CODE / constraints</w:t>
            </w:r>
            <w:r>
              <w:rPr>
                <w:rFonts w:ascii="Liberation Mono" w:eastAsia="Liberation Mono" w:hAnsi="Liberation Mono"/>
                <w:sz w:val="17"/>
              </w:rPr>
              <w:br/>
              <w:t xml:space="preserve">  -&gt; semantic projection + validation + applicability</w:t>
            </w:r>
          </w:p>
        </w:tc>
      </w:tr>
    </w:tbl>
    <w:p w14:paraId="7CBA3C56" w14:textId="77777777" w:rsidR="005B7C8D" w:rsidRDefault="005B7C8D">
      <w:pPr>
        <w:spacing w:after="0"/>
      </w:pPr>
    </w:p>
    <w:p w14:paraId="0FA9A39C" w14:textId="77777777" w:rsidR="005B7C8D" w:rsidRDefault="00D87556">
      <w:r>
        <w:t>A native runtime should prefer joins and governed registries over duplicated helper fields. Airtable lookups and formula mirrors are useful development materializations, but derived information should remain derived wherever a stable source relation already exists. SQLite is an initial persistence material, not the ontology.</w:t>
      </w:r>
    </w:p>
    <w:p w14:paraId="79F64E97" w14:textId="77777777" w:rsidR="005B7C8D" w:rsidRDefault="00D87556">
      <w:pPr>
        <w:pStyle w:val="Heading2"/>
      </w:pPr>
      <w:r>
        <w:t>15.4 Current Airtable materialization</w:t>
      </w:r>
    </w:p>
    <w:tbl>
      <w:tblPr>
        <w:tblW w:w="0" w:type="auto"/>
        <w:jc w:val="center"/>
        <w:tblLayout w:type="fixed"/>
        <w:tblLook w:val="04A0" w:firstRow="1" w:lastRow="0" w:firstColumn="1" w:lastColumn="0" w:noHBand="0" w:noVBand="1"/>
      </w:tblPr>
      <w:tblGrid>
        <w:gridCol w:w="1800"/>
        <w:gridCol w:w="2232"/>
        <w:gridCol w:w="5112"/>
      </w:tblGrid>
      <w:tr w:rsidR="005B7C8D" w14:paraId="034D8592" w14:textId="77777777">
        <w:trPr>
          <w:cantSplit/>
          <w:tblHeader/>
          <w:jc w:val="center"/>
        </w:trPr>
        <w:tc>
          <w:tcPr>
            <w:tcW w:w="1800"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931FC86" w14:textId="77777777" w:rsidR="005B7C8D" w:rsidRDefault="00D87556">
            <w:pPr>
              <w:jc w:val="center"/>
            </w:pPr>
            <w:r>
              <w:rPr>
                <w:b/>
                <w:color w:val="F0F4FF"/>
                <w:sz w:val="15"/>
              </w:rPr>
              <w:t>Surface</w:t>
            </w:r>
          </w:p>
        </w:tc>
        <w:tc>
          <w:tcPr>
            <w:tcW w:w="223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0DB1A2AF" w14:textId="77777777" w:rsidR="005B7C8D" w:rsidRDefault="00D87556">
            <w:pPr>
              <w:jc w:val="center"/>
            </w:pPr>
            <w:r>
              <w:rPr>
                <w:b/>
                <w:color w:val="F0F4FF"/>
                <w:sz w:val="15"/>
              </w:rPr>
              <w:t>Role</w:t>
            </w:r>
          </w:p>
        </w:tc>
        <w:tc>
          <w:tcPr>
            <w:tcW w:w="511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2BACCBE" w14:textId="77777777" w:rsidR="005B7C8D" w:rsidRDefault="00D87556">
            <w:pPr>
              <w:jc w:val="center"/>
            </w:pPr>
            <w:r>
              <w:rPr>
                <w:b/>
                <w:color w:val="F0F4FF"/>
                <w:sz w:val="15"/>
              </w:rPr>
              <w:t>Architectural responsibility</w:t>
            </w:r>
          </w:p>
        </w:tc>
      </w:tr>
      <w:tr w:rsidR="005B7C8D" w14:paraId="58181D3A"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009DEC5" w14:textId="77777777" w:rsidR="005B7C8D" w:rsidRDefault="00D87556">
            <w:pPr>
              <w:jc w:val="center"/>
            </w:pPr>
            <w:r>
              <w:rPr>
                <w:sz w:val="15"/>
              </w:rPr>
              <w:t>▪</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5B41645" w14:textId="77777777" w:rsidR="005B7C8D" w:rsidRDefault="00D87556">
            <w:r>
              <w:rPr>
                <w:sz w:val="15"/>
              </w:rPr>
              <w:t>BIT</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8C7125D" w14:textId="77777777" w:rsidR="005B7C8D" w:rsidRDefault="00D87556">
            <w:r>
              <w:rPr>
                <w:sz w:val="15"/>
              </w:rPr>
              <w:t>Stable semantic primitive registry.</w:t>
            </w:r>
          </w:p>
        </w:tc>
      </w:tr>
      <w:tr w:rsidR="005B7C8D" w14:paraId="4DB32E6E"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02610B0" w14:textId="77777777" w:rsidR="005B7C8D" w:rsidRDefault="00D87556">
            <w:pPr>
              <w:jc w:val="center"/>
            </w:pPr>
            <w:r>
              <w:rPr>
                <w:sz w:val="15"/>
              </w:rPr>
              <w:t>|▪</w:t>
            </w:r>
            <w:r>
              <w:rPr>
                <w:sz w:val="15"/>
              </w:rPr>
              <w:t>︎</w:t>
            </w:r>
            <w:r>
              <w:rPr>
                <w:sz w:val="15"/>
              </w:rPr>
              <w:t>▪</w:t>
            </w:r>
            <w:r>
              <w:rPr>
                <w:sz w:val="15"/>
              </w:rPr>
              <w:t>︎</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F5B08E1" w14:textId="77777777" w:rsidR="005B7C8D" w:rsidRDefault="00D87556">
            <w:r>
              <w:rPr>
                <w:sz w:val="15"/>
              </w:rPr>
              <w:t>BITGROUP</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2706A85" w14:textId="77777777" w:rsidR="005B7C8D" w:rsidRDefault="00D87556">
            <w:r>
              <w:rPr>
                <w:sz w:val="15"/>
              </w:rPr>
              <w:t>Reusable bounded mathematical semantic structures.</w:t>
            </w:r>
          </w:p>
        </w:tc>
      </w:tr>
      <w:tr w:rsidR="005B7C8D" w14:paraId="37158AC6"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E09220D" w14:textId="77777777" w:rsidR="005B7C8D" w:rsidRDefault="00D87556">
            <w:pPr>
              <w:jc w:val="center"/>
            </w:pPr>
            <w:r>
              <w:rPr>
                <w:sz w:val="15"/>
              </w:rPr>
              <w:t>|▪</w:t>
            </w:r>
            <w:r>
              <w:rPr>
                <w:sz w:val="15"/>
              </w:rPr>
              <w:t>︎</w:t>
            </w:r>
            <w:r>
              <w:rPr>
                <w:sz w:val="15"/>
              </w:rPr>
              <w:t>▪</w:t>
            </w:r>
            <w:r>
              <w:rPr>
                <w:sz w:val="15"/>
              </w:rPr>
              <w:t>︎</w:t>
            </w:r>
            <w:r>
              <w:rPr>
                <w:sz w:val="15"/>
              </w:rPr>
              <w:t>| #</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F6C42BB" w14:textId="77777777" w:rsidR="005B7C8D" w:rsidRDefault="00D87556">
            <w:r>
              <w:rPr>
                <w:sz w:val="15"/>
              </w:rPr>
              <w:t>BitGroup Placement</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749036F" w14:textId="77777777" w:rsidR="005B7C8D" w:rsidRDefault="00D87556">
            <w:r>
              <w:rPr>
                <w:sz w:val="15"/>
              </w:rPr>
              <w:t>Normalized ordered occurrence geometry.</w:t>
            </w:r>
          </w:p>
        </w:tc>
      </w:tr>
      <w:tr w:rsidR="005B7C8D" w14:paraId="4B0920A9"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079926A" w14:textId="77777777" w:rsidR="005B7C8D" w:rsidRDefault="00D87556">
            <w:pPr>
              <w:jc w:val="center"/>
            </w:pPr>
            <w:r>
              <w:rPr>
                <w:sz w:val="15"/>
              </w:rPr>
              <w:t>[▪</w:t>
            </w:r>
            <w:r>
              <w:rPr>
                <w:sz w:val="15"/>
              </w:rPr>
              <w:t>︎</w:t>
            </w:r>
            <w:r>
              <w:rPr>
                <w:sz w:val="15"/>
              </w:rPr>
              <w:t>|▪</w:t>
            </w:r>
            <w:r>
              <w:rPr>
                <w:sz w:val="15"/>
              </w:rPr>
              <w:t>︎</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2F2C718" w14:textId="77777777" w:rsidR="005B7C8D" w:rsidRDefault="00D87556">
            <w:r>
              <w:rPr>
                <w:sz w:val="15"/>
              </w:rPr>
              <w:t>BITWORD</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6CCD4B7" w14:textId="77777777" w:rsidR="005B7C8D" w:rsidRDefault="00D87556">
            <w:r>
              <w:rPr>
                <w:sz w:val="15"/>
              </w:rPr>
              <w:t>Complete governed Semantic Kernel construction.</w:t>
            </w:r>
          </w:p>
        </w:tc>
      </w:tr>
      <w:tr w:rsidR="005B7C8D" w14:paraId="5DBD387B"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836C55E" w14:textId="77777777" w:rsidR="005B7C8D" w:rsidRDefault="00D87556">
            <w:pPr>
              <w:jc w:val="center"/>
            </w:pPr>
            <w:r>
              <w:rPr>
                <w:sz w:val="15"/>
              </w:rPr>
              <w:t>|[▪</w:t>
            </w:r>
            <w:r>
              <w:rPr>
                <w:sz w:val="15"/>
              </w:rPr>
              <w:t>︎</w:t>
            </w:r>
            <w:r>
              <w:rPr>
                <w:sz w:val="15"/>
              </w:rPr>
              <w:t>|▪</w:t>
            </w:r>
            <w:r>
              <w:rPr>
                <w:sz w:val="15"/>
              </w:rPr>
              <w:t>︎</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83E760D" w14:textId="77777777" w:rsidR="005B7C8D" w:rsidRDefault="00D87556">
            <w:r>
              <w:rPr>
                <w:sz w:val="15"/>
              </w:rPr>
              <w:t>Compound BitWord</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F438E76" w14:textId="77777777" w:rsidR="005B7C8D" w:rsidRDefault="00D87556">
            <w:r>
              <w:rPr>
                <w:sz w:val="15"/>
              </w:rPr>
              <w:t>Structural composition of complete BitWords.</w:t>
            </w:r>
          </w:p>
        </w:tc>
      </w:tr>
      <w:tr w:rsidR="005B7C8D" w14:paraId="53A2EA9B"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F2CAB03" w14:textId="77777777" w:rsidR="005B7C8D" w:rsidRDefault="00D87556">
            <w:pPr>
              <w:jc w:val="center"/>
            </w:pPr>
            <w:r>
              <w:rPr>
                <w:sz w:val="15"/>
              </w:rPr>
              <w:t>▪</w:t>
            </w:r>
            <w:r>
              <w:rPr>
                <w:sz w:val="15"/>
              </w:rPr>
              <w:t>︎</w:t>
            </w:r>
            <w:r>
              <w:rPr>
                <w:sz w:val="15"/>
              </w:rPr>
              <w:t>|▪</w:t>
            </w:r>
            <w:r>
              <w:rPr>
                <w:sz w:val="15"/>
              </w:rPr>
              <w:t>︎</w:t>
            </w:r>
            <w:r>
              <w:rPr>
                <w:sz w:val="15"/>
              </w:rPr>
              <w:t>|▪</w:t>
            </w:r>
            <w:r>
              <w:rPr>
                <w:sz w:val="15"/>
              </w:rPr>
              <w:t>︎</w:t>
            </w:r>
            <w:r>
              <w:rPr>
                <w:sz w:val="15"/>
              </w:rPr>
              <w:t>|▪</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FA9743F" w14:textId="77777777" w:rsidR="005B7C8D" w:rsidRDefault="00D87556">
            <w:r>
              <w:rPr>
                <w:sz w:val="15"/>
              </w:rPr>
              <w:t>Wide Bit View</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2DD6CC8" w14:textId="77777777" w:rsidR="005B7C8D" w:rsidRDefault="00D87556">
            <w:r>
              <w:rPr>
                <w:sz w:val="15"/>
              </w:rPr>
              <w:t>Development / inspection scaffold exposing Bit0-Bit127.</w:t>
            </w:r>
          </w:p>
        </w:tc>
      </w:tr>
      <w:tr w:rsidR="005B7C8D" w14:paraId="13B543A3"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C0F0DC2" w14:textId="77777777" w:rsidR="005B7C8D" w:rsidRDefault="00D87556">
            <w:pPr>
              <w:jc w:val="center"/>
            </w:pPr>
            <w:r>
              <w:rPr>
                <w:sz w:val="15"/>
              </w:rPr>
              <w:t>[▪</w:t>
            </w:r>
            <w:r>
              <w:rPr>
                <w:sz w:val="15"/>
              </w:rPr>
              <w:t>︎</w:t>
            </w:r>
            <w:r>
              <w:rPr>
                <w:sz w:val="15"/>
              </w:rPr>
              <w:t>|▪</w:t>
            </w:r>
            <w:r>
              <w:rPr>
                <w:sz w:val="15"/>
              </w:rPr>
              <w:t>︎</w:t>
            </w:r>
            <w:r>
              <w:rPr>
                <w:sz w:val="15"/>
              </w:rPr>
              <w:t xml:space="preserve">] </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88F8FF6" w14:textId="77777777" w:rsidR="005B7C8D" w:rsidRDefault="00D87556">
            <w:r>
              <w:rPr>
                <w:sz w:val="15"/>
              </w:rPr>
              <w:t>Family</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692AAF5" w14:textId="77777777" w:rsidR="005B7C8D" w:rsidRDefault="00D87556">
            <w:r>
              <w:rPr>
                <w:sz w:val="15"/>
              </w:rPr>
              <w:t>Local contextual semantic neighborhood.</w:t>
            </w:r>
          </w:p>
        </w:tc>
      </w:tr>
      <w:tr w:rsidR="005B7C8D" w14:paraId="71271122"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BF07465" w14:textId="77777777" w:rsidR="005B7C8D" w:rsidRDefault="00D87556">
            <w:pPr>
              <w:jc w:val="center"/>
            </w:pPr>
            <w:r>
              <w:rPr>
                <w:sz w:val="15"/>
              </w:rPr>
              <w:t>[▪</w:t>
            </w:r>
            <w:r>
              <w:rPr>
                <w:sz w:val="15"/>
              </w:rPr>
              <w:t>︎</w:t>
            </w:r>
            <w:r>
              <w:rPr>
                <w:sz w:val="15"/>
              </w:rPr>
              <w:t>|▪</w:t>
            </w:r>
            <w:r>
              <w:rPr>
                <w:sz w:val="15"/>
              </w:rPr>
              <w:t>︎</w:t>
            </w:r>
            <w:r>
              <w:rPr>
                <w:sz w:val="15"/>
              </w:rPr>
              <w:t xml:space="preserve">] </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2AE18AA" w14:textId="77777777" w:rsidR="005B7C8D" w:rsidRDefault="00D87556">
            <w:r>
              <w:rPr>
                <w:sz w:val="15"/>
              </w:rPr>
              <w:t>Community</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BF500A9" w14:textId="77777777" w:rsidR="005B7C8D" w:rsidRDefault="00D87556">
            <w:r>
              <w:rPr>
                <w:sz w:val="15"/>
              </w:rPr>
              <w:t>Bounded conceptual language / community.</w:t>
            </w:r>
          </w:p>
        </w:tc>
      </w:tr>
      <w:tr w:rsidR="005B7C8D" w14:paraId="62AE6620"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2C938F8" w14:textId="77777777" w:rsidR="005B7C8D" w:rsidRDefault="00D87556">
            <w:pPr>
              <w:jc w:val="center"/>
            </w:pPr>
            <w:r>
              <w:rPr>
                <w:sz w:val="15"/>
              </w:rPr>
              <w:t>[▪</w:t>
            </w:r>
            <w:r>
              <w:rPr>
                <w:sz w:val="15"/>
              </w:rPr>
              <w:t>︎</w:t>
            </w:r>
            <w:r>
              <w:rPr>
                <w:sz w:val="15"/>
              </w:rPr>
              <w:t>|▪</w:t>
            </w:r>
            <w:r>
              <w:rPr>
                <w:sz w:val="15"/>
              </w:rPr>
              <w:t>︎</w:t>
            </w:r>
            <w:r>
              <w:rPr>
                <w:sz w:val="15"/>
              </w:rPr>
              <w:t xml:space="preserve">] </w:t>
            </w:r>
            <w:r>
              <w:rPr>
                <w:sz w:val="15"/>
              </w:rPr>
              <w:t>🗄</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C9B400E" w14:textId="77777777" w:rsidR="005B7C8D" w:rsidRDefault="00D87556">
            <w:r>
              <w:rPr>
                <w:sz w:val="15"/>
              </w:rPr>
              <w:t>World</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AF5619B" w14:textId="77777777" w:rsidR="005B7C8D" w:rsidRDefault="00D87556">
            <w:r>
              <w:rPr>
                <w:sz w:val="15"/>
              </w:rPr>
              <w:t>Broad semantic domain.</w:t>
            </w:r>
          </w:p>
        </w:tc>
      </w:tr>
      <w:tr w:rsidR="005B7C8D" w14:paraId="5E42B83E"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790CC57" w14:textId="77777777" w:rsidR="005B7C8D" w:rsidRDefault="00D87556">
            <w:pPr>
              <w:jc w:val="center"/>
            </w:pPr>
            <w:r>
              <w:rPr>
                <w:sz w:val="15"/>
              </w:rPr>
              <w:t>|▪</w:t>
            </w:r>
            <w:r>
              <w:rPr>
                <w:sz w:val="15"/>
              </w:rPr>
              <w:t>︎</w:t>
            </w:r>
            <w:r>
              <w:rPr>
                <w:sz w:val="15"/>
              </w:rPr>
              <w:t>▪</w:t>
            </w:r>
            <w:r>
              <w:rPr>
                <w:sz w:val="15"/>
              </w:rPr>
              <w:t>︎</w:t>
            </w:r>
            <w:r>
              <w:rPr>
                <w:sz w:val="15"/>
              </w:rPr>
              <w:t xml:space="preserve">| </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8FC02F7" w14:textId="77777777" w:rsidR="005B7C8D" w:rsidRDefault="00D87556">
            <w:r>
              <w:rPr>
                <w:sz w:val="15"/>
              </w:rPr>
              <w:t>Generic Decoder</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70AA402" w14:textId="77777777" w:rsidR="005B7C8D" w:rsidRDefault="00D87556">
            <w:r>
              <w:rPr>
                <w:sz w:val="15"/>
              </w:rPr>
              <w:t>SCALAR / MASK / TWOS mathematical decode surface.</w:t>
            </w:r>
          </w:p>
        </w:tc>
      </w:tr>
      <w:tr w:rsidR="005B7C8D" w14:paraId="5304E1A3"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0A3025B" w14:textId="77777777" w:rsidR="005B7C8D" w:rsidRDefault="00D87556">
            <w:pPr>
              <w:jc w:val="center"/>
            </w:pPr>
            <w:r>
              <w:rPr>
                <w:sz w:val="15"/>
              </w:rPr>
              <w:t>[▪</w:t>
            </w:r>
            <w:r>
              <w:rPr>
                <w:sz w:val="15"/>
              </w:rPr>
              <w:t>︎</w:t>
            </w:r>
            <w:r>
              <w:rPr>
                <w:sz w:val="15"/>
              </w:rPr>
              <w:t>|▪</w:t>
            </w:r>
            <w:r>
              <w:rPr>
                <w:sz w:val="15"/>
              </w:rPr>
              <w:t>︎</w:t>
            </w:r>
            <w:r>
              <w:rPr>
                <w:sz w:val="15"/>
              </w:rPr>
              <w:t xml:space="preserve">] </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89E431C" w14:textId="77777777" w:rsidR="005B7C8D" w:rsidRDefault="00D87556">
            <w:r>
              <w:rPr>
                <w:sz w:val="15"/>
              </w:rPr>
              <w:t>Reader Registry</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A817225" w14:textId="77777777" w:rsidR="005B7C8D" w:rsidRDefault="00D87556">
            <w:r>
              <w:rPr>
                <w:sz w:val="15"/>
              </w:rPr>
              <w:t>Exact BitWord Reader contracts.</w:t>
            </w:r>
          </w:p>
        </w:tc>
      </w:tr>
      <w:tr w:rsidR="005B7C8D" w14:paraId="7B959DE1"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510F24" w14:textId="77777777" w:rsidR="005B7C8D" w:rsidRDefault="00D87556">
            <w:pPr>
              <w:jc w:val="center"/>
            </w:pPr>
            <w:r>
              <w:rPr>
                <w:sz w:val="15"/>
              </w:rPr>
              <w:t>0 ▪</w:t>
            </w:r>
            <w:r>
              <w:rPr>
                <w:sz w:val="15"/>
              </w:rPr>
              <w:t>︎</w:t>
            </w:r>
            <w:r>
              <w:rPr>
                <w:sz w:val="15"/>
              </w:rPr>
              <w:t xml:space="preserve"> 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9BECB9F" w14:textId="77777777" w:rsidR="005B7C8D" w:rsidRDefault="00D87556">
            <w:r>
              <w:rPr>
                <w:sz w:val="15"/>
              </w:rPr>
              <w:t>Binary Record</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79649B0" w14:textId="77777777" w:rsidR="005B7C8D" w:rsidRDefault="00D87556">
            <w:r>
              <w:rPr>
                <w:sz w:val="15"/>
              </w:rPr>
              <w:t>Encoded BitWord instances with exact binary state.</w:t>
            </w:r>
          </w:p>
        </w:tc>
      </w:tr>
      <w:tr w:rsidR="005B7C8D" w14:paraId="3A2C3711"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5D6C2BD" w14:textId="77777777" w:rsidR="005B7C8D" w:rsidRDefault="00D87556">
            <w:pPr>
              <w:jc w:val="center"/>
            </w:pPr>
            <w:r>
              <w:rPr>
                <w:sz w:val="15"/>
              </w:rPr>
              <w:t>0 |▪</w:t>
            </w:r>
            <w:r>
              <w:rPr>
                <w:sz w:val="15"/>
              </w:rPr>
              <w:t>︎</w:t>
            </w:r>
            <w:r>
              <w:rPr>
                <w:sz w:val="15"/>
              </w:rPr>
              <w:t>▪</w:t>
            </w:r>
            <w:r>
              <w:rPr>
                <w:sz w:val="15"/>
              </w:rPr>
              <w:t>︎</w:t>
            </w:r>
            <w:r>
              <w:rPr>
                <w:sz w:val="15"/>
              </w:rPr>
              <w:t>| 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AF9AC33" w14:textId="77777777" w:rsidR="005B7C8D" w:rsidRDefault="00D87556">
            <w:r>
              <w:rPr>
                <w:sz w:val="15"/>
              </w:rPr>
              <w:t>BitGroup Instance</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74FC458" w14:textId="77777777" w:rsidR="005B7C8D" w:rsidRDefault="00D87556">
            <w:r>
              <w:rPr>
                <w:sz w:val="15"/>
              </w:rPr>
              <w:t>Record × Placement slice and mathematical result.</w:t>
            </w:r>
          </w:p>
        </w:tc>
      </w:tr>
      <w:tr w:rsidR="005B7C8D" w14:paraId="2025567D"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D494B83" w14:textId="77777777" w:rsidR="005B7C8D" w:rsidRDefault="00D87556">
            <w:pPr>
              <w:jc w:val="center"/>
            </w:pPr>
            <w:r>
              <w:rPr>
                <w:sz w:val="15"/>
              </w:rPr>
              <w:t>∈ [▪</w:t>
            </w:r>
            <w:r>
              <w:rPr>
                <w:sz w:val="15"/>
              </w:rPr>
              <w:t>︎</w:t>
            </w:r>
            <w:r>
              <w:rPr>
                <w:sz w:val="15"/>
              </w:rPr>
              <w:t>|▪</w:t>
            </w:r>
            <w:r>
              <w:rPr>
                <w:sz w:val="15"/>
              </w:rPr>
              <w:t>︎</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FE2AD3F" w14:textId="77777777" w:rsidR="005B7C8D" w:rsidRDefault="00D87556">
            <w:r>
              <w:rPr>
                <w:sz w:val="15"/>
              </w:rPr>
              <w:t>Legal Resolution</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61CF666" w14:textId="77777777" w:rsidR="005B7C8D" w:rsidRDefault="00D87556">
            <w:r>
              <w:rPr>
                <w:sz w:val="15"/>
              </w:rPr>
              <w:t>Governed BitWord-readable prefix profiles.</w:t>
            </w:r>
          </w:p>
        </w:tc>
      </w:tr>
      <w:tr w:rsidR="005B7C8D" w14:paraId="555281CD"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373AC10" w14:textId="77777777" w:rsidR="005B7C8D" w:rsidRDefault="00D87556">
            <w:pPr>
              <w:jc w:val="center"/>
            </w:pPr>
            <w:r>
              <w:rPr>
                <w:sz w:val="15"/>
              </w:rPr>
              <w:t>[▪</w:t>
            </w:r>
            <w:r>
              <w:rPr>
                <w:sz w:val="15"/>
              </w:rPr>
              <w:t>︎</w:t>
            </w:r>
            <w:r>
              <w:rPr>
                <w:sz w:val="15"/>
              </w:rPr>
              <w:t>|▪</w:t>
            </w:r>
            <w:r>
              <w:rPr>
                <w:sz w:val="15"/>
              </w:rPr>
              <w:t>︎</w:t>
            </w:r>
            <w:r>
              <w:rPr>
                <w:sz w:val="15"/>
              </w:rPr>
              <w:t xml:space="preserve">] </w:t>
            </w:r>
            <w:r>
              <w:rPr>
                <w:sz w:val="15"/>
              </w:rPr>
              <w:t>📖</w:t>
            </w:r>
            <w:r>
              <w:rPr>
                <w:sz w:val="15"/>
              </w:rPr>
              <w:t xml:space="preserve"> #</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79CB390" w14:textId="77777777" w:rsidR="005B7C8D" w:rsidRDefault="00D87556">
            <w:r>
              <w:rPr>
                <w:sz w:val="15"/>
              </w:rPr>
              <w:t>Reader Binding</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1A1554E" w14:textId="77777777" w:rsidR="005B7C8D" w:rsidRDefault="00D87556">
            <w:r>
              <w:rPr>
                <w:sz w:val="15"/>
              </w:rPr>
              <w:t>Reader × Placement semantic role and constraints.</w:t>
            </w:r>
          </w:p>
        </w:tc>
      </w:tr>
      <w:tr w:rsidR="005B7C8D" w14:paraId="7AE74B13"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94A8809" w14:textId="77777777" w:rsidR="005B7C8D" w:rsidRDefault="00D87556">
            <w:pPr>
              <w:jc w:val="center"/>
            </w:pPr>
            <w:r>
              <w:rPr>
                <w:sz w:val="15"/>
              </w:rPr>
              <w:t>0 [▪</w:t>
            </w:r>
            <w:r>
              <w:rPr>
                <w:sz w:val="15"/>
              </w:rPr>
              <w:t>︎</w:t>
            </w:r>
            <w:r>
              <w:rPr>
                <w:sz w:val="15"/>
              </w:rPr>
              <w:t>|▪</w:t>
            </w:r>
            <w:r>
              <w:rPr>
                <w:sz w:val="15"/>
              </w:rPr>
              <w:t>︎</w:t>
            </w:r>
            <w:r>
              <w:rPr>
                <w:sz w:val="15"/>
              </w:rPr>
              <w:t xml:space="preserve">] </w:t>
            </w:r>
            <w:r>
              <w:rPr>
                <w:sz w:val="15"/>
              </w:rPr>
              <w:t>📖</w:t>
            </w:r>
            <w:r>
              <w:rPr>
                <w:sz w:val="15"/>
              </w:rPr>
              <w:t xml:space="preserve"> 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B51B70F" w14:textId="77777777" w:rsidR="005B7C8D" w:rsidRDefault="00D87556">
            <w:r>
              <w:rPr>
                <w:sz w:val="15"/>
              </w:rPr>
              <w:t>Reader Output</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8E8829B" w14:textId="77777777" w:rsidR="005B7C8D" w:rsidRDefault="00D87556">
            <w:r>
              <w:rPr>
                <w:sz w:val="15"/>
              </w:rPr>
              <w:t>Derived semantic projection, validation, applicability.</w:t>
            </w:r>
          </w:p>
        </w:tc>
      </w:tr>
      <w:tr w:rsidR="005B7C8D" w14:paraId="4DE0517C"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637FEC8" w14:textId="77777777" w:rsidR="005B7C8D" w:rsidRDefault="00D87556">
            <w:pPr>
              <w:jc w:val="center"/>
            </w:pPr>
            <w:r>
              <w:rPr>
                <w:sz w:val="15"/>
              </w:rPr>
              <w:t>[▪</w:t>
            </w:r>
            <w:r>
              <w:rPr>
                <w:sz w:val="15"/>
              </w:rPr>
              <w:t>︎</w:t>
            </w:r>
            <w:r>
              <w:rPr>
                <w:sz w:val="15"/>
              </w:rPr>
              <w:t>|▪</w:t>
            </w:r>
            <w:r>
              <w:rPr>
                <w:sz w:val="15"/>
              </w:rPr>
              <w:t>︎</w:t>
            </w:r>
            <w:r>
              <w:rPr>
                <w:sz w:val="15"/>
              </w:rPr>
              <w:t xml:space="preserve">] </w:t>
            </w:r>
            <w:r>
              <w:rPr>
                <w:sz w:val="15"/>
              </w:rPr>
              <w:t>📖</w:t>
            </w:r>
            <w:r>
              <w:rPr>
                <w:sz w:val="15"/>
              </w:rPr>
              <w:t xml:space="preserve"> CODE</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360144" w14:textId="77777777" w:rsidR="005B7C8D" w:rsidRDefault="00D87556">
            <w:r>
              <w:rPr>
                <w:sz w:val="15"/>
              </w:rPr>
              <w:t>Reader CODE</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BDB79E7" w14:textId="77777777" w:rsidR="005B7C8D" w:rsidRDefault="00D87556">
            <w:r>
              <w:rPr>
                <w:sz w:val="15"/>
              </w:rPr>
              <w:t>Registered Reader-local code dictionaries.</w:t>
            </w:r>
          </w:p>
        </w:tc>
      </w:tr>
      <w:tr w:rsidR="005B7C8D" w14:paraId="3CDCECC4" w14:textId="77777777">
        <w:trPr>
          <w:cantSplit/>
          <w:jc w:val="center"/>
        </w:trPr>
        <w:tc>
          <w:tcPr>
            <w:tcW w:w="1800"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1A2CF39" w14:textId="77777777" w:rsidR="005B7C8D" w:rsidRDefault="00D87556">
            <w:pPr>
              <w:jc w:val="center"/>
            </w:pPr>
            <w:r>
              <w:rPr>
                <w:sz w:val="15"/>
              </w:rPr>
              <w:t>[▪</w:t>
            </w:r>
            <w:r>
              <w:rPr>
                <w:sz w:val="15"/>
              </w:rPr>
              <w:t>︎</w:t>
            </w:r>
            <w:r>
              <w:rPr>
                <w:sz w:val="15"/>
              </w:rPr>
              <w:t>|▪</w:t>
            </w:r>
            <w:r>
              <w:rPr>
                <w:sz w:val="15"/>
              </w:rPr>
              <w:t>︎</w:t>
            </w:r>
            <w:r>
              <w:rPr>
                <w:sz w:val="15"/>
              </w:rPr>
              <w:t xml:space="preserve">] </w:t>
            </w:r>
            <w:r>
              <w:rPr>
                <w:sz w:val="15"/>
              </w:rPr>
              <w:t>🖥</w:t>
            </w:r>
            <w:r>
              <w:rPr>
                <w:sz w:val="15"/>
              </w:rPr>
              <w:t>️</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DF49AFE" w14:textId="77777777" w:rsidR="005B7C8D" w:rsidRDefault="00D87556">
            <w:r>
              <w:rPr>
                <w:sz w:val="15"/>
              </w:rPr>
              <w:t>Reader Console</w:t>
            </w:r>
          </w:p>
        </w:tc>
        <w:tc>
          <w:tcPr>
            <w:tcW w:w="511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BEAE195" w14:textId="77777777" w:rsidR="005B7C8D" w:rsidRDefault="00D87556">
            <w:r>
              <w:rPr>
                <w:sz w:val="15"/>
              </w:rPr>
              <w:t>Airtable test harness / convenience surface, not authority.</w:t>
            </w:r>
          </w:p>
        </w:tc>
      </w:tr>
    </w:tbl>
    <w:p w14:paraId="0273FAAA" w14:textId="77777777" w:rsidR="005B7C8D" w:rsidRDefault="005B7C8D">
      <w:pPr>
        <w:spacing w:after="40"/>
      </w:pPr>
    </w:p>
    <w:p w14:paraId="36640EF8" w14:textId="77777777" w:rsidR="005B7C8D" w:rsidRDefault="00D87556">
      <w:pPr>
        <w:pStyle w:val="Heading2"/>
      </w:pPr>
      <w:r>
        <w:t>15.5 System boundary matrix</w:t>
      </w:r>
    </w:p>
    <w:tbl>
      <w:tblPr>
        <w:tblW w:w="0" w:type="auto"/>
        <w:jc w:val="center"/>
        <w:tblLayout w:type="fixed"/>
        <w:tblLook w:val="04A0" w:firstRow="1" w:lastRow="0" w:firstColumn="1" w:lastColumn="0" w:noHBand="0" w:noVBand="1"/>
      </w:tblPr>
      <w:tblGrid>
        <w:gridCol w:w="2016"/>
        <w:gridCol w:w="6984"/>
      </w:tblGrid>
      <w:tr w:rsidR="005B7C8D" w14:paraId="6C085AA6" w14:textId="77777777">
        <w:trPr>
          <w:cantSplit/>
          <w:tblHeader/>
          <w:jc w:val="center"/>
        </w:trPr>
        <w:tc>
          <w:tcPr>
            <w:tcW w:w="201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379F1750" w14:textId="77777777" w:rsidR="005B7C8D" w:rsidRDefault="00D87556">
            <w:pPr>
              <w:jc w:val="center"/>
            </w:pPr>
            <w:r>
              <w:rPr>
                <w:b/>
                <w:color w:val="F0F4FF"/>
                <w:sz w:val="16"/>
              </w:rPr>
              <w:t>Neighbor</w:t>
            </w:r>
          </w:p>
        </w:tc>
        <w:tc>
          <w:tcPr>
            <w:tcW w:w="6984"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D4E3306" w14:textId="77777777" w:rsidR="005B7C8D" w:rsidRDefault="00D87556">
            <w:pPr>
              <w:jc w:val="center"/>
            </w:pPr>
            <w:r>
              <w:rPr>
                <w:b/>
                <w:color w:val="F0F4FF"/>
                <w:sz w:val="16"/>
              </w:rPr>
              <w:t>BIGFOOT handoff / boundary</w:t>
            </w:r>
          </w:p>
        </w:tc>
      </w:tr>
      <w:tr w:rsidR="005B7C8D" w14:paraId="7D54E595"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78A7AAF" w14:textId="77777777" w:rsidR="005B7C8D" w:rsidRDefault="00D87556">
            <w:r>
              <w:rPr>
                <w:sz w:val="16"/>
              </w:rPr>
              <w:t>BOSS</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691401A" w14:textId="77777777" w:rsidR="005B7C8D" w:rsidRDefault="00D87556">
            <w:r>
              <w:rPr>
                <w:sz w:val="16"/>
              </w:rPr>
              <w:t>BIGFOOT resolves semantic identity; BOSS governs symbolic language and appearance.</w:t>
            </w:r>
          </w:p>
        </w:tc>
      </w:tr>
      <w:tr w:rsidR="005B7C8D" w14:paraId="1A35AA5A"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CF8718D" w14:textId="77777777" w:rsidR="005B7C8D" w:rsidRDefault="00D87556">
            <w:r>
              <w:rPr>
                <w:sz w:val="16"/>
              </w:rPr>
              <w:t>VISOR</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22901C5" w14:textId="77777777" w:rsidR="005B7C8D" w:rsidRDefault="00D87556">
            <w:r>
              <w:rPr>
                <w:sz w:val="16"/>
              </w:rPr>
              <w:t>VISOR exposes structural geography; structural visibility does not transfer BIGFOOT semantic ownership.</w:t>
            </w:r>
          </w:p>
        </w:tc>
      </w:tr>
      <w:tr w:rsidR="005B7C8D" w14:paraId="634BA8C3"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7D4F2A0" w14:textId="77777777" w:rsidR="005B7C8D" w:rsidRDefault="00D87556">
            <w:r>
              <w:rPr>
                <w:sz w:val="16"/>
              </w:rPr>
              <w:t>QUIVER</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F6C92E1" w14:textId="77777777" w:rsidR="005B7C8D" w:rsidRDefault="00D87556">
            <w:r>
              <w:rPr>
                <w:sz w:val="16"/>
              </w:rPr>
              <w:t>QUIVER represents Reader-resolved semantics; interface geometry does not redefine Reader meaning.</w:t>
            </w:r>
          </w:p>
        </w:tc>
      </w:tr>
      <w:tr w:rsidR="005B7C8D" w14:paraId="47A6092D"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89637AD" w14:textId="77777777" w:rsidR="005B7C8D" w:rsidRDefault="00D87556">
            <w:r>
              <w:rPr>
                <w:sz w:val="16"/>
              </w:rPr>
              <w:t>DARTBOARD</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5E2C4D5" w14:textId="77777777" w:rsidR="005B7C8D" w:rsidRDefault="00D87556">
            <w:r>
              <w:rPr>
                <w:sz w:val="16"/>
              </w:rPr>
              <w:t>DARTBOARD selects one task-bounded manifestation; semantically available does not mean runtime selected.</w:t>
            </w:r>
          </w:p>
        </w:tc>
      </w:tr>
      <w:tr w:rsidR="005B7C8D" w14:paraId="2EC594E2"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7BAEF78" w14:textId="77777777" w:rsidR="005B7C8D" w:rsidRDefault="00D87556">
            <w:r>
              <w:rPr>
                <w:sz w:val="16"/>
              </w:rPr>
              <w:t>MIRROR</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981AC8D" w14:textId="77777777" w:rsidR="005B7C8D" w:rsidRDefault="00D87556">
            <w:r>
              <w:rPr>
                <w:sz w:val="16"/>
              </w:rPr>
              <w:t>MIRROR reasons over possible relations; reasoned possibility does not mutate BIGFOOT state.</w:t>
            </w:r>
          </w:p>
        </w:tc>
      </w:tr>
      <w:tr w:rsidR="005B7C8D" w14:paraId="07E1BFB1"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CED7F03" w14:textId="77777777" w:rsidR="005B7C8D" w:rsidRDefault="00D87556">
            <w:r>
              <w:rPr>
                <w:sz w:val="16"/>
              </w:rPr>
              <w:t>SOLAR</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E2E78EB" w14:textId="77777777" w:rsidR="005B7C8D" w:rsidRDefault="00D87556">
            <w:r>
              <w:rPr>
                <w:sz w:val="16"/>
              </w:rPr>
              <w:t>SOLAR provides lexical routing; lexical address is not destination meaning.</w:t>
            </w:r>
          </w:p>
        </w:tc>
      </w:tr>
      <w:tr w:rsidR="005B7C8D" w14:paraId="14FE2061"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A83A790" w14:textId="77777777" w:rsidR="005B7C8D" w:rsidRDefault="00D87556">
            <w:r>
              <w:rPr>
                <w:sz w:val="16"/>
              </w:rPr>
              <w:t>GROOVE</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7C03D58" w14:textId="77777777" w:rsidR="005B7C8D" w:rsidRDefault="00D87556">
            <w:r>
              <w:rPr>
                <w:sz w:val="16"/>
              </w:rPr>
              <w:t>GROOVE preserves versioned interpretive routes; the Entry does not become the BIGFOOT semantic source.</w:t>
            </w:r>
          </w:p>
        </w:tc>
      </w:tr>
      <w:tr w:rsidR="005B7C8D" w14:paraId="401DDFD6"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42CE0AF" w14:textId="77777777" w:rsidR="005B7C8D" w:rsidRDefault="00D87556">
            <w:r>
              <w:rPr>
                <w:sz w:val="16"/>
              </w:rPr>
              <w:t>PORT / SPD</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8B4834B" w14:textId="77777777" w:rsidR="005B7C8D" w:rsidRDefault="00D87556">
            <w:r>
              <w:rPr>
                <w:sz w:val="16"/>
              </w:rPr>
              <w:t>SPD preserves operational meaning; PORT translates that meaning into target material without silent redesign.</w:t>
            </w:r>
          </w:p>
        </w:tc>
      </w:tr>
      <w:tr w:rsidR="005B7C8D" w14:paraId="471B428F" w14:textId="77777777">
        <w:trPr>
          <w:cantSplit/>
          <w:jc w:val="center"/>
        </w:trPr>
        <w:tc>
          <w:tcPr>
            <w:tcW w:w="201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520FDDE" w14:textId="77777777" w:rsidR="005B7C8D" w:rsidRDefault="00D87556">
            <w:r>
              <w:rPr>
                <w:sz w:val="16"/>
              </w:rPr>
              <w:t>BUILD / PATCH</w:t>
            </w:r>
          </w:p>
        </w:tc>
        <w:tc>
          <w:tcPr>
            <w:tcW w:w="6984"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DB8016A" w14:textId="77777777" w:rsidR="005B7C8D" w:rsidRDefault="00D87556">
            <w:r>
              <w:rPr>
                <w:sz w:val="16"/>
              </w:rPr>
              <w:t>BUILD proposes missing structure from precedent; PATCH refines divergence. BIGFOOT does not absorb those development roles.</w:t>
            </w:r>
          </w:p>
        </w:tc>
      </w:tr>
    </w:tbl>
    <w:p w14:paraId="7BD535F2" w14:textId="77777777" w:rsidR="005B7C8D" w:rsidRDefault="005B7C8D">
      <w:pPr>
        <w:spacing w:after="40"/>
      </w:pPr>
    </w:p>
    <w:p w14:paraId="3D83887D" w14:textId="77777777" w:rsidR="005B7C8D" w:rsidRDefault="00D87556">
      <w:pPr>
        <w:pStyle w:val="Heading2"/>
      </w:pPr>
      <w:r>
        <w:t>15.6 Native construction order</w:t>
      </w:r>
    </w:p>
    <w:p w14:paraId="7A17FBBF" w14:textId="77777777" w:rsidR="005B7C8D" w:rsidRDefault="00D87556">
      <w:pPr>
        <w:spacing w:after="50"/>
        <w:ind w:left="288" w:hanging="216"/>
      </w:pPr>
      <w:r>
        <w:rPr>
          <w:b/>
          <w:color w:val="39FF88"/>
        </w:rPr>
        <w:t xml:space="preserve">•  </w:t>
      </w:r>
      <w:r>
        <w:t>BIT registry</w:t>
      </w:r>
    </w:p>
    <w:p w14:paraId="0521D483" w14:textId="77777777" w:rsidR="005B7C8D" w:rsidRDefault="00D87556">
      <w:pPr>
        <w:spacing w:after="50"/>
        <w:ind w:left="288" w:hanging="216"/>
      </w:pPr>
      <w:r>
        <w:rPr>
          <w:b/>
          <w:color w:val="39FF88"/>
        </w:rPr>
        <w:t xml:space="preserve">•  </w:t>
      </w:r>
      <w:r>
        <w:t>BITGROUP registry</w:t>
      </w:r>
    </w:p>
    <w:p w14:paraId="7DE25E4F" w14:textId="77777777" w:rsidR="005B7C8D" w:rsidRDefault="00D87556">
      <w:pPr>
        <w:spacing w:after="50"/>
        <w:ind w:left="288" w:hanging="216"/>
      </w:pPr>
      <w:r>
        <w:rPr>
          <w:b/>
          <w:color w:val="39FF88"/>
        </w:rPr>
        <w:t xml:space="preserve">•  </w:t>
      </w:r>
      <w:r>
        <w:t>decoder dispatch</w:t>
      </w:r>
    </w:p>
    <w:p w14:paraId="7048E9CB" w14:textId="77777777" w:rsidR="005B7C8D" w:rsidRDefault="00D87556">
      <w:pPr>
        <w:spacing w:after="50"/>
        <w:ind w:left="288" w:hanging="216"/>
      </w:pPr>
      <w:r>
        <w:rPr>
          <w:b/>
          <w:color w:val="39FF88"/>
        </w:rPr>
        <w:t xml:space="preserve">•  </w:t>
      </w:r>
      <w:r>
        <w:t>BITWORD registry</w:t>
      </w:r>
    </w:p>
    <w:p w14:paraId="383DFC92" w14:textId="77777777" w:rsidR="005B7C8D" w:rsidRDefault="00D87556">
      <w:pPr>
        <w:spacing w:after="50"/>
        <w:ind w:left="288" w:hanging="216"/>
      </w:pPr>
      <w:r>
        <w:rPr>
          <w:b/>
          <w:color w:val="39FF88"/>
        </w:rPr>
        <w:t xml:space="preserve">•  </w:t>
      </w:r>
      <w:r>
        <w:t>normalized placements</w:t>
      </w:r>
    </w:p>
    <w:p w14:paraId="3D0F2F34" w14:textId="77777777" w:rsidR="005B7C8D" w:rsidRDefault="00D87556">
      <w:pPr>
        <w:spacing w:after="50"/>
        <w:ind w:left="288" w:hanging="216"/>
      </w:pPr>
      <w:r>
        <w:rPr>
          <w:b/>
          <w:color w:val="39FF88"/>
        </w:rPr>
        <w:t xml:space="preserve">•  </w:t>
      </w:r>
      <w:r>
        <w:t>legal resolutions</w:t>
      </w:r>
    </w:p>
    <w:p w14:paraId="0A92A048" w14:textId="77777777" w:rsidR="005B7C8D" w:rsidRDefault="00D87556">
      <w:pPr>
        <w:spacing w:after="50"/>
        <w:ind w:left="288" w:hanging="216"/>
      </w:pPr>
      <w:r>
        <w:rPr>
          <w:b/>
          <w:color w:val="39FF88"/>
        </w:rPr>
        <w:t xml:space="preserve">•  </w:t>
      </w:r>
      <w:r>
        <w:t>Reader registry</w:t>
      </w:r>
    </w:p>
    <w:p w14:paraId="361B9B16" w14:textId="77777777" w:rsidR="005B7C8D" w:rsidRDefault="00D87556">
      <w:pPr>
        <w:spacing w:after="50"/>
        <w:ind w:left="288" w:hanging="216"/>
      </w:pPr>
      <w:r>
        <w:rPr>
          <w:b/>
          <w:color w:val="39FF88"/>
        </w:rPr>
        <w:t xml:space="preserve">•  </w:t>
      </w:r>
      <w:r>
        <w:t>Reader Bindings</w:t>
      </w:r>
    </w:p>
    <w:p w14:paraId="5C1965EB" w14:textId="77777777" w:rsidR="005B7C8D" w:rsidRDefault="00D87556">
      <w:pPr>
        <w:spacing w:after="50"/>
        <w:ind w:left="288" w:hanging="216"/>
      </w:pPr>
      <w:r>
        <w:rPr>
          <w:b/>
          <w:color w:val="39FF88"/>
        </w:rPr>
        <w:t xml:space="preserve">•  </w:t>
      </w:r>
      <w:r>
        <w:t>Reader CODE</w:t>
      </w:r>
    </w:p>
    <w:p w14:paraId="5567DAC9" w14:textId="77777777" w:rsidR="005B7C8D" w:rsidRDefault="00D87556">
      <w:pPr>
        <w:spacing w:after="50"/>
        <w:ind w:left="288" w:hanging="216"/>
      </w:pPr>
      <w:r>
        <w:rPr>
          <w:b/>
          <w:color w:val="39FF88"/>
        </w:rPr>
        <w:t xml:space="preserve">•  </w:t>
      </w:r>
      <w:r>
        <w:t>binary record persistence</w:t>
      </w:r>
    </w:p>
    <w:p w14:paraId="0C4138E0" w14:textId="77777777" w:rsidR="005B7C8D" w:rsidRDefault="00D87556">
      <w:pPr>
        <w:spacing w:after="50"/>
        <w:ind w:left="288" w:hanging="216"/>
      </w:pPr>
      <w:r>
        <w:rPr>
          <w:b/>
          <w:color w:val="39FF88"/>
        </w:rPr>
        <w:t xml:space="preserve">•  </w:t>
      </w:r>
      <w:r>
        <w:t>slice extraction</w:t>
      </w:r>
    </w:p>
    <w:p w14:paraId="3D2F9369" w14:textId="77777777" w:rsidR="005B7C8D" w:rsidRDefault="00D87556">
      <w:pPr>
        <w:spacing w:after="50"/>
        <w:ind w:left="288" w:hanging="216"/>
      </w:pPr>
      <w:r>
        <w:rPr>
          <w:b/>
          <w:color w:val="39FF88"/>
        </w:rPr>
        <w:t xml:space="preserve">•  </w:t>
      </w:r>
      <w:r>
        <w:t>mathematical decoder executor</w:t>
      </w:r>
    </w:p>
    <w:p w14:paraId="6536F929" w14:textId="77777777" w:rsidR="005B7C8D" w:rsidRDefault="00D87556">
      <w:pPr>
        <w:spacing w:after="50"/>
        <w:ind w:left="288" w:hanging="216"/>
      </w:pPr>
      <w:r>
        <w:rPr>
          <w:b/>
          <w:color w:val="39FF88"/>
        </w:rPr>
        <w:t xml:space="preserve">•  </w:t>
      </w:r>
      <w:r>
        <w:t>Reader resolution executor</w:t>
      </w:r>
    </w:p>
    <w:p w14:paraId="090187D1" w14:textId="77777777" w:rsidR="005B7C8D" w:rsidRDefault="00D87556">
      <w:pPr>
        <w:spacing w:after="50"/>
        <w:ind w:left="288" w:hanging="216"/>
      </w:pPr>
      <w:r>
        <w:rPr>
          <w:b/>
          <w:color w:val="39FF88"/>
        </w:rPr>
        <w:t xml:space="preserve">•  </w:t>
      </w:r>
      <w:r>
        <w:t>semantic projection and status</w:t>
      </w:r>
    </w:p>
    <w:p w14:paraId="1AC42250" w14:textId="77777777" w:rsidR="005B7C8D" w:rsidRDefault="00D87556">
      <w:pPr>
        <w:spacing w:after="50"/>
        <w:ind w:left="288" w:hanging="216"/>
      </w:pPr>
      <w:r>
        <w:rPr>
          <w:b/>
          <w:color w:val="39FF88"/>
        </w:rPr>
        <w:t xml:space="preserve">•  </w:t>
      </w:r>
      <w:r>
        <w:t>Compound composition</w:t>
      </w:r>
    </w:p>
    <w:p w14:paraId="7165122E" w14:textId="77777777" w:rsidR="005B7C8D" w:rsidRDefault="00D87556">
      <w:pPr>
        <w:spacing w:after="50"/>
        <w:ind w:left="288" w:hanging="216"/>
      </w:pPr>
      <w:r>
        <w:rPr>
          <w:b/>
          <w:color w:val="39FF88"/>
        </w:rPr>
        <w:t xml:space="preserve">•  </w:t>
      </w:r>
      <w:r>
        <w:t>Family / Community / World membership</w:t>
      </w:r>
    </w:p>
    <w:p w14:paraId="4D77549D" w14:textId="77777777" w:rsidR="005B7C8D" w:rsidRDefault="00D87556">
      <w:pPr>
        <w:spacing w:after="50"/>
        <w:ind w:left="288" w:hanging="216"/>
      </w:pPr>
      <w:r>
        <w:rPr>
          <w:b/>
          <w:color w:val="39FF88"/>
        </w:rPr>
        <w:t xml:space="preserve">•  </w:t>
      </w:r>
      <w:r>
        <w:t>generic Writer / Encoder</w:t>
      </w:r>
    </w:p>
    <w:p w14:paraId="75F5E612" w14:textId="77777777" w:rsidR="005B7C8D" w:rsidRDefault="00D87556">
      <w:pPr>
        <w:spacing w:after="50"/>
        <w:ind w:left="288" w:hanging="216"/>
      </w:pPr>
      <w:r>
        <w:rPr>
          <w:b/>
          <w:color w:val="39FF88"/>
        </w:rPr>
        <w:t xml:space="preserve">•  </w:t>
      </w:r>
      <w:r>
        <w:t>round-trip verification</w:t>
      </w:r>
    </w:p>
    <w:tbl>
      <w:tblPr>
        <w:tblW w:w="0" w:type="auto"/>
        <w:jc w:val="center"/>
        <w:tblLayout w:type="fixed"/>
        <w:tblLook w:val="04A0" w:firstRow="1" w:lastRow="0" w:firstColumn="1" w:lastColumn="0" w:noHBand="0" w:noVBand="1"/>
      </w:tblPr>
      <w:tblGrid>
        <w:gridCol w:w="9936"/>
      </w:tblGrid>
      <w:tr w:rsidR="005B7C8D" w14:paraId="05653F01" w14:textId="77777777">
        <w:trPr>
          <w:jc w:val="center"/>
        </w:trPr>
        <w:tc>
          <w:tcPr>
            <w:tcW w:w="9936" w:type="dxa"/>
            <w:tcBorders>
              <w:top w:val="single" w:sz="14" w:space="0" w:color="39FF88"/>
              <w:left w:val="single" w:sz="14" w:space="0" w:color="39FF88"/>
              <w:bottom w:val="single" w:sz="14" w:space="0" w:color="39FF88"/>
              <w:right w:val="single" w:sz="14" w:space="0" w:color="39FF88"/>
            </w:tcBorders>
            <w:shd w:val="clear" w:color="auto" w:fill="151B28"/>
            <w:tcMar>
              <w:top w:w="140" w:type="dxa"/>
              <w:left w:w="160" w:type="dxa"/>
              <w:bottom w:w="140" w:type="dxa"/>
              <w:right w:w="160" w:type="dxa"/>
            </w:tcMar>
          </w:tcPr>
          <w:p w14:paraId="758834FA" w14:textId="77777777" w:rsidR="005B7C8D" w:rsidRDefault="00D87556">
            <w:pPr>
              <w:spacing w:after="0"/>
              <w:jc w:val="center"/>
            </w:pPr>
            <w:r>
              <w:rPr>
                <w:b/>
                <w:color w:val="F0F4FF"/>
                <w:sz w:val="22"/>
              </w:rPr>
              <w:t>CONSTRUCT -&gt; OBSERVE -&gt; COMPARE -&gt; PATCH -&gt; VERIFY -&gt; PROMOTE</w:t>
            </w:r>
          </w:p>
        </w:tc>
      </w:tr>
    </w:tbl>
    <w:p w14:paraId="182EB74C" w14:textId="77777777" w:rsidR="005B7C8D" w:rsidRDefault="005B7C8D">
      <w:pPr>
        <w:spacing w:after="0"/>
      </w:pPr>
    </w:p>
    <w:p w14:paraId="533A9F59" w14:textId="77777777" w:rsidR="005B7C8D" w:rsidRDefault="00D87556">
      <w:pPr>
        <w:pStyle w:val="Heading1"/>
      </w:pPr>
      <w:r>
        <w:t>16. Formal Invariant Registry and Verification</w:t>
      </w:r>
    </w:p>
    <w:p w14:paraId="0AFFF0C7" w14:textId="77777777" w:rsidR="005B7C8D" w:rsidRDefault="00D87556">
      <w:pPr>
        <w:pStyle w:val="Heading2"/>
      </w:pPr>
      <w:r>
        <w:t>16.1 Identity invariants</w:t>
      </w:r>
    </w:p>
    <w:p w14:paraId="17C4B4CC" w14:textId="77777777" w:rsidR="005B7C8D" w:rsidRDefault="00D87556">
      <w:pPr>
        <w:spacing w:after="50"/>
        <w:ind w:left="288" w:hanging="216"/>
      </w:pPr>
      <w:r>
        <w:rPr>
          <w:b/>
          <w:color w:val="39FF88"/>
        </w:rPr>
        <w:t xml:space="preserve">•  </w:t>
      </w:r>
      <w:r>
        <w:t>BIT IDENTITY != BIT STATE</w:t>
      </w:r>
    </w:p>
    <w:p w14:paraId="7058B9EB" w14:textId="77777777" w:rsidR="005B7C8D" w:rsidRDefault="00D87556">
      <w:pPr>
        <w:spacing w:after="50"/>
        <w:ind w:left="288" w:hanging="216"/>
      </w:pPr>
      <w:r>
        <w:rPr>
          <w:b/>
          <w:color w:val="39FF88"/>
        </w:rPr>
        <w:t xml:space="preserve">•  </w:t>
      </w:r>
      <w:r>
        <w:t>BITGROUP != BITGROUP PLACEMENT</w:t>
      </w:r>
    </w:p>
    <w:p w14:paraId="16E154F9" w14:textId="77777777" w:rsidR="005B7C8D" w:rsidRDefault="00D87556">
      <w:pPr>
        <w:spacing w:after="50"/>
        <w:ind w:left="288" w:hanging="216"/>
      </w:pPr>
      <w:r>
        <w:rPr>
          <w:b/>
          <w:color w:val="39FF88"/>
        </w:rPr>
        <w:t xml:space="preserve">•  </w:t>
      </w:r>
      <w:r>
        <w:t>PLACEMENT != READER BINDING</w:t>
      </w:r>
    </w:p>
    <w:p w14:paraId="5D859DCF" w14:textId="77777777" w:rsidR="005B7C8D" w:rsidRDefault="00D87556">
      <w:pPr>
        <w:spacing w:after="50"/>
        <w:ind w:left="288" w:hanging="216"/>
      </w:pPr>
      <w:r>
        <w:rPr>
          <w:b/>
          <w:color w:val="39FF88"/>
        </w:rPr>
        <w:t xml:space="preserve">•  </w:t>
      </w:r>
      <w:r>
        <w:t>BITWORD DEFINITION != BINARY INSTANCE</w:t>
      </w:r>
    </w:p>
    <w:p w14:paraId="6A0407BB" w14:textId="77777777" w:rsidR="005B7C8D" w:rsidRDefault="00D87556">
      <w:pPr>
        <w:spacing w:after="50"/>
        <w:ind w:left="288" w:hanging="216"/>
      </w:pPr>
      <w:r>
        <w:rPr>
          <w:b/>
          <w:color w:val="39FF88"/>
        </w:rPr>
        <w:t xml:space="preserve">•  </w:t>
      </w:r>
      <w:r>
        <w:t>REPEATED BITGROUP USE != SHARED INSTANCE STATE</w:t>
      </w:r>
    </w:p>
    <w:p w14:paraId="37A9829A" w14:textId="77777777" w:rsidR="005B7C8D" w:rsidRDefault="00D87556">
      <w:pPr>
        <w:spacing w:after="50"/>
        <w:ind w:left="288" w:hanging="216"/>
      </w:pPr>
      <w:r>
        <w:rPr>
          <w:b/>
          <w:color w:val="39FF88"/>
        </w:rPr>
        <w:t xml:space="preserve">•  </w:t>
      </w:r>
      <w:r>
        <w:t>READER != BITWORD</w:t>
      </w:r>
    </w:p>
    <w:p w14:paraId="7D041679" w14:textId="77777777" w:rsidR="005B7C8D" w:rsidRDefault="00D87556">
      <w:pPr>
        <w:pStyle w:val="Heading2"/>
      </w:pPr>
      <w:r>
        <w:t>16.2 Binary and resolution invariants</w:t>
      </w:r>
    </w:p>
    <w:p w14:paraId="20DF1991" w14:textId="77777777" w:rsidR="005B7C8D" w:rsidRDefault="00D87556">
      <w:pPr>
        <w:spacing w:after="50"/>
        <w:ind w:left="288" w:hanging="216"/>
      </w:pPr>
      <w:r>
        <w:rPr>
          <w:b/>
          <w:color w:val="39FF88"/>
        </w:rPr>
        <w:t xml:space="preserve">•  </w:t>
      </w:r>
      <w:r>
        <w:t>LEGAL RESOLUTION != ARBITRARY TRUNCATION</w:t>
      </w:r>
    </w:p>
    <w:p w14:paraId="29E4A206" w14:textId="77777777" w:rsidR="005B7C8D" w:rsidRDefault="00D87556">
      <w:pPr>
        <w:spacing w:after="50"/>
        <w:ind w:left="288" w:hanging="216"/>
      </w:pPr>
      <w:r>
        <w:rPr>
          <w:b/>
          <w:color w:val="39FF88"/>
        </w:rPr>
        <w:t xml:space="preserve">•  </w:t>
      </w:r>
      <w:r>
        <w:t>LEGAL WIDTH MUST BE REGISTERED</w:t>
      </w:r>
    </w:p>
    <w:p w14:paraId="43288B8F" w14:textId="77777777" w:rsidR="005B7C8D" w:rsidRDefault="00D87556">
      <w:pPr>
        <w:spacing w:after="50"/>
        <w:ind w:left="288" w:hanging="216"/>
      </w:pPr>
      <w:r>
        <w:rPr>
          <w:b/>
          <w:color w:val="39FF88"/>
        </w:rPr>
        <w:t xml:space="preserve">•  </w:t>
      </w:r>
      <w:r>
        <w:t>PLACEMENT MUST BE FULLY CONTAINED</w:t>
      </w:r>
    </w:p>
    <w:p w14:paraId="057EBC74" w14:textId="77777777" w:rsidR="005B7C8D" w:rsidRDefault="00D87556">
      <w:pPr>
        <w:spacing w:after="50"/>
        <w:ind w:left="288" w:hanging="216"/>
      </w:pPr>
      <w:r>
        <w:rPr>
          <w:b/>
          <w:color w:val="39FF88"/>
        </w:rPr>
        <w:t xml:space="preserve">•  </w:t>
      </w:r>
      <w:r>
        <w:t>ABSENT BY RESOLUTION != ZERO</w:t>
      </w:r>
    </w:p>
    <w:p w14:paraId="6A1056E6" w14:textId="77777777" w:rsidR="005B7C8D" w:rsidRDefault="00D87556">
      <w:pPr>
        <w:spacing w:after="50"/>
        <w:ind w:left="288" w:hanging="216"/>
      </w:pPr>
      <w:r>
        <w:rPr>
          <w:b/>
          <w:color w:val="39FF88"/>
        </w:rPr>
        <w:t xml:space="preserve">•  </w:t>
      </w:r>
      <w:r>
        <w:t>PREFIX EXTENSION MUST PRESERVE EARLIER SEMANTICS</w:t>
      </w:r>
    </w:p>
    <w:p w14:paraId="0FE2AE91" w14:textId="77777777" w:rsidR="005B7C8D" w:rsidRDefault="00D87556">
      <w:pPr>
        <w:spacing w:after="50"/>
        <w:ind w:left="288" w:hanging="216"/>
      </w:pPr>
      <w:r>
        <w:rPr>
          <w:b/>
          <w:color w:val="39FF88"/>
        </w:rPr>
        <w:t xml:space="preserve">•  </w:t>
      </w:r>
      <w:r>
        <w:t>BINARY RECORD WIDTH MUST MATCH GOVERNED RESOLUTION</w:t>
      </w:r>
    </w:p>
    <w:p w14:paraId="064FB191" w14:textId="77777777" w:rsidR="005B7C8D" w:rsidRDefault="00D87556">
      <w:pPr>
        <w:spacing w:after="50"/>
        <w:ind w:left="288" w:hanging="216"/>
      </w:pPr>
      <w:r>
        <w:rPr>
          <w:b/>
          <w:color w:val="39FF88"/>
        </w:rPr>
        <w:t xml:space="preserve">•  </w:t>
      </w:r>
      <w:r>
        <w:t>BINARY PAYLOAD ALONE != GOVERNED SEMANTIC RECORD</w:t>
      </w:r>
    </w:p>
    <w:p w14:paraId="3A5BC6B1" w14:textId="77777777" w:rsidR="005B7C8D" w:rsidRDefault="00D87556">
      <w:pPr>
        <w:pStyle w:val="Heading2"/>
      </w:pPr>
      <w:r>
        <w:t>16.3 Mathematical and Reader invariants</w:t>
      </w:r>
    </w:p>
    <w:p w14:paraId="6DE244EC" w14:textId="77777777" w:rsidR="005B7C8D" w:rsidRDefault="00D87556">
      <w:pPr>
        <w:spacing w:after="50"/>
        <w:ind w:left="288" w:hanging="216"/>
      </w:pPr>
      <w:r>
        <w:rPr>
          <w:b/>
          <w:color w:val="39FF88"/>
        </w:rPr>
        <w:t xml:space="preserve">•  </w:t>
      </w:r>
      <w:r>
        <w:t>DECODE RULE != DECODER KEY</w:t>
      </w:r>
    </w:p>
    <w:p w14:paraId="1C7AFCA9" w14:textId="77777777" w:rsidR="005B7C8D" w:rsidRDefault="00D87556">
      <w:pPr>
        <w:spacing w:after="50"/>
        <w:ind w:left="288" w:hanging="216"/>
      </w:pPr>
      <w:r>
        <w:rPr>
          <w:b/>
          <w:color w:val="39FF88"/>
        </w:rPr>
        <w:t xml:space="preserve">•  </w:t>
      </w:r>
      <w:r>
        <w:t>DECODER KEY SELECTS MATHEMATICS ONLY</w:t>
      </w:r>
    </w:p>
    <w:p w14:paraId="353B9AAA" w14:textId="77777777" w:rsidR="005B7C8D" w:rsidRDefault="00D87556">
      <w:pPr>
        <w:spacing w:after="50"/>
        <w:ind w:left="288" w:hanging="216"/>
      </w:pPr>
      <w:r>
        <w:rPr>
          <w:b/>
          <w:color w:val="39FF88"/>
        </w:rPr>
        <w:t xml:space="preserve">•  </w:t>
      </w:r>
      <w:r>
        <w:t>UNKNOWN DECODER KEY MUST NOT BE GUESSED</w:t>
      </w:r>
    </w:p>
    <w:p w14:paraId="4AA9393C" w14:textId="77777777" w:rsidR="005B7C8D" w:rsidRDefault="00D87556">
      <w:pPr>
        <w:spacing w:after="50"/>
        <w:ind w:left="288" w:hanging="216"/>
      </w:pPr>
      <w:r>
        <w:rPr>
          <w:b/>
          <w:color w:val="39FF88"/>
        </w:rPr>
        <w:t xml:space="preserve">•  </w:t>
      </w:r>
      <w:r>
        <w:t>MATHEMATICAL RANGE != SEMANTIC CONSTRAINT</w:t>
      </w:r>
    </w:p>
    <w:p w14:paraId="59058597" w14:textId="77777777" w:rsidR="005B7C8D" w:rsidRDefault="00D87556">
      <w:pPr>
        <w:spacing w:after="50"/>
        <w:ind w:left="288" w:hanging="216"/>
      </w:pPr>
      <w:r>
        <w:rPr>
          <w:b/>
          <w:color w:val="39FF88"/>
        </w:rPr>
        <w:t xml:space="preserve">•  </w:t>
      </w:r>
      <w:r>
        <w:t>BINARY CODE != MATHEMATICAL VALUE != SEMANTIC MEANING</w:t>
      </w:r>
    </w:p>
    <w:p w14:paraId="43E2E70B" w14:textId="77777777" w:rsidR="005B7C8D" w:rsidRDefault="00D87556">
      <w:pPr>
        <w:spacing w:after="50"/>
        <w:ind w:left="288" w:hanging="216"/>
      </w:pPr>
      <w:r>
        <w:rPr>
          <w:b/>
          <w:color w:val="39FF88"/>
        </w:rPr>
        <w:t xml:space="preserve">•  </w:t>
      </w:r>
      <w:r>
        <w:t>UNREGISTERED CODE MUST NOT BE GUESSED</w:t>
      </w:r>
    </w:p>
    <w:p w14:paraId="72C66E21" w14:textId="77777777" w:rsidR="005B7C8D" w:rsidRDefault="00D87556">
      <w:pPr>
        <w:spacing w:after="50"/>
        <w:ind w:left="288" w:hanging="216"/>
      </w:pPr>
      <w:r>
        <w:rPr>
          <w:b/>
          <w:color w:val="39FF88"/>
        </w:rPr>
        <w:t xml:space="preserve">•  </w:t>
      </w:r>
      <w:r>
        <w:t>READER OUTPUT != SOURCE BINARY RECORD</w:t>
      </w:r>
    </w:p>
    <w:p w14:paraId="417BDFB9" w14:textId="77777777" w:rsidR="005B7C8D" w:rsidRDefault="00D87556">
      <w:pPr>
        <w:pStyle w:val="Heading2"/>
      </w:pPr>
      <w:r>
        <w:t>16.4 Semantic status invariants</w:t>
      </w:r>
    </w:p>
    <w:p w14:paraId="4842A016" w14:textId="77777777" w:rsidR="005B7C8D" w:rsidRDefault="00D87556">
      <w:pPr>
        <w:spacing w:after="50"/>
        <w:ind w:left="288" w:hanging="216"/>
      </w:pPr>
      <w:r>
        <w:rPr>
          <w:b/>
          <w:color w:val="39FF88"/>
        </w:rPr>
        <w:t xml:space="preserve">•  </w:t>
      </w:r>
      <w:r>
        <w:t>STORED != DECODED != REGISTERED != VALID != ASSERTED</w:t>
      </w:r>
    </w:p>
    <w:p w14:paraId="3F044AB4" w14:textId="77777777" w:rsidR="005B7C8D" w:rsidRDefault="00D87556">
      <w:pPr>
        <w:spacing w:after="50"/>
        <w:ind w:left="288" w:hanging="216"/>
      </w:pPr>
      <w:r>
        <w:rPr>
          <w:b/>
          <w:color w:val="39FF88"/>
        </w:rPr>
        <w:t xml:space="preserve">•  </w:t>
      </w:r>
      <w:r>
        <w:t>INACTIVE != ABSENT</w:t>
      </w:r>
    </w:p>
    <w:p w14:paraId="22B2A5A6" w14:textId="77777777" w:rsidR="005B7C8D" w:rsidRDefault="00D87556">
      <w:pPr>
        <w:spacing w:after="50"/>
        <w:ind w:left="288" w:hanging="216"/>
      </w:pPr>
      <w:r>
        <w:rPr>
          <w:b/>
          <w:color w:val="39FF88"/>
        </w:rPr>
        <w:t xml:space="preserve">•  </w:t>
      </w:r>
      <w:r>
        <w:t>INACTIVE != INVALID</w:t>
      </w:r>
    </w:p>
    <w:p w14:paraId="3A898502" w14:textId="77777777" w:rsidR="005B7C8D" w:rsidRDefault="00D87556">
      <w:pPr>
        <w:spacing w:after="50"/>
        <w:ind w:left="288" w:hanging="216"/>
      </w:pPr>
      <w:r>
        <w:rPr>
          <w:b/>
          <w:color w:val="39FF88"/>
        </w:rPr>
        <w:t xml:space="preserve">•  </w:t>
      </w:r>
      <w:r>
        <w:t>UNRESOLVED != INVALID</w:t>
      </w:r>
    </w:p>
    <w:p w14:paraId="48C05DF1" w14:textId="77777777" w:rsidR="005B7C8D" w:rsidRDefault="00D87556">
      <w:pPr>
        <w:spacing w:after="50"/>
        <w:ind w:left="288" w:hanging="216"/>
      </w:pPr>
      <w:r>
        <w:rPr>
          <w:b/>
          <w:color w:val="39FF88"/>
        </w:rPr>
        <w:t xml:space="preserve">•  </w:t>
      </w:r>
      <w:r>
        <w:t>RESERVED != UNRESOLVED</w:t>
      </w:r>
    </w:p>
    <w:p w14:paraId="16E0B394" w14:textId="77777777" w:rsidR="005B7C8D" w:rsidRDefault="00D87556">
      <w:pPr>
        <w:spacing w:after="50"/>
        <w:ind w:left="288" w:hanging="216"/>
      </w:pPr>
      <w:r>
        <w:rPr>
          <w:b/>
          <w:color w:val="39FF88"/>
        </w:rPr>
        <w:t xml:space="preserve">•  </w:t>
      </w:r>
      <w:r>
        <w:t>UNSPECIFIED != WILDCARD</w:t>
      </w:r>
    </w:p>
    <w:p w14:paraId="4556041D" w14:textId="77777777" w:rsidR="005B7C8D" w:rsidRDefault="00D87556">
      <w:pPr>
        <w:spacing w:after="50"/>
        <w:ind w:left="288" w:hanging="216"/>
      </w:pPr>
      <w:r>
        <w:rPr>
          <w:b/>
          <w:color w:val="39FF88"/>
        </w:rPr>
        <w:t xml:space="preserve">•  </w:t>
      </w:r>
      <w:r>
        <w:t>NONZERO != ASSERTED</w:t>
      </w:r>
    </w:p>
    <w:p w14:paraId="0FE8B417" w14:textId="77777777" w:rsidR="005B7C8D" w:rsidRDefault="00D87556">
      <w:pPr>
        <w:pStyle w:val="Heading2"/>
      </w:pPr>
      <w:r>
        <w:t>16.5 CODE invariants</w:t>
      </w:r>
    </w:p>
    <w:p w14:paraId="6D518AE1" w14:textId="77777777" w:rsidR="005B7C8D" w:rsidRDefault="00D87556">
      <w:pPr>
        <w:spacing w:after="50"/>
        <w:ind w:left="288" w:hanging="216"/>
      </w:pPr>
      <w:r>
        <w:rPr>
          <w:b/>
          <w:color w:val="39FF88"/>
        </w:rPr>
        <w:t xml:space="preserve">•  </w:t>
      </w:r>
      <w:r>
        <w:t>SEMANTICALLY WRITABLE != MERELY MATHEMATICALLY ENCODABLE</w:t>
      </w:r>
    </w:p>
    <w:p w14:paraId="6C49C03D" w14:textId="77777777" w:rsidR="005B7C8D" w:rsidRDefault="00D87556">
      <w:pPr>
        <w:spacing w:after="50"/>
        <w:ind w:left="288" w:hanging="216"/>
      </w:pPr>
      <w:r>
        <w:rPr>
          <w:b/>
          <w:color w:val="39FF88"/>
        </w:rPr>
        <w:t xml:space="preserve">•  </w:t>
      </w:r>
      <w:r>
        <w:t>UNREGISTERED MEANING MUST NOT RECEIVE A GUESSED CODE</w:t>
      </w:r>
    </w:p>
    <w:p w14:paraId="6460D094" w14:textId="77777777" w:rsidR="005B7C8D" w:rsidRDefault="00D87556">
      <w:pPr>
        <w:spacing w:after="50"/>
        <w:ind w:left="288" w:hanging="216"/>
      </w:pPr>
      <w:r>
        <w:rPr>
          <w:b/>
          <w:color w:val="39FF88"/>
        </w:rPr>
        <w:t xml:space="preserve">•  </w:t>
      </w:r>
      <w:r>
        <w:t>ENCODED SLICE WIDTH MUST MATCH BITGROUP WIDTH</w:t>
      </w:r>
    </w:p>
    <w:p w14:paraId="712EB7AC" w14:textId="77777777" w:rsidR="005B7C8D" w:rsidRDefault="00D87556">
      <w:pPr>
        <w:spacing w:after="50"/>
        <w:ind w:left="288" w:hanging="216"/>
      </w:pPr>
      <w:r>
        <w:rPr>
          <w:b/>
          <w:color w:val="39FF88"/>
        </w:rPr>
        <w:t xml:space="preserve">•  </w:t>
      </w:r>
      <w:r>
        <w:t>LOCAL WRITE PRESERVES UNDECLARED STATE</w:t>
      </w:r>
    </w:p>
    <w:p w14:paraId="28492FA1" w14:textId="77777777" w:rsidR="005B7C8D" w:rsidRDefault="00D87556">
      <w:pPr>
        <w:spacing w:after="50"/>
        <w:ind w:left="288" w:hanging="216"/>
      </w:pPr>
      <w:r>
        <w:rPr>
          <w:b/>
          <w:color w:val="39FF88"/>
        </w:rPr>
        <w:t xml:space="preserve">•  </w:t>
      </w:r>
      <w:r>
        <w:t>WRITE NEEDS MORE WIDTH != AUTOMATIC RESOLUTION EXPANSION</w:t>
      </w:r>
    </w:p>
    <w:p w14:paraId="1AB50DC8" w14:textId="77777777" w:rsidR="005B7C8D" w:rsidRDefault="00D87556">
      <w:pPr>
        <w:spacing w:after="50"/>
        <w:ind w:left="288" w:hanging="216"/>
      </w:pPr>
      <w:r>
        <w:rPr>
          <w:b/>
          <w:color w:val="39FF88"/>
        </w:rPr>
        <w:t xml:space="preserve">•  </w:t>
      </w:r>
      <w:r>
        <w:t>ENCODE SHOULD BE VERIFIABLE THROUGH DECODE</w:t>
      </w:r>
    </w:p>
    <w:p w14:paraId="2EDE606A" w14:textId="77777777" w:rsidR="005B7C8D" w:rsidRDefault="00D87556">
      <w:pPr>
        <w:spacing w:after="50"/>
        <w:ind w:left="288" w:hanging="216"/>
      </w:pPr>
      <w:r>
        <w:rPr>
          <w:b/>
          <w:color w:val="39FF88"/>
        </w:rPr>
        <w:t xml:space="preserve">•  </w:t>
      </w:r>
      <w:r>
        <w:t>ENCODE SUCCESS != COMMIT AUTHORITY</w:t>
      </w:r>
    </w:p>
    <w:p w14:paraId="2425832C" w14:textId="77777777" w:rsidR="005B7C8D" w:rsidRDefault="00D87556">
      <w:pPr>
        <w:pStyle w:val="Heading2"/>
      </w:pPr>
      <w:r>
        <w:t>16.6 Compound and footprint invariants</w:t>
      </w:r>
    </w:p>
    <w:p w14:paraId="4E25FF75" w14:textId="77777777" w:rsidR="005B7C8D" w:rsidRDefault="00D87556">
      <w:pPr>
        <w:spacing w:after="50"/>
        <w:ind w:left="288" w:hanging="216"/>
      </w:pPr>
      <w:r>
        <w:rPr>
          <w:b/>
          <w:color w:val="39FF88"/>
        </w:rPr>
        <w:t xml:space="preserve">•  </w:t>
      </w:r>
      <w:r>
        <w:t>COMPOUND BITWORD != FAMILY</w:t>
      </w:r>
    </w:p>
    <w:p w14:paraId="22C6087E" w14:textId="77777777" w:rsidR="005B7C8D" w:rsidRDefault="00D87556">
      <w:pPr>
        <w:spacing w:after="50"/>
        <w:ind w:left="288" w:hanging="216"/>
      </w:pPr>
      <w:r>
        <w:rPr>
          <w:b/>
          <w:color w:val="39FF88"/>
        </w:rPr>
        <w:t xml:space="preserve">•  </w:t>
      </w:r>
      <w:r>
        <w:t>COMPOUND MUST PRESERVE CONSTITUENT WORD IDENTITY</w:t>
      </w:r>
    </w:p>
    <w:p w14:paraId="22408D36" w14:textId="77777777" w:rsidR="005B7C8D" w:rsidRDefault="00D87556">
      <w:pPr>
        <w:spacing w:after="50"/>
        <w:ind w:left="288" w:hanging="216"/>
      </w:pPr>
      <w:r>
        <w:rPr>
          <w:b/>
          <w:color w:val="39FF88"/>
        </w:rPr>
        <w:t xml:space="preserve">•  </w:t>
      </w:r>
      <w:r>
        <w:t>FAMILY MEMBERSHIP != BITWORD RECOMPILATION</w:t>
      </w:r>
    </w:p>
    <w:p w14:paraId="21761661" w14:textId="77777777" w:rsidR="005B7C8D" w:rsidRDefault="00D87556">
      <w:pPr>
        <w:spacing w:after="50"/>
        <w:ind w:left="288" w:hanging="216"/>
      </w:pPr>
      <w:r>
        <w:rPr>
          <w:b/>
          <w:color w:val="39FF88"/>
        </w:rPr>
        <w:t xml:space="preserve">•  </w:t>
      </w:r>
      <w:r>
        <w:t>COMMUNITY MEMBERSHIP != FAMILY ERASURE</w:t>
      </w:r>
    </w:p>
    <w:p w14:paraId="4A453ED6" w14:textId="77777777" w:rsidR="005B7C8D" w:rsidRDefault="00D87556">
      <w:pPr>
        <w:spacing w:after="50"/>
        <w:ind w:left="288" w:hanging="216"/>
      </w:pPr>
      <w:r>
        <w:rPr>
          <w:b/>
          <w:color w:val="39FF88"/>
        </w:rPr>
        <w:t xml:space="preserve">•  </w:t>
      </w:r>
      <w:r>
        <w:t>WORLD MEMBERSHIP != INSTANCE STATE</w:t>
      </w:r>
    </w:p>
    <w:p w14:paraId="5D88690A" w14:textId="77777777" w:rsidR="005B7C8D" w:rsidRDefault="00D87556">
      <w:pPr>
        <w:spacing w:after="50"/>
        <w:ind w:left="288" w:hanging="216"/>
      </w:pPr>
      <w:r>
        <w:rPr>
          <w:b/>
          <w:color w:val="39FF88"/>
        </w:rPr>
        <w:t xml:space="preserve">•  </w:t>
      </w:r>
      <w:r>
        <w:t>CONTEXT ENRICHES; CONTEXT DOES NOT SILENTLY REWRITE</w:t>
      </w:r>
    </w:p>
    <w:p w14:paraId="5532818B" w14:textId="77777777" w:rsidR="005B7C8D" w:rsidRDefault="00D87556">
      <w:pPr>
        <w:spacing w:after="50"/>
        <w:ind w:left="288" w:hanging="216"/>
      </w:pPr>
      <w:r>
        <w:rPr>
          <w:b/>
          <w:color w:val="39FF88"/>
        </w:rPr>
        <w:t xml:space="preserve">•  </w:t>
      </w:r>
      <w:r>
        <w:t>CONTEXTUAL MEMBERSHIP != OPERATIONAL DEPENDENCY</w:t>
      </w:r>
    </w:p>
    <w:p w14:paraId="0DA09454" w14:textId="77777777" w:rsidR="005B7C8D" w:rsidRDefault="00D87556">
      <w:pPr>
        <w:pStyle w:val="Heading2"/>
      </w:pPr>
      <w:r>
        <w:t>16.7 TIME-128 calibration vector</w:t>
      </w:r>
    </w:p>
    <w:tbl>
      <w:tblPr>
        <w:tblW w:w="0" w:type="auto"/>
        <w:jc w:val="center"/>
        <w:tblLayout w:type="fixed"/>
        <w:tblLook w:val="04A0" w:firstRow="1" w:lastRow="0" w:firstColumn="1" w:lastColumn="0" w:noHBand="0" w:noVBand="1"/>
      </w:tblPr>
      <w:tblGrid>
        <w:gridCol w:w="648"/>
        <w:gridCol w:w="2232"/>
        <w:gridCol w:w="2376"/>
        <w:gridCol w:w="3096"/>
        <w:gridCol w:w="1728"/>
      </w:tblGrid>
      <w:tr w:rsidR="005B7C8D" w14:paraId="0F21760E" w14:textId="77777777">
        <w:trPr>
          <w:cantSplit/>
          <w:tblHeader/>
          <w:jc w:val="center"/>
        </w:trPr>
        <w:tc>
          <w:tcPr>
            <w:tcW w:w="648"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4672465" w14:textId="77777777" w:rsidR="005B7C8D" w:rsidRDefault="00D87556">
            <w:pPr>
              <w:jc w:val="center"/>
            </w:pPr>
            <w:r>
              <w:rPr>
                <w:b/>
                <w:color w:val="F0F4FF"/>
                <w:sz w:val="13"/>
              </w:rPr>
              <w:t>ID</w:t>
            </w:r>
          </w:p>
        </w:tc>
        <w:tc>
          <w:tcPr>
            <w:tcW w:w="2232"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63EC1446" w14:textId="77777777" w:rsidR="005B7C8D" w:rsidRDefault="00D87556">
            <w:pPr>
              <w:jc w:val="center"/>
            </w:pPr>
            <w:r>
              <w:rPr>
                <w:b/>
                <w:color w:val="F0F4FF"/>
                <w:sz w:val="13"/>
              </w:rPr>
              <w:t>Slice</w:t>
            </w:r>
          </w:p>
        </w:tc>
        <w:tc>
          <w:tcPr>
            <w:tcW w:w="237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72D2BC9C" w14:textId="77777777" w:rsidR="005B7C8D" w:rsidRDefault="00D87556">
            <w:pPr>
              <w:jc w:val="center"/>
            </w:pPr>
            <w:r>
              <w:rPr>
                <w:b/>
                <w:color w:val="F0F4FF"/>
                <w:sz w:val="13"/>
              </w:rPr>
              <w:t>Mathematical decode</w:t>
            </w:r>
          </w:p>
        </w:tc>
        <w:tc>
          <w:tcPr>
            <w:tcW w:w="3096"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199A9E31" w14:textId="77777777" w:rsidR="005B7C8D" w:rsidRDefault="00D87556">
            <w:pPr>
              <w:jc w:val="center"/>
            </w:pPr>
            <w:r>
              <w:rPr>
                <w:b/>
                <w:color w:val="F0F4FF"/>
                <w:sz w:val="13"/>
              </w:rPr>
              <w:t>Reader interpretation</w:t>
            </w:r>
          </w:p>
        </w:tc>
        <w:tc>
          <w:tcPr>
            <w:tcW w:w="1728" w:type="dxa"/>
            <w:tcBorders>
              <w:top w:val="single" w:sz="6" w:space="0" w:color="39FF88"/>
              <w:left w:val="single" w:sz="6" w:space="0" w:color="39FF88"/>
              <w:bottom w:val="single" w:sz="6" w:space="0" w:color="39FF88"/>
              <w:right w:val="single" w:sz="6" w:space="0" w:color="39FF88"/>
            </w:tcBorders>
            <w:shd w:val="clear" w:color="auto" w:fill="193020"/>
            <w:tcMar>
              <w:top w:w="90" w:type="dxa"/>
              <w:left w:w="90" w:type="dxa"/>
              <w:bottom w:w="90" w:type="dxa"/>
              <w:right w:w="90" w:type="dxa"/>
            </w:tcMar>
            <w:vAlign w:val="center"/>
          </w:tcPr>
          <w:p w14:paraId="5BB37878" w14:textId="77777777" w:rsidR="005B7C8D" w:rsidRDefault="00D87556">
            <w:pPr>
              <w:jc w:val="center"/>
            </w:pPr>
            <w:r>
              <w:rPr>
                <w:b/>
                <w:color w:val="F0F4FF"/>
                <w:sz w:val="13"/>
              </w:rPr>
              <w:t>Status</w:t>
            </w:r>
          </w:p>
        </w:tc>
      </w:tr>
      <w:tr w:rsidR="005B7C8D" w14:paraId="67FE39D9"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1BA9E20" w14:textId="77777777" w:rsidR="005B7C8D" w:rsidRDefault="00D87556">
            <w:pPr>
              <w:jc w:val="center"/>
            </w:pPr>
            <w:r>
              <w:rPr>
                <w:sz w:val="13"/>
              </w:rPr>
              <w:t>A1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F50FD74" w14:textId="77777777" w:rsidR="005B7C8D" w:rsidRDefault="00D87556">
            <w:r>
              <w:rPr>
                <w:sz w:val="13"/>
              </w:rPr>
              <w:t>1011001010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1181E17" w14:textId="77777777" w:rsidR="005B7C8D" w:rsidRDefault="00D87556">
            <w:r>
              <w:rPr>
                <w:sz w:val="13"/>
              </w:rPr>
              <w:t>MASK={0,2,3,6,8}</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5470EC1" w14:textId="77777777" w:rsidR="005B7C8D" w:rsidRDefault="00D87556">
            <w:r>
              <w:rPr>
                <w:sz w:val="13"/>
              </w:rPr>
              <w:t>Month Set</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20DD703" w14:textId="77777777" w:rsidR="005B7C8D" w:rsidRDefault="00D87556">
            <w:r>
              <w:rPr>
                <w:sz w:val="13"/>
              </w:rPr>
              <w:t>VALID / INACTIVE</w:t>
            </w:r>
          </w:p>
        </w:tc>
      </w:tr>
      <w:tr w:rsidR="005B7C8D" w14:paraId="72CB35C7"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EFE16AC" w14:textId="77777777" w:rsidR="005B7C8D" w:rsidRDefault="00D87556">
            <w:pPr>
              <w:jc w:val="center"/>
            </w:pPr>
            <w:r>
              <w:rPr>
                <w:sz w:val="13"/>
              </w:rPr>
              <w:t>B1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4B890FD" w14:textId="77777777" w:rsidR="005B7C8D" w:rsidRDefault="00D87556">
            <w:r>
              <w:rPr>
                <w:sz w:val="13"/>
              </w:rPr>
              <w:t>110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79EFED9" w14:textId="77777777" w:rsidR="005B7C8D" w:rsidRDefault="00D87556">
            <w:r>
              <w:rPr>
                <w:sz w:val="13"/>
              </w:rPr>
              <w:t>MASK={0,1}</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9A38280" w14:textId="77777777" w:rsidR="005B7C8D" w:rsidRDefault="00D87556">
            <w:r>
              <w:rPr>
                <w:sz w:val="13"/>
              </w:rPr>
              <w:t>Week Set</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0D26722" w14:textId="77777777" w:rsidR="005B7C8D" w:rsidRDefault="00D87556">
            <w:r>
              <w:rPr>
                <w:sz w:val="13"/>
              </w:rPr>
              <w:t>VALID / INACTIVE</w:t>
            </w:r>
          </w:p>
        </w:tc>
      </w:tr>
      <w:tr w:rsidR="005B7C8D" w14:paraId="35F7E949"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8DAF67F" w14:textId="77777777" w:rsidR="005B7C8D" w:rsidRDefault="00D87556">
            <w:pPr>
              <w:jc w:val="center"/>
            </w:pPr>
            <w:r>
              <w:rPr>
                <w:sz w:val="13"/>
              </w:rPr>
              <w:t>C1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32F52DD" w14:textId="77777777" w:rsidR="005B7C8D" w:rsidRDefault="00D87556">
            <w:r>
              <w:rPr>
                <w:sz w:val="13"/>
              </w:rPr>
              <w:t>010101100101</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98A8AFA" w14:textId="77777777" w:rsidR="005B7C8D" w:rsidRDefault="00D87556">
            <w:r>
              <w:rPr>
                <w:sz w:val="13"/>
              </w:rPr>
              <w:t>MASK={1,3,5,6,9,11}</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302767B" w14:textId="77777777" w:rsidR="005B7C8D" w:rsidRDefault="00D87556">
            <w:r>
              <w:rPr>
                <w:sz w:val="13"/>
              </w:rPr>
              <w:t>Phase Set</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0883F79" w14:textId="77777777" w:rsidR="005B7C8D" w:rsidRDefault="00D87556">
            <w:r>
              <w:rPr>
                <w:sz w:val="13"/>
              </w:rPr>
              <w:t>VALID / INACTIVE</w:t>
            </w:r>
          </w:p>
        </w:tc>
      </w:tr>
      <w:tr w:rsidR="005B7C8D" w14:paraId="7C3CBF13"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2BD77C1" w14:textId="77777777" w:rsidR="005B7C8D" w:rsidRDefault="00D87556">
            <w:pPr>
              <w:jc w:val="center"/>
            </w:pPr>
            <w:r>
              <w:rPr>
                <w:sz w:val="13"/>
              </w:rPr>
              <w:t>D1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9A7DF9C" w14:textId="77777777" w:rsidR="005B7C8D" w:rsidRDefault="00D87556">
            <w:r>
              <w:rPr>
                <w:sz w:val="13"/>
              </w:rPr>
              <w:t>011001</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83A3BDD" w14:textId="77777777" w:rsidR="005B7C8D" w:rsidRDefault="00D87556">
            <w:r>
              <w:rPr>
                <w:sz w:val="13"/>
              </w:rPr>
              <w:t>MASK={1,2,5}</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D17761B" w14:textId="77777777" w:rsidR="005B7C8D" w:rsidRDefault="00D87556">
            <w:r>
              <w:rPr>
                <w:sz w:val="13"/>
              </w:rPr>
              <w:t>Intercalary Set</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81AEE82" w14:textId="77777777" w:rsidR="005B7C8D" w:rsidRDefault="00D87556">
            <w:r>
              <w:rPr>
                <w:sz w:val="13"/>
              </w:rPr>
              <w:t>VALID / INACTIVE</w:t>
            </w:r>
          </w:p>
        </w:tc>
      </w:tr>
      <w:tr w:rsidR="005B7C8D" w14:paraId="519D9431"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17B318A" w14:textId="77777777" w:rsidR="005B7C8D" w:rsidRDefault="00D87556">
            <w:pPr>
              <w:jc w:val="center"/>
            </w:pPr>
            <w:r>
              <w:rPr>
                <w:sz w:val="13"/>
              </w:rPr>
              <w:t>E1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E285BB7" w14:textId="77777777" w:rsidR="005B7C8D" w:rsidRDefault="00D87556">
            <w:r>
              <w:rPr>
                <w:sz w:val="13"/>
              </w:rPr>
              <w:t>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D535A7D" w14:textId="77777777" w:rsidR="005B7C8D" w:rsidRDefault="00D87556">
            <w:r>
              <w:rPr>
                <w:sz w:val="13"/>
              </w:rPr>
              <w:t>SCALAR=0</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1C35389" w14:textId="77777777" w:rsidR="005B7C8D" w:rsidRDefault="00D87556">
            <w:r>
              <w:rPr>
                <w:sz w:val="13"/>
              </w:rPr>
              <w:t>Calendar Specified = FALSE</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D689EB7" w14:textId="77777777" w:rsidR="005B7C8D" w:rsidRDefault="00D87556">
            <w:r>
              <w:rPr>
                <w:sz w:val="13"/>
              </w:rPr>
              <w:t>VALID / ACTIVE</w:t>
            </w:r>
          </w:p>
        </w:tc>
      </w:tr>
      <w:tr w:rsidR="005B7C8D" w14:paraId="4EBBCA85"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54B011B" w14:textId="77777777" w:rsidR="005B7C8D" w:rsidRDefault="00D87556">
            <w:pPr>
              <w:jc w:val="center"/>
            </w:pPr>
            <w:r>
              <w:rPr>
                <w:sz w:val="13"/>
              </w:rPr>
              <w:t>F1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9763276" w14:textId="77777777" w:rsidR="005B7C8D" w:rsidRDefault="00D87556">
            <w:r>
              <w:rPr>
                <w:sz w:val="13"/>
              </w:rPr>
              <w:t>10110010101100101</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67AC7E9" w14:textId="77777777" w:rsidR="005B7C8D" w:rsidRDefault="00D87556">
            <w:r>
              <w:rPr>
                <w:sz w:val="13"/>
              </w:rPr>
              <w:t>TWOS=-39579</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F5416D4" w14:textId="77777777" w:rsidR="005B7C8D" w:rsidRDefault="00D87556">
            <w:r>
              <w:rPr>
                <w:sz w:val="13"/>
              </w:rPr>
              <w:t>Year = -39579</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7FC8D0C" w14:textId="77777777" w:rsidR="005B7C8D" w:rsidRDefault="00D87556">
            <w:r>
              <w:rPr>
                <w:sz w:val="13"/>
              </w:rPr>
              <w:t>VALID / INACTIVE</w:t>
            </w:r>
          </w:p>
        </w:tc>
      </w:tr>
      <w:tr w:rsidR="005B7C8D" w14:paraId="68A7F977"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5551CE5" w14:textId="77777777" w:rsidR="005B7C8D" w:rsidRDefault="00D87556">
            <w:pPr>
              <w:jc w:val="center"/>
            </w:pPr>
            <w:r>
              <w:rPr>
                <w:sz w:val="13"/>
              </w:rPr>
              <w:t>G1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424917" w14:textId="77777777" w:rsidR="005B7C8D" w:rsidRDefault="00D87556">
            <w:r>
              <w:rPr>
                <w:sz w:val="13"/>
              </w:rPr>
              <w:t>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FAF7A1" w14:textId="77777777" w:rsidR="005B7C8D" w:rsidRDefault="00D87556">
            <w:r>
              <w:rPr>
                <w:sz w:val="13"/>
              </w:rPr>
              <w:t>SCALAR=0</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0FADA7E" w14:textId="77777777" w:rsidR="005B7C8D" w:rsidRDefault="00D87556">
            <w:r>
              <w:rPr>
                <w:sz w:val="13"/>
              </w:rPr>
              <w:t>Year Specified = FALSE</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29CE91E" w14:textId="77777777" w:rsidR="005B7C8D" w:rsidRDefault="00D87556">
            <w:r>
              <w:rPr>
                <w:sz w:val="13"/>
              </w:rPr>
              <w:t>VALID / ACTIVE</w:t>
            </w:r>
          </w:p>
        </w:tc>
      </w:tr>
      <w:tr w:rsidR="005B7C8D" w14:paraId="583D00CA"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F1A34B5" w14:textId="77777777" w:rsidR="005B7C8D" w:rsidRDefault="00D87556">
            <w:pPr>
              <w:jc w:val="center"/>
            </w:pPr>
            <w:r>
              <w:rPr>
                <w:sz w:val="13"/>
              </w:rPr>
              <w:t>H1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B64BB7F" w14:textId="77777777" w:rsidR="005B7C8D" w:rsidRDefault="00D87556">
            <w:r>
              <w:rPr>
                <w:sz w:val="13"/>
              </w:rPr>
              <w:t>11001</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279FCBB" w14:textId="77777777" w:rsidR="005B7C8D" w:rsidRDefault="00D87556">
            <w:r>
              <w:rPr>
                <w:sz w:val="13"/>
              </w:rPr>
              <w:t>SCALAR=25</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CE18D0A" w14:textId="77777777" w:rsidR="005B7C8D" w:rsidRDefault="00D87556">
            <w:r>
              <w:rPr>
                <w:sz w:val="13"/>
              </w:rPr>
              <w:t>Hour = 25</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3ECA32E" w14:textId="77777777" w:rsidR="005B7C8D" w:rsidRDefault="00D87556">
            <w:r>
              <w:rPr>
                <w:sz w:val="13"/>
              </w:rPr>
              <w:t>INVALID / ACTIVE</w:t>
            </w:r>
          </w:p>
        </w:tc>
      </w:tr>
      <w:tr w:rsidR="005B7C8D" w14:paraId="26196D18"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7542092" w14:textId="77777777" w:rsidR="005B7C8D" w:rsidRDefault="00D87556">
            <w:pPr>
              <w:jc w:val="center"/>
            </w:pPr>
            <w:r>
              <w:rPr>
                <w:sz w:val="13"/>
              </w:rPr>
              <w:t>I1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1725D0D" w14:textId="77777777" w:rsidR="005B7C8D" w:rsidRDefault="00D87556">
            <w:r>
              <w:rPr>
                <w:sz w:val="13"/>
              </w:rPr>
              <w:t>010110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B6897AA" w14:textId="77777777" w:rsidR="005B7C8D" w:rsidRDefault="00D87556">
            <w:r>
              <w:rPr>
                <w:sz w:val="13"/>
              </w:rPr>
              <w:t>SCALAR=22</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68F035D" w14:textId="77777777" w:rsidR="005B7C8D" w:rsidRDefault="00D87556">
            <w:r>
              <w:rPr>
                <w:sz w:val="13"/>
              </w:rPr>
              <w:t>Minute = 22</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780DFDF" w14:textId="77777777" w:rsidR="005B7C8D" w:rsidRDefault="00D87556">
            <w:r>
              <w:rPr>
                <w:sz w:val="13"/>
              </w:rPr>
              <w:t>VALID / ACTIVE</w:t>
            </w:r>
          </w:p>
        </w:tc>
      </w:tr>
      <w:tr w:rsidR="005B7C8D" w14:paraId="6E37394C"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87AE798" w14:textId="77777777" w:rsidR="005B7C8D" w:rsidRDefault="00D87556">
            <w:pPr>
              <w:jc w:val="center"/>
            </w:pPr>
            <w:r>
              <w:rPr>
                <w:sz w:val="13"/>
              </w:rPr>
              <w:t>J1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E137CB2" w14:textId="77777777" w:rsidR="005B7C8D" w:rsidRDefault="00D87556">
            <w:r>
              <w:rPr>
                <w:sz w:val="13"/>
              </w:rPr>
              <w:t>010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CA3A7A2" w14:textId="77777777" w:rsidR="005B7C8D" w:rsidRDefault="00D87556">
            <w:r>
              <w:rPr>
                <w:sz w:val="13"/>
              </w:rPr>
              <w:t>SCALAR=2</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D62CC11" w14:textId="77777777" w:rsidR="005B7C8D" w:rsidRDefault="00D87556">
            <w:r>
              <w:rPr>
                <w:sz w:val="13"/>
              </w:rPr>
              <w:t>Declared Precision = Minute</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23B7653" w14:textId="77777777" w:rsidR="005B7C8D" w:rsidRDefault="00D87556">
            <w:r>
              <w:rPr>
                <w:sz w:val="13"/>
              </w:rPr>
              <w:t>VALID / ACTIVE</w:t>
            </w:r>
          </w:p>
        </w:tc>
      </w:tr>
      <w:tr w:rsidR="005B7C8D" w14:paraId="05076AF9"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79E0F12" w14:textId="77777777" w:rsidR="005B7C8D" w:rsidRDefault="00D87556">
            <w:pPr>
              <w:jc w:val="center"/>
            </w:pPr>
            <w:r>
              <w:rPr>
                <w:sz w:val="13"/>
              </w:rPr>
              <w:t>K1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5B5061F" w14:textId="77777777" w:rsidR="005B7C8D" w:rsidRDefault="00D87556">
            <w:r>
              <w:rPr>
                <w:sz w:val="13"/>
              </w:rPr>
              <w:t>101100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CB8B245" w14:textId="77777777" w:rsidR="005B7C8D" w:rsidRDefault="00D87556">
            <w:r>
              <w:rPr>
                <w:sz w:val="13"/>
              </w:rPr>
              <w:t>SCALAR=44</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49BE733" w14:textId="77777777" w:rsidR="005B7C8D" w:rsidRDefault="00D87556">
            <w:r>
              <w:rPr>
                <w:sz w:val="13"/>
              </w:rPr>
              <w:t>Second = 44</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C0132D1" w14:textId="77777777" w:rsidR="005B7C8D" w:rsidRDefault="00D87556">
            <w:r>
              <w:rPr>
                <w:sz w:val="13"/>
              </w:rPr>
              <w:t>VALID / INACTIVE</w:t>
            </w:r>
          </w:p>
        </w:tc>
      </w:tr>
      <w:tr w:rsidR="005B7C8D" w14:paraId="5C447DFD"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89F8D48" w14:textId="77777777" w:rsidR="005B7C8D" w:rsidRDefault="00D87556">
            <w:pPr>
              <w:jc w:val="center"/>
            </w:pPr>
            <w:r>
              <w:rPr>
                <w:sz w:val="13"/>
              </w:rPr>
              <w:t>L1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BFBA6D2" w14:textId="77777777" w:rsidR="005B7C8D" w:rsidRDefault="00D87556">
            <w:r>
              <w:rPr>
                <w:sz w:val="13"/>
              </w:rPr>
              <w:t>1010110010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03BB1D0" w14:textId="77777777" w:rsidR="005B7C8D" w:rsidRDefault="00D87556">
            <w:r>
              <w:rPr>
                <w:sz w:val="13"/>
              </w:rPr>
              <w:t>SCALAR=690</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D214536" w14:textId="77777777" w:rsidR="005B7C8D" w:rsidRDefault="00D87556">
            <w:r>
              <w:rPr>
                <w:sz w:val="13"/>
              </w:rPr>
              <w:t>Millisecond = 690</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006921DB" w14:textId="77777777" w:rsidR="005B7C8D" w:rsidRDefault="00D87556">
            <w:r>
              <w:rPr>
                <w:sz w:val="13"/>
              </w:rPr>
              <w:t>VALID / INACTIVE</w:t>
            </w:r>
          </w:p>
        </w:tc>
      </w:tr>
      <w:tr w:rsidR="005B7C8D" w14:paraId="151909A2"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AA22BED" w14:textId="77777777" w:rsidR="005B7C8D" w:rsidRDefault="00D87556">
            <w:pPr>
              <w:jc w:val="center"/>
            </w:pPr>
            <w:r>
              <w:rPr>
                <w:sz w:val="13"/>
              </w:rPr>
              <w:t>M1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4A7C033B" w14:textId="77777777" w:rsidR="005B7C8D" w:rsidRDefault="00D87556">
            <w:r>
              <w:rPr>
                <w:sz w:val="13"/>
              </w:rPr>
              <w:t>1011</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1294CA00" w14:textId="77777777" w:rsidR="005B7C8D" w:rsidRDefault="00D87556">
            <w:r>
              <w:rPr>
                <w:sz w:val="13"/>
              </w:rPr>
              <w:t>SCALAR=11</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1161420" w14:textId="77777777" w:rsidR="005B7C8D" w:rsidRDefault="00D87556">
            <w:r>
              <w:rPr>
                <w:sz w:val="13"/>
              </w:rPr>
              <w:t>Temporal Reference Basis</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70EFD51" w14:textId="77777777" w:rsidR="005B7C8D" w:rsidRDefault="00D87556">
            <w:r>
              <w:rPr>
                <w:sz w:val="13"/>
              </w:rPr>
              <w:t>UNRESOLVED / ACTIVE</w:t>
            </w:r>
          </w:p>
        </w:tc>
      </w:tr>
      <w:tr w:rsidR="005B7C8D" w14:paraId="7E5550B1"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C935368" w14:textId="77777777" w:rsidR="005B7C8D" w:rsidRDefault="00D87556">
            <w:pPr>
              <w:jc w:val="center"/>
            </w:pPr>
            <w:r>
              <w:rPr>
                <w:sz w:val="13"/>
              </w:rPr>
              <w:t>N1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AF3A887" w14:textId="77777777" w:rsidR="005B7C8D" w:rsidRDefault="00D87556">
            <w:r>
              <w:rPr>
                <w:sz w:val="13"/>
              </w:rPr>
              <w:t>00101011001</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0952487" w14:textId="77777777" w:rsidR="005B7C8D" w:rsidRDefault="00D87556">
            <w:r>
              <w:rPr>
                <w:sz w:val="13"/>
              </w:rPr>
              <w:t>TWOS=345</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4A70E95" w14:textId="77777777" w:rsidR="005B7C8D" w:rsidRDefault="00D87556">
            <w:r>
              <w:rPr>
                <w:sz w:val="13"/>
              </w:rPr>
              <w:t>UTC / Civil Offset = 345</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7E7452A" w14:textId="77777777" w:rsidR="005B7C8D" w:rsidRDefault="00D87556">
            <w:r>
              <w:rPr>
                <w:sz w:val="13"/>
              </w:rPr>
              <w:t>VALID / INACTIVE</w:t>
            </w:r>
          </w:p>
        </w:tc>
      </w:tr>
      <w:tr w:rsidR="005B7C8D" w14:paraId="797DEEE3"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2A05A0D8" w14:textId="77777777" w:rsidR="005B7C8D" w:rsidRDefault="00D87556">
            <w:pPr>
              <w:jc w:val="center"/>
            </w:pPr>
            <w:r>
              <w:rPr>
                <w:sz w:val="13"/>
              </w:rPr>
              <w:t>O1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4F852C4" w14:textId="77777777" w:rsidR="005B7C8D" w:rsidRDefault="00D87556">
            <w:r>
              <w:rPr>
                <w:sz w:val="13"/>
              </w:rPr>
              <w:t>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58BE9F1" w14:textId="77777777" w:rsidR="005B7C8D" w:rsidRDefault="00D87556">
            <w:r>
              <w:rPr>
                <w:sz w:val="13"/>
              </w:rPr>
              <w:t>SCALAR=0</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39A99FE" w14:textId="77777777" w:rsidR="005B7C8D" w:rsidRDefault="00D87556">
            <w:r>
              <w:rPr>
                <w:sz w:val="13"/>
              </w:rPr>
              <w:t>Offset Specified = FALSE</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D127E23" w14:textId="77777777" w:rsidR="005B7C8D" w:rsidRDefault="00D87556">
            <w:r>
              <w:rPr>
                <w:sz w:val="13"/>
              </w:rPr>
              <w:t>VALID / ACTIVE</w:t>
            </w:r>
          </w:p>
        </w:tc>
      </w:tr>
      <w:tr w:rsidR="005B7C8D" w14:paraId="37B63057" w14:textId="77777777">
        <w:trPr>
          <w:cantSplit/>
          <w:jc w:val="center"/>
        </w:trPr>
        <w:tc>
          <w:tcPr>
            <w:tcW w:w="64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F426323" w14:textId="77777777" w:rsidR="005B7C8D" w:rsidRDefault="00D87556">
            <w:pPr>
              <w:jc w:val="center"/>
            </w:pPr>
            <w:r>
              <w:rPr>
                <w:sz w:val="13"/>
              </w:rPr>
              <w:t>P1</w:t>
            </w:r>
          </w:p>
        </w:tc>
        <w:tc>
          <w:tcPr>
            <w:tcW w:w="2232"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60E22C79" w14:textId="77777777" w:rsidR="005B7C8D" w:rsidRDefault="00D87556">
            <w:r>
              <w:rPr>
                <w:sz w:val="13"/>
              </w:rPr>
              <w:t>10110010101100101011001010110010</w:t>
            </w:r>
          </w:p>
        </w:tc>
        <w:tc>
          <w:tcPr>
            <w:tcW w:w="237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5FD11A69" w14:textId="77777777" w:rsidR="005B7C8D" w:rsidRDefault="00D87556">
            <w:r>
              <w:rPr>
                <w:sz w:val="13"/>
              </w:rPr>
              <w:t>SCALAR=2998055602</w:t>
            </w:r>
          </w:p>
        </w:tc>
        <w:tc>
          <w:tcPr>
            <w:tcW w:w="3096"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73EF2308" w14:textId="77777777" w:rsidR="005B7C8D" w:rsidRDefault="00D87556">
            <w:r>
              <w:rPr>
                <w:sz w:val="13"/>
              </w:rPr>
              <w:t>Fine Tick Count</w:t>
            </w:r>
          </w:p>
        </w:tc>
        <w:tc>
          <w:tcPr>
            <w:tcW w:w="1728" w:type="dxa"/>
            <w:tcBorders>
              <w:top w:val="single" w:sz="4" w:space="0" w:color="334055"/>
              <w:left w:val="single" w:sz="4" w:space="0" w:color="334055"/>
              <w:bottom w:val="single" w:sz="4" w:space="0" w:color="334055"/>
              <w:right w:val="single" w:sz="4" w:space="0" w:color="334055"/>
            </w:tcBorders>
            <w:shd w:val="clear" w:color="auto" w:fill="111622"/>
            <w:tcMar>
              <w:top w:w="85" w:type="dxa"/>
              <w:left w:w="90" w:type="dxa"/>
              <w:bottom w:w="85" w:type="dxa"/>
              <w:right w:w="90" w:type="dxa"/>
            </w:tcMar>
            <w:vAlign w:val="center"/>
          </w:tcPr>
          <w:p w14:paraId="381FD188" w14:textId="77777777" w:rsidR="005B7C8D" w:rsidRDefault="00D87556">
            <w:r>
              <w:rPr>
                <w:sz w:val="13"/>
              </w:rPr>
              <w:t>VALID / INACTIVE</w:t>
            </w:r>
          </w:p>
        </w:tc>
      </w:tr>
    </w:tbl>
    <w:p w14:paraId="63693C97" w14:textId="77777777" w:rsidR="005B7C8D" w:rsidRDefault="005B7C8D">
      <w:pPr>
        <w:spacing w:after="40"/>
      </w:pPr>
    </w:p>
    <w:p w14:paraId="57465587" w14:textId="77777777" w:rsidR="005B7C8D" w:rsidRDefault="00D87556">
      <w:r>
        <w:t>A native implementation should reproduce these results through the registered structure rather than by hard-coding expected semantic outputs. Calibration should compare record width, placement geometry, slice extraction, mathematical decode, Reader role, Reader CODE resolution, validation, and applicability layer by layer.</w:t>
      </w:r>
    </w:p>
    <w:p w14:paraId="404C12BB" w14:textId="77777777" w:rsidR="005B7C8D" w:rsidRDefault="00D87556">
      <w:pPr>
        <w:pStyle w:val="Heading2"/>
      </w:pPr>
      <w:r>
        <w:t>16.8 Reconstruction failure tests</w:t>
      </w:r>
    </w:p>
    <w:p w14:paraId="41775EFC" w14:textId="77777777" w:rsidR="005B7C8D" w:rsidRDefault="00D87556">
      <w:pPr>
        <w:spacing w:after="50"/>
        <w:ind w:left="288" w:hanging="216"/>
      </w:pPr>
      <w:r>
        <w:rPr>
          <w:b/>
          <w:color w:val="39FF88"/>
        </w:rPr>
        <w:t xml:space="preserve">•  </w:t>
      </w:r>
      <w:r>
        <w:t>`SCALAR-5 means Hour` - wrong: SCALAR-5 is reusable mathematics; H1 supplies the local Hour role.</w:t>
      </w:r>
    </w:p>
    <w:p w14:paraId="1B83B53A" w14:textId="77777777" w:rsidR="005B7C8D" w:rsidRDefault="00D87556">
      <w:pPr>
        <w:spacing w:after="50"/>
        <w:ind w:left="288" w:hanging="216"/>
      </w:pPr>
      <w:r>
        <w:rPr>
          <w:b/>
          <w:color w:val="39FF88"/>
        </w:rPr>
        <w:t xml:space="preserve">•  </w:t>
      </w:r>
      <w:r>
        <w:t>`25 is invalid binary` - wrong: 11001 is valid SCALAR-5 state; Hour = 25 is the semantic violation.</w:t>
      </w:r>
    </w:p>
    <w:p w14:paraId="26CC3715" w14:textId="77777777" w:rsidR="005B7C8D" w:rsidRDefault="00D87556">
      <w:pPr>
        <w:spacing w:after="50"/>
        <w:ind w:left="288" w:hanging="216"/>
      </w:pPr>
      <w:r>
        <w:rPr>
          <w:b/>
          <w:color w:val="39FF88"/>
        </w:rPr>
        <w:t xml:space="preserve">•  </w:t>
      </w:r>
      <w:r>
        <w:t>`INACTIVE means zero or absent` - wrong: inactive stored state remains recoverable.</w:t>
      </w:r>
    </w:p>
    <w:p w14:paraId="0369DF46" w14:textId="77777777" w:rsidR="005B7C8D" w:rsidRDefault="00D87556">
      <w:pPr>
        <w:spacing w:after="50"/>
        <w:ind w:left="288" w:hanging="216"/>
      </w:pPr>
      <w:r>
        <w:rPr>
          <w:b/>
          <w:color w:val="39FF88"/>
        </w:rPr>
        <w:t xml:space="preserve">•  </w:t>
      </w:r>
      <w:r>
        <w:t>`UNRESOLVED means invalid` - wrong: mathematical decode succeeded but no registered semantic meaning exists.</w:t>
      </w:r>
    </w:p>
    <w:p w14:paraId="0FA72E37" w14:textId="77777777" w:rsidR="005B7C8D" w:rsidRDefault="00D87556">
      <w:pPr>
        <w:spacing w:after="50"/>
        <w:ind w:left="288" w:hanging="216"/>
      </w:pPr>
      <w:r>
        <w:rPr>
          <w:b/>
          <w:color w:val="39FF88"/>
        </w:rPr>
        <w:t xml:space="preserve">•  </w:t>
      </w:r>
      <w:r>
        <w:t>`TIME-32 is arbitrary truncation` - wrong: it is a registered legal semantic resolution.</w:t>
      </w:r>
    </w:p>
    <w:p w14:paraId="1BA4A6C9" w14:textId="77777777" w:rsidR="005B7C8D" w:rsidRDefault="00D87556">
      <w:pPr>
        <w:spacing w:after="50"/>
        <w:ind w:left="288" w:hanging="216"/>
      </w:pPr>
      <w:r>
        <w:rPr>
          <w:b/>
          <w:color w:val="39FF88"/>
        </w:rPr>
        <w:t xml:space="preserve">•  </w:t>
      </w:r>
      <w:r>
        <w:t>`Reader Output is canonical source` - wrong: it is a derived projection.</w:t>
      </w:r>
    </w:p>
    <w:p w14:paraId="169F2658" w14:textId="77777777" w:rsidR="005B7C8D" w:rsidRDefault="00D87556">
      <w:pPr>
        <w:spacing w:after="50"/>
        <w:ind w:left="288" w:hanging="216"/>
      </w:pPr>
      <w:r>
        <w:rPr>
          <w:b/>
          <w:color w:val="39FF88"/>
        </w:rPr>
        <w:t xml:space="preserve">•  </w:t>
      </w:r>
      <w:r>
        <w:t>`Family is a larger BitWord` - wrong: Family is contextual membership.</w:t>
      </w:r>
    </w:p>
    <w:p w14:paraId="728EAFB8" w14:textId="77777777" w:rsidR="005B7C8D" w:rsidRDefault="00D87556">
      <w:pPr>
        <w:spacing w:after="50"/>
        <w:ind w:left="288" w:hanging="216"/>
      </w:pPr>
      <w:r>
        <w:rPr>
          <w:b/>
          <w:color w:val="39FF88"/>
        </w:rPr>
        <w:t xml:space="preserve">•  </w:t>
      </w:r>
      <w:r>
        <w:t>`Compound BitWord is the next footprint level` - wrong: Compound is structural composition.</w:t>
      </w:r>
    </w:p>
    <w:p w14:paraId="66F8170F" w14:textId="77777777" w:rsidR="005B7C8D" w:rsidRDefault="00D87556">
      <w:pPr>
        <w:spacing w:after="50"/>
        <w:ind w:left="288" w:hanging="216"/>
      </w:pPr>
      <w:r>
        <w:rPr>
          <w:b/>
          <w:color w:val="39FF88"/>
        </w:rPr>
        <w:t xml:space="preserve">•  </w:t>
      </w:r>
      <w:r>
        <w:t>`Native BIGFOOT needs 128 database columns` - wrong: compact storage plus explicit placement geometry is sufficient.</w:t>
      </w:r>
    </w:p>
    <w:p w14:paraId="569985F8" w14:textId="77777777" w:rsidR="005B7C8D" w:rsidRDefault="00D87556">
      <w:pPr>
        <w:spacing w:after="50"/>
        <w:ind w:left="288" w:hanging="216"/>
      </w:pPr>
      <w:r>
        <w:rPr>
          <w:b/>
          <w:color w:val="39FF88"/>
        </w:rPr>
        <w:t xml:space="preserve">•  </w:t>
      </w:r>
      <w:r>
        <w:t>`Specified inverse CODE means generic Writer exists` - wrong: generalized execution remains a native build requirement.</w:t>
      </w:r>
    </w:p>
    <w:p w14:paraId="5AB56E08" w14:textId="77777777" w:rsidR="005B7C8D" w:rsidRDefault="00D87556">
      <w:pPr>
        <w:spacing w:after="50"/>
        <w:ind w:left="288" w:hanging="216"/>
      </w:pPr>
      <w:r>
        <w:rPr>
          <w:b/>
          <w:color w:val="39FF88"/>
        </w:rPr>
        <w:t xml:space="preserve">•  </w:t>
      </w:r>
      <w:r>
        <w:t>`Encoding valid candidate bits authorizes persistence` - wrong: commit authority is separate.</w:t>
      </w:r>
    </w:p>
    <w:p w14:paraId="7D4B1B2B" w14:textId="77777777" w:rsidR="005B7C8D" w:rsidRDefault="00D87556">
      <w:pPr>
        <w:pStyle w:val="Heading2"/>
      </w:pPr>
      <w:r>
        <w:t>16.9 Closing compression</w:t>
      </w:r>
    </w:p>
    <w:tbl>
      <w:tblPr>
        <w:tblW w:w="0" w:type="auto"/>
        <w:jc w:val="center"/>
        <w:tblLayout w:type="fixed"/>
        <w:tblLook w:val="04A0" w:firstRow="1" w:lastRow="0" w:firstColumn="1" w:lastColumn="0" w:noHBand="0" w:noVBand="1"/>
      </w:tblPr>
      <w:tblGrid>
        <w:gridCol w:w="10368"/>
      </w:tblGrid>
      <w:tr w:rsidR="005B7C8D" w14:paraId="4BEC9032" w14:textId="77777777">
        <w:trPr>
          <w:cantSplit/>
          <w:jc w:val="center"/>
        </w:trPr>
        <w:tc>
          <w:tcPr>
            <w:tcW w:w="10368" w:type="dxa"/>
            <w:tcBorders>
              <w:top w:val="single" w:sz="8" w:space="0" w:color="80E8FF"/>
              <w:left w:val="single" w:sz="8" w:space="0" w:color="80E8FF"/>
              <w:bottom w:val="single" w:sz="8" w:space="0" w:color="80E8FF"/>
              <w:right w:val="single" w:sz="8" w:space="0" w:color="80E8FF"/>
            </w:tcBorders>
            <w:shd w:val="clear" w:color="auto" w:fill="0D121C"/>
            <w:tcMar>
              <w:top w:w="100" w:type="dxa"/>
              <w:left w:w="130" w:type="dxa"/>
              <w:bottom w:w="100" w:type="dxa"/>
              <w:right w:w="130" w:type="dxa"/>
            </w:tcMar>
          </w:tcPr>
          <w:p w14:paraId="455E40E6" w14:textId="77777777" w:rsidR="005B7C8D" w:rsidRDefault="00D87556">
            <w:pPr>
              <w:spacing w:after="0"/>
            </w:pPr>
            <w:r>
              <w:rPr>
                <w:b/>
                <w:color w:val="80E8FF"/>
                <w:sz w:val="18"/>
              </w:rPr>
              <w:t>Complete BIGFOOT reconstruction map</w:t>
            </w:r>
            <w:r>
              <w:rPr>
                <w:b/>
                <w:color w:val="80E8FF"/>
                <w:sz w:val="18"/>
              </w:rPr>
              <w:br/>
            </w:r>
            <w:r>
              <w:rPr>
                <w:rFonts w:ascii="Liberation Mono" w:eastAsia="Liberation Mono" w:hAnsi="Liberation Mono"/>
                <w:sz w:val="17"/>
              </w:rPr>
              <w:t>SEMANTIC DEFINITION CHAIN</w:t>
            </w:r>
            <w:r>
              <w:rPr>
                <w:rFonts w:ascii="Liberation Mono" w:eastAsia="Liberation Mono" w:hAnsi="Liberation Mono"/>
                <w:sz w:val="17"/>
              </w:rPr>
              <w:br/>
              <w:t>BIT -&gt; BITGROUP -&gt; PLACEMENT -&gt; BITWORD -&gt; LEGAL RESOLUTION</w:t>
            </w:r>
            <w:r>
              <w:rPr>
                <w:rFonts w:ascii="Liberation Mono" w:eastAsia="Liberation Mono" w:hAnsi="Liberation Mono"/>
                <w:sz w:val="17"/>
              </w:rPr>
              <w:br/>
              <w:t xml:space="preserve">    -&gt; BINARY RECORD -&gt; BITGROUP INSTANCE -&gt; MATHEMATICAL DECODER</w:t>
            </w:r>
            <w:r>
              <w:rPr>
                <w:rFonts w:ascii="Liberation Mono" w:eastAsia="Liberation Mono" w:hAnsi="Liberation Mono"/>
                <w:sz w:val="17"/>
              </w:rPr>
              <w:br/>
              <w:t xml:space="preserve">    -&gt; READER BINDING -&gt; READER CODE / CONSTRAINT -&gt; SEMANTIC PROJECTION</w:t>
            </w:r>
            <w:r>
              <w:rPr>
                <w:rFonts w:ascii="Liberation Mono" w:eastAsia="Liberation Mono" w:hAnsi="Liberation Mono"/>
                <w:sz w:val="17"/>
              </w:rPr>
              <w:br/>
            </w:r>
            <w:r>
              <w:rPr>
                <w:rFonts w:ascii="Liberation Mono" w:eastAsia="Liberation Mono" w:hAnsi="Liberation Mono"/>
                <w:sz w:val="17"/>
              </w:rPr>
              <w:br/>
              <w:t>REVERSE CODE CHAIN</w:t>
            </w:r>
            <w:r>
              <w:rPr>
                <w:rFonts w:ascii="Liberation Mono" w:eastAsia="Liberation Mono" w:hAnsi="Liberation Mono"/>
                <w:sz w:val="17"/>
              </w:rPr>
              <w:br/>
              <w:t>SEMANTIC INTENT -&gt; READER MEANING -&gt; REGISTERED CODE / VALUE</w:t>
            </w:r>
            <w:r>
              <w:rPr>
                <w:rFonts w:ascii="Liberation Mono" w:eastAsia="Liberation Mono" w:hAnsi="Liberation Mono"/>
                <w:sz w:val="17"/>
              </w:rPr>
              <w:br/>
            </w:r>
            <w:r>
              <w:rPr>
                <w:rFonts w:ascii="Liberation Mono" w:eastAsia="Liberation Mono" w:hAnsi="Liberation Mono"/>
                <w:sz w:val="17"/>
              </w:rPr>
              <w:t xml:space="preserve">    -&gt; MATHEMATICAL ENCODE -&gt; FIXED-WIDTH SLICE -&gt; PLACEMENT PACKING</w:t>
            </w:r>
            <w:r>
              <w:rPr>
                <w:rFonts w:ascii="Liberation Mono" w:eastAsia="Liberation Mono" w:hAnsi="Liberation Mono"/>
                <w:sz w:val="17"/>
              </w:rPr>
              <w:br/>
              <w:t xml:space="preserve">    -&gt; CANDIDATE BINARY RECORD -&gt; DECODE / VERIFY -&gt; AUTHORITY</w:t>
            </w:r>
            <w:r>
              <w:rPr>
                <w:rFonts w:ascii="Liberation Mono" w:eastAsia="Liberation Mono" w:hAnsi="Liberation Mono"/>
                <w:sz w:val="17"/>
              </w:rPr>
              <w:br/>
            </w:r>
            <w:r>
              <w:rPr>
                <w:rFonts w:ascii="Liberation Mono" w:eastAsia="Liberation Mono" w:hAnsi="Liberation Mono"/>
                <w:sz w:val="17"/>
              </w:rPr>
              <w:br/>
              <w:t>CONTEXT CHAIN</w:t>
            </w:r>
            <w:r>
              <w:rPr>
                <w:rFonts w:ascii="Liberation Mono" w:eastAsia="Liberation Mono" w:hAnsi="Liberation Mono"/>
                <w:sz w:val="17"/>
              </w:rPr>
              <w:br/>
              <w:t>BITWORD -&gt; FAMILY -&gt; COMMUNITY -&gt; WORLD</w:t>
            </w:r>
            <w:r>
              <w:rPr>
                <w:rFonts w:ascii="Liberation Mono" w:eastAsia="Liberation Mono" w:hAnsi="Liberation Mono"/>
                <w:sz w:val="17"/>
              </w:rPr>
              <w:br/>
            </w:r>
            <w:r>
              <w:rPr>
                <w:rFonts w:ascii="Liberation Mono" w:eastAsia="Liberation Mono" w:hAnsi="Liberation Mono"/>
                <w:sz w:val="17"/>
              </w:rPr>
              <w:br/>
              <w:t>SEPARATE STRUCTURAL COMPOSITION</w:t>
            </w:r>
            <w:r>
              <w:rPr>
                <w:rFonts w:ascii="Liberation Mono" w:eastAsia="Liberation Mono" w:hAnsi="Liberation Mono"/>
                <w:sz w:val="17"/>
              </w:rPr>
              <w:br/>
              <w:t>BITWORD -&gt; COMPOUND BITWORD</w:t>
            </w:r>
          </w:p>
        </w:tc>
      </w:tr>
    </w:tbl>
    <w:p w14:paraId="4D64A36F" w14:textId="77777777" w:rsidR="005B7C8D" w:rsidRDefault="005B7C8D">
      <w:pPr>
        <w:spacing w:after="0"/>
      </w:pPr>
    </w:p>
    <w:tbl>
      <w:tblPr>
        <w:tblW w:w="0" w:type="auto"/>
        <w:jc w:val="center"/>
        <w:tblLayout w:type="fixed"/>
        <w:tblLook w:val="04A0" w:firstRow="1" w:lastRow="0" w:firstColumn="1" w:lastColumn="0" w:noHBand="0" w:noVBand="1"/>
      </w:tblPr>
      <w:tblGrid>
        <w:gridCol w:w="9936"/>
      </w:tblGrid>
      <w:tr w:rsidR="005B7C8D" w14:paraId="00DCF755" w14:textId="77777777">
        <w:trPr>
          <w:jc w:val="center"/>
        </w:trPr>
        <w:tc>
          <w:tcPr>
            <w:tcW w:w="9936" w:type="dxa"/>
            <w:tcBorders>
              <w:top w:val="single" w:sz="14" w:space="0" w:color="39FF88"/>
              <w:left w:val="single" w:sz="14" w:space="0" w:color="39FF88"/>
              <w:bottom w:val="single" w:sz="14" w:space="0" w:color="39FF88"/>
              <w:right w:val="single" w:sz="14" w:space="0" w:color="39FF88"/>
            </w:tcBorders>
            <w:shd w:val="clear" w:color="auto" w:fill="151B28"/>
            <w:tcMar>
              <w:top w:w="140" w:type="dxa"/>
              <w:left w:w="160" w:type="dxa"/>
              <w:bottom w:w="140" w:type="dxa"/>
              <w:right w:w="160" w:type="dxa"/>
            </w:tcMar>
          </w:tcPr>
          <w:p w14:paraId="28DEA7ED" w14:textId="77777777" w:rsidR="005B7C8D" w:rsidRDefault="00D87556">
            <w:pPr>
              <w:spacing w:after="0"/>
              <w:jc w:val="center"/>
            </w:pPr>
            <w:r>
              <w:rPr>
                <w:b/>
                <w:color w:val="F0F4FF"/>
                <w:sz w:val="22"/>
              </w:rPr>
              <w:t>BIGFOOT PRESERVES EXACT MEANING FROM BINARY STORAGE TO SEMANTIC INTERPRETATION AND FROM LOCAL SEMANTIC IDENTITY TO BROAD CONCEPTUAL CONTEXT.</w:t>
            </w:r>
          </w:p>
        </w:tc>
      </w:tr>
    </w:tbl>
    <w:p w14:paraId="38092F40" w14:textId="77777777" w:rsidR="005B7C8D" w:rsidRDefault="005B7C8D">
      <w:pPr>
        <w:spacing w:after="0"/>
      </w:pPr>
    </w:p>
    <w:p w14:paraId="53668D01" w14:textId="77777777" w:rsidR="005B7C8D" w:rsidRDefault="00D87556">
      <w:r>
        <w:t>The architecture does not depend on a specific database surface. It depends on disciplined distinctions: reusable structure versus occurrence, definition versus instance, mathematics versus semantic meaning, stored state versus effective assertion, structural composition versus contextual membership, interpretation versus mutation authority. Preserve those boundaries and BIGFOOT can migrate. Collapse them and a superficially similar implementation ceases to be semantically equivalent.</w:t>
      </w:r>
    </w:p>
    <w:p w14:paraId="203C541B" w14:textId="77777777" w:rsidR="005B7C8D" w:rsidRDefault="005B7C8D">
      <w:pPr>
        <w:sectPr w:rsidR="005B7C8D">
          <w:footerReference w:type="default" r:id="rId41"/>
          <w:pgSz w:w="12240" w:h="15840"/>
          <w:pgMar w:top="893" w:right="936" w:bottom="893" w:left="936" w:header="360" w:footer="360" w:gutter="0"/>
          <w:cols w:space="720"/>
          <w:titlePg/>
          <w:docGrid w:linePitch="360"/>
        </w:sectPr>
      </w:pPr>
    </w:p>
    <w:p w14:paraId="45734322" w14:textId="77777777" w:rsidR="005B7C8D" w:rsidRDefault="00D87556">
      <w:pPr>
        <w:spacing w:before="2200" w:after="240"/>
        <w:jc w:val="center"/>
      </w:pPr>
      <w:r>
        <w:rPr>
          <w:b/>
          <w:color w:val="39FF88"/>
          <w:sz w:val="56"/>
        </w:rPr>
        <w:t>BIGFOOT</w:t>
      </w:r>
    </w:p>
    <w:p w14:paraId="71E35973" w14:textId="77777777" w:rsidR="005B7C8D" w:rsidRDefault="00D87556">
      <w:pPr>
        <w:jc w:val="center"/>
      </w:pPr>
      <w:r>
        <w:rPr>
          <w:b/>
          <w:color w:val="F0F4FF"/>
          <w:sz w:val="34"/>
        </w:rPr>
        <w:t>Semantic Codec and Footprint Architecture</w:t>
      </w:r>
    </w:p>
    <w:p w14:paraId="39EB7269" w14:textId="77777777" w:rsidR="005B7C8D" w:rsidRDefault="00D87556">
      <w:pPr>
        <w:spacing w:before="360"/>
        <w:jc w:val="center"/>
      </w:pPr>
      <w:r>
        <w:rPr>
          <w:color w:val="80E8FF"/>
          <w:sz w:val="24"/>
        </w:rPr>
        <w:t>Preserve identity. Preserve provenance. Preserve boundaries.</w:t>
      </w:r>
    </w:p>
    <w:p w14:paraId="1890F3B3" w14:textId="77777777" w:rsidR="005B7C8D" w:rsidRDefault="00D87556">
      <w:pPr>
        <w:jc w:val="center"/>
      </w:pPr>
      <w:r>
        <w:rPr>
          <w:i/>
          <w:color w:val="A7B1C2"/>
          <w:sz w:val="21"/>
        </w:rPr>
        <w:t>Never infer more meaning than the governed structure actually provides.</w:t>
      </w:r>
    </w:p>
    <w:p w14:paraId="0BE1CD6F" w14:textId="77777777" w:rsidR="005B7C8D" w:rsidRDefault="00D87556">
      <w:pPr>
        <w:spacing w:before="840"/>
        <w:jc w:val="center"/>
      </w:pPr>
      <w:r>
        <w:rPr>
          <w:color w:val="F0F4FF"/>
          <w:sz w:val="21"/>
        </w:rPr>
        <w:t>Version 1.0  |  PASS 8 VERIFIED RELEASE</w:t>
      </w:r>
    </w:p>
    <w:p w14:paraId="7092BFA9" w14:textId="77777777" w:rsidR="005B7C8D" w:rsidRDefault="00D87556">
      <w:pPr>
        <w:jc w:val="center"/>
      </w:pPr>
      <w:r>
        <w:rPr>
          <w:color w:val="A7B1C2"/>
          <w:sz w:val="18"/>
        </w:rPr>
        <w:t>Independent research by Shane Conrad  |  CERBERUS</w:t>
      </w:r>
    </w:p>
    <w:sectPr w:rsidR="005B7C8D" w:rsidSect="00034616">
      <w:footerReference w:type="default" r:id="rId42"/>
      <w:pgSz w:w="12240" w:h="15840"/>
      <w:pgMar w:top="893" w:right="936" w:bottom="893" w:left="936"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D40F1" w14:textId="77777777" w:rsidR="00D87556" w:rsidRDefault="00D87556">
      <w:pPr>
        <w:spacing w:after="0" w:line="240" w:lineRule="auto"/>
      </w:pPr>
      <w:r>
        <w:separator/>
      </w:r>
    </w:p>
  </w:endnote>
  <w:endnote w:type="continuationSeparator" w:id="0">
    <w:p w14:paraId="464A7C45" w14:textId="77777777" w:rsidR="00D87556" w:rsidRDefault="00D87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charset w:val="00"/>
    <w:family w:val="roman"/>
    <w:notTrueType/>
    <w:pitch w:val="default"/>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EF12" w14:textId="77777777" w:rsidR="00D87556" w:rsidRDefault="00D875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7BDAC"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7A4EF" w14:textId="77777777" w:rsidR="005B7C8D" w:rsidRDefault="005B7C8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7EC47"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9B8AA"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22B"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65E71"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ED7F3"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A909"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78586"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A94F"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31BA1"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CFF7B"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71BEA"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C6406"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67C3B"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F28C8"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533CF"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EDFE0"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2B12"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44686"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EA67D" w14:textId="77777777" w:rsidR="005B7C8D" w:rsidRDefault="00D87556">
    <w:pPr>
      <w:pStyle w:val="Footer"/>
      <w:jc w:val="right"/>
    </w:pPr>
    <w:r>
      <w:rPr>
        <w:color w:val="A7B1C2"/>
        <w:sz w:val="16"/>
      </w:rPr>
      <w:t xml:space="preserve">CERBERUS BIGFOOT  |  v1.0  |  </w:t>
    </w:r>
    <w:r>
      <w:rPr>
        <w:color w:val="A7B1C2"/>
        <w:sz w:val="17"/>
      </w:rPr>
      <w:fldChar w:fldCharType="begin"/>
    </w:r>
    <w:r>
      <w:rPr>
        <w:color w:val="A7B1C2"/>
        <w:sz w:val="17"/>
      </w:rPr>
      <w:instrText xml:space="preserve"> PAGE </w:instrText>
    </w:r>
    <w:r>
      <w:rPr>
        <w:color w:val="A7B1C2"/>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83793" w14:textId="77777777" w:rsidR="00D87556" w:rsidRDefault="00D87556">
      <w:pPr>
        <w:spacing w:after="0" w:line="240" w:lineRule="auto"/>
      </w:pPr>
      <w:r>
        <w:separator/>
      </w:r>
    </w:p>
  </w:footnote>
  <w:footnote w:type="continuationSeparator" w:id="0">
    <w:p w14:paraId="669C18CE" w14:textId="77777777" w:rsidR="00D87556" w:rsidRDefault="00D87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AC258" w14:textId="77777777" w:rsidR="00D87556" w:rsidRDefault="00D875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CBB85" w14:textId="77777777" w:rsidR="00D87556" w:rsidRDefault="00D875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06C88" w14:textId="77777777" w:rsidR="00D87556" w:rsidRDefault="00D87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23380869">
    <w:abstractNumId w:val="8"/>
  </w:num>
  <w:num w:numId="2" w16cid:durableId="1011683930">
    <w:abstractNumId w:val="6"/>
  </w:num>
  <w:num w:numId="3" w16cid:durableId="1240596573">
    <w:abstractNumId w:val="5"/>
  </w:num>
  <w:num w:numId="4" w16cid:durableId="200478888">
    <w:abstractNumId w:val="4"/>
  </w:num>
  <w:num w:numId="5" w16cid:durableId="1612123175">
    <w:abstractNumId w:val="7"/>
  </w:num>
  <w:num w:numId="6" w16cid:durableId="2054763940">
    <w:abstractNumId w:val="3"/>
  </w:num>
  <w:num w:numId="7" w16cid:durableId="1011104706">
    <w:abstractNumId w:val="2"/>
  </w:num>
  <w:num w:numId="8" w16cid:durableId="705061779">
    <w:abstractNumId w:val="1"/>
  </w:num>
  <w:num w:numId="9" w16cid:durableId="711344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proofState w:spelling="clean"/>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F084D"/>
    <w:rsid w:val="005B7C8D"/>
    <w:rsid w:val="00AA1D8D"/>
    <w:rsid w:val="00B47730"/>
    <w:rsid w:val="00CB0664"/>
    <w:rsid w:val="00D8755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EF9230"/>
  <w14:defaultImageDpi w14:val="300"/>
  <w15:docId w15:val="{D9507F24-8595-F14C-A0CD-68EB5B7C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Liberation Sans" w:eastAsia="Liberation Sans" w:hAnsi="Liberation Sans"/>
      <w:color w:val="DCE3EF"/>
      <w:sz w:val="20"/>
    </w:rPr>
  </w:style>
  <w:style w:type="paragraph" w:styleId="Heading1">
    <w:name w:val="heading 1"/>
    <w:basedOn w:val="Normal"/>
    <w:next w:val="Normal"/>
    <w:link w:val="Heading1Char"/>
    <w:uiPriority w:val="9"/>
    <w:qFormat/>
    <w:rsid w:val="00FC693F"/>
    <w:pPr>
      <w:keepNext/>
      <w:keepLines/>
      <w:spacing w:after="140" w:line="240" w:lineRule="auto"/>
      <w:outlineLvl w:val="0"/>
    </w:pPr>
    <w:rPr>
      <w:rFonts w:asciiTheme="majorHAnsi" w:eastAsiaTheme="majorEastAsia" w:hAnsiTheme="majorHAnsi" w:cstheme="majorBidi"/>
      <w:b/>
      <w:bCs/>
      <w:color w:val="39FF88"/>
      <w:sz w:val="40"/>
      <w:szCs w:val="28"/>
    </w:rPr>
  </w:style>
  <w:style w:type="paragraph" w:styleId="Heading2">
    <w:name w:val="heading 2"/>
    <w:basedOn w:val="Normal"/>
    <w:next w:val="Normal"/>
    <w:link w:val="Heading2Char"/>
    <w:uiPriority w:val="9"/>
    <w:unhideWhenUsed/>
    <w:qFormat/>
    <w:rsid w:val="00FC693F"/>
    <w:pPr>
      <w:keepNext/>
      <w:keepLines/>
      <w:spacing w:before="220" w:after="100" w:line="240" w:lineRule="auto"/>
      <w:outlineLvl w:val="1"/>
    </w:pPr>
    <w:rPr>
      <w:rFonts w:asciiTheme="majorHAnsi" w:eastAsiaTheme="majorEastAsia" w:hAnsiTheme="majorHAnsi" w:cstheme="majorBidi"/>
      <w:b/>
      <w:bCs/>
      <w:color w:val="80E8FF"/>
      <w:sz w:val="28"/>
      <w:szCs w:val="26"/>
    </w:rPr>
  </w:style>
  <w:style w:type="paragraph" w:styleId="Heading3">
    <w:name w:val="heading 3"/>
    <w:basedOn w:val="Normal"/>
    <w:next w:val="Normal"/>
    <w:link w:val="Heading3Char"/>
    <w:uiPriority w:val="9"/>
    <w:unhideWhenUsed/>
    <w:qFormat/>
    <w:rsid w:val="00FC693F"/>
    <w:pPr>
      <w:keepNext/>
      <w:keepLines/>
      <w:spacing w:before="160" w:after="80" w:line="240" w:lineRule="auto"/>
      <w:outlineLvl w:val="2"/>
    </w:pPr>
    <w:rPr>
      <w:rFonts w:asciiTheme="majorHAnsi" w:eastAsiaTheme="majorEastAsia" w:hAnsiTheme="majorHAnsi" w:cstheme="majorBidi"/>
      <w:b/>
      <w:bCs/>
      <w:color w:val="39FF8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line="240" w:lineRule="auto"/>
      <w:contextualSpacing/>
    </w:pPr>
    <w:rPr>
      <w:rFonts w:asciiTheme="majorHAnsi" w:eastAsiaTheme="majorEastAsia" w:hAnsiTheme="majorHAnsi" w:cstheme="majorBidi"/>
      <w:b/>
      <w:color w:val="F0F4F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line="240" w:lineRule="auto"/>
    </w:pPr>
    <w:rPr>
      <w:rFonts w:asciiTheme="majorHAnsi" w:eastAsiaTheme="majorEastAsia" w:hAnsiTheme="majorHAnsi" w:cstheme="majorBidi"/>
      <w:iCs/>
      <w:color w:val="A7B1C2"/>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after="60" w:line="240" w:lineRule="auto"/>
    </w:pPr>
    <w:rPr>
      <w:bCs/>
      <w:i/>
      <w:color w:val="80E8FF"/>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100" w:after="80"/>
    </w:pPr>
    <w:rPr>
      <w:rFonts w:ascii="Liberation Sans" w:hAnsi="Liberation Sans"/>
      <w:color w:val="80E8FF"/>
      <w:sz w:val="17"/>
    </w:rPr>
  </w:style>
  <w:style w:type="paragraph" w:customStyle="1" w:styleId="MonoBlock">
    <w:name w:val="Mono Block"/>
    <w:pPr>
      <w:spacing w:after="0" w:line="240" w:lineRule="auto"/>
    </w:pPr>
    <w:rPr>
      <w:rFonts w:ascii="DejaVu Sans Mono" w:hAnsi="DejaVu Sans Mono"/>
      <w:color w:val="F0F4FF"/>
      <w:sz w:val="18"/>
    </w:rPr>
  </w:style>
  <w:style w:type="paragraph" w:customStyle="1" w:styleId="Mono">
    <w:name w:val="Mono"/>
    <w:pPr>
      <w:spacing w:after="80" w:line="240" w:lineRule="auto"/>
    </w:pPr>
    <w:rPr>
      <w:rFonts w:ascii="Liberation Mono" w:eastAsia="Liberation Mono" w:hAnsi="Liberation Mono"/>
      <w:color w:val="80E8FF"/>
      <w:sz w:val="18"/>
    </w:rPr>
  </w:style>
  <w:style w:type="paragraph" w:customStyle="1" w:styleId="FigureCaptionDark">
    <w:name w:val="Figure Caption Dark"/>
    <w:pPr>
      <w:spacing w:before="100" w:after="0" w:line="240" w:lineRule="auto"/>
    </w:pPr>
    <w:rPr>
      <w:rFonts w:ascii="Liberation Sans" w:eastAsia="Liberation Sans" w:hAnsi="Liberation Sans"/>
      <w:i/>
      <w:color w:val="80E8FF"/>
      <w:sz w:val="17"/>
    </w:rPr>
  </w:style>
  <w:style w:type="paragraph" w:customStyle="1" w:styleId="SmallNote">
    <w:name w:val="Small Note"/>
    <w:pPr>
      <w:spacing w:after="80" w:line="240" w:lineRule="auto"/>
    </w:pPr>
    <w:rPr>
      <w:rFonts w:ascii="Liberation Sans" w:eastAsia="Liberation Sans" w:hAnsi="Liberation Sans"/>
      <w:i/>
      <w:color w:val="A7B1C2"/>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18" Type="http://schemas.openxmlformats.org/officeDocument/2006/relationships/image" Target="media/image3.png" /><Relationship Id="rId26" Type="http://schemas.openxmlformats.org/officeDocument/2006/relationships/footer" Target="footer11.xml" /><Relationship Id="rId39" Type="http://schemas.openxmlformats.org/officeDocument/2006/relationships/image" Target="media/image10.png" /><Relationship Id="rId3" Type="http://schemas.openxmlformats.org/officeDocument/2006/relationships/styles" Target="styles.xml" /><Relationship Id="rId21" Type="http://schemas.openxmlformats.org/officeDocument/2006/relationships/image" Target="media/image4.png" /><Relationship Id="rId34" Type="http://schemas.openxmlformats.org/officeDocument/2006/relationships/footer" Target="footer16.xml" /><Relationship Id="rId42" Type="http://schemas.openxmlformats.org/officeDocument/2006/relationships/footer" Target="footer22.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footer" Target="footer5.xml" /><Relationship Id="rId25" Type="http://schemas.openxmlformats.org/officeDocument/2006/relationships/footer" Target="footer10.xml" /><Relationship Id="rId33" Type="http://schemas.openxmlformats.org/officeDocument/2006/relationships/image" Target="media/image8.png" /><Relationship Id="rId38" Type="http://schemas.openxmlformats.org/officeDocument/2006/relationships/footer" Target="footer19.xml" /><Relationship Id="rId2" Type="http://schemas.openxmlformats.org/officeDocument/2006/relationships/numbering" Target="numbering.xml" /><Relationship Id="rId16" Type="http://schemas.openxmlformats.org/officeDocument/2006/relationships/footer" Target="footer4.xml" /><Relationship Id="rId20" Type="http://schemas.openxmlformats.org/officeDocument/2006/relationships/footer" Target="footer7.xml" /><Relationship Id="rId29" Type="http://schemas.openxmlformats.org/officeDocument/2006/relationships/footer" Target="footer13.xml" /><Relationship Id="rId41" Type="http://schemas.openxmlformats.org/officeDocument/2006/relationships/footer" Target="footer2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24" Type="http://schemas.openxmlformats.org/officeDocument/2006/relationships/image" Target="media/image5.png" /><Relationship Id="rId32" Type="http://schemas.openxmlformats.org/officeDocument/2006/relationships/footer" Target="footer15.xml" /><Relationship Id="rId37" Type="http://schemas.openxmlformats.org/officeDocument/2006/relationships/footer" Target="footer18.xml" /><Relationship Id="rId40" Type="http://schemas.openxmlformats.org/officeDocument/2006/relationships/footer" Target="footer20.xml" /><Relationship Id="rId5" Type="http://schemas.openxmlformats.org/officeDocument/2006/relationships/webSettings" Target="webSettings.xml" /><Relationship Id="rId15" Type="http://schemas.openxmlformats.org/officeDocument/2006/relationships/image" Target="media/image2.png" /><Relationship Id="rId23" Type="http://schemas.openxmlformats.org/officeDocument/2006/relationships/footer" Target="footer9.xml" /><Relationship Id="rId28" Type="http://schemas.openxmlformats.org/officeDocument/2006/relationships/footer" Target="footer12.xml" /><Relationship Id="rId36" Type="http://schemas.openxmlformats.org/officeDocument/2006/relationships/image" Target="media/image9.png" /><Relationship Id="rId10" Type="http://schemas.openxmlformats.org/officeDocument/2006/relationships/header" Target="header2.xml" /><Relationship Id="rId19" Type="http://schemas.openxmlformats.org/officeDocument/2006/relationships/footer" Target="footer6.xml" /><Relationship Id="rId31" Type="http://schemas.openxmlformats.org/officeDocument/2006/relationships/footer" Target="footer14.xml"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 Id="rId22" Type="http://schemas.openxmlformats.org/officeDocument/2006/relationships/footer" Target="footer8.xml" /><Relationship Id="rId27" Type="http://schemas.openxmlformats.org/officeDocument/2006/relationships/image" Target="media/image6.png" /><Relationship Id="rId30" Type="http://schemas.openxmlformats.org/officeDocument/2006/relationships/image" Target="media/image7.png" /><Relationship Id="rId35" Type="http://schemas.openxmlformats.org/officeDocument/2006/relationships/footer" Target="footer17.xml" /><Relationship Id="rId43"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6831</Words>
  <Characters>38942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45682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BIGFOOT - Semantic Codec and Footprint Architecture</dc:title>
  <dc:subject>Binary semantic construction, fixed-width storage, deterministic Code/Decode, Reader resolution, semantic status, contextual footprint, and native reconstruction</dc:subject>
  <dc:creator>Shane Conrad</dc:creator>
  <cp:keywords>CERBERUS, BIGFOOT, Semantic Kernel, semantic codec, binary storage, BitWord, Reader, Reader CODE, semantic footprint, native reconstruction</cp:keywords>
  <dc:description>Pass 8 Verified Release - final publication verification and figure reconciliation.</dc:description>
  <cp:lastModifiedBy>Shane Conrad</cp:lastModifiedBy>
  <cp:revision>2</cp:revision>
  <dcterms:created xsi:type="dcterms:W3CDTF">2026-09-09T23:17:00Z</dcterms:created>
  <dcterms:modified xsi:type="dcterms:W3CDTF">2026-09-09T23:17:00Z</dcterms:modified>
  <cp:category/>
</cp:coreProperties>
</file>