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91784" w14:textId="77777777" w:rsidR="00F75738" w:rsidRDefault="00000000">
      <w:pPr>
        <w:spacing w:before="360"/>
        <w:jc w:val="center"/>
        <w:rPr>
          <w:rFonts w:hint="eastAsia"/>
        </w:rPr>
      </w:pPr>
      <w:r>
        <w:rPr>
          <w:rFonts w:ascii="Carlito" w:hAnsi="Carlito"/>
          <w:b/>
          <w:color w:val="123247"/>
          <w:sz w:val="64"/>
        </w:rPr>
        <w:t>CERBERUS MATRYOSHKA</w:t>
      </w:r>
    </w:p>
    <w:p w14:paraId="36F7D54E" w14:textId="77777777" w:rsidR="00F75738" w:rsidRDefault="00000000">
      <w:pPr>
        <w:jc w:val="center"/>
        <w:rPr>
          <w:rFonts w:hint="eastAsia"/>
        </w:rPr>
      </w:pPr>
      <w:r>
        <w:rPr>
          <w:rFonts w:ascii="Carlito" w:hAnsi="Carlito"/>
          <w:b/>
          <w:color w:val="007A99"/>
          <w:sz w:val="38"/>
        </w:rPr>
        <w:t>Integrated ABC 1-12 Cybernetic Architecture</w:t>
      </w:r>
    </w:p>
    <w:p w14:paraId="5CBEED92" w14:textId="77777777" w:rsidR="00F75738" w:rsidRDefault="00000000">
      <w:pPr>
        <w:jc w:val="center"/>
        <w:rPr>
          <w:rFonts w:hint="eastAsia"/>
        </w:rPr>
      </w:pPr>
      <w:r>
        <w:rPr>
          <w:i/>
          <w:color w:val="5A6872"/>
          <w:sz w:val="24"/>
        </w:rPr>
        <w:t>Atlas, BRAIN, CERBERUS, Recursive MIRROR, and the Spatial Intelligence Platform</w:t>
      </w:r>
    </w:p>
    <w:tbl>
      <w:tblPr>
        <w:tblW w:w="0" w:type="auto"/>
        <w:jc w:val="center"/>
        <w:tblLayout w:type="fixed"/>
        <w:tblLook w:val="04A0" w:firstRow="1" w:lastRow="0" w:firstColumn="1" w:lastColumn="0" w:noHBand="0" w:noVBand="1"/>
      </w:tblPr>
      <w:tblGrid>
        <w:gridCol w:w="792"/>
        <w:gridCol w:w="792"/>
        <w:gridCol w:w="792"/>
        <w:gridCol w:w="792"/>
        <w:gridCol w:w="792"/>
        <w:gridCol w:w="792"/>
        <w:gridCol w:w="792"/>
        <w:gridCol w:w="792"/>
        <w:gridCol w:w="792"/>
        <w:gridCol w:w="792"/>
        <w:gridCol w:w="792"/>
        <w:gridCol w:w="792"/>
      </w:tblGrid>
      <w:tr w:rsidR="00F75738" w14:paraId="354BF736" w14:textId="77777777">
        <w:trPr>
          <w:jc w:val="center"/>
        </w:trPr>
        <w:tc>
          <w:tcPr>
            <w:tcW w:w="792" w:type="dxa"/>
            <w:shd w:val="clear" w:color="auto" w:fill="E53935"/>
            <w:tcMar>
              <w:top w:w="50" w:type="dxa"/>
              <w:left w:w="10" w:type="dxa"/>
              <w:bottom w:w="50" w:type="dxa"/>
              <w:right w:w="10" w:type="dxa"/>
            </w:tcMar>
          </w:tcPr>
          <w:p w14:paraId="23ACEAE2" w14:textId="77777777" w:rsidR="00F75738" w:rsidRDefault="00000000">
            <w:pPr>
              <w:jc w:val="center"/>
              <w:rPr>
                <w:rFonts w:hint="eastAsia"/>
              </w:rPr>
            </w:pPr>
            <w:r>
              <w:rPr>
                <w:rFonts w:ascii="Carlito" w:hAnsi="Carlito"/>
                <w:b/>
                <w:color w:val="FFFFFF"/>
                <w:sz w:val="14"/>
              </w:rPr>
              <w:t>1</w:t>
            </w:r>
          </w:p>
        </w:tc>
        <w:tc>
          <w:tcPr>
            <w:tcW w:w="792" w:type="dxa"/>
            <w:shd w:val="clear" w:color="auto" w:fill="8E24AA"/>
            <w:tcMar>
              <w:top w:w="50" w:type="dxa"/>
              <w:left w:w="10" w:type="dxa"/>
              <w:bottom w:w="50" w:type="dxa"/>
              <w:right w:w="10" w:type="dxa"/>
            </w:tcMar>
          </w:tcPr>
          <w:p w14:paraId="3BBBA8B5" w14:textId="77777777" w:rsidR="00F75738" w:rsidRDefault="00000000">
            <w:pPr>
              <w:jc w:val="center"/>
              <w:rPr>
                <w:rFonts w:hint="eastAsia"/>
              </w:rPr>
            </w:pPr>
            <w:r>
              <w:rPr>
                <w:rFonts w:ascii="Carlito" w:hAnsi="Carlito"/>
                <w:b/>
                <w:color w:val="FFFFFF"/>
                <w:sz w:val="14"/>
              </w:rPr>
              <w:t>2</w:t>
            </w:r>
          </w:p>
        </w:tc>
        <w:tc>
          <w:tcPr>
            <w:tcW w:w="792" w:type="dxa"/>
            <w:shd w:val="clear" w:color="auto" w:fill="1E88E5"/>
            <w:tcMar>
              <w:top w:w="50" w:type="dxa"/>
              <w:left w:w="10" w:type="dxa"/>
              <w:bottom w:w="50" w:type="dxa"/>
              <w:right w:w="10" w:type="dxa"/>
            </w:tcMar>
          </w:tcPr>
          <w:p w14:paraId="294401F8" w14:textId="77777777" w:rsidR="00F75738" w:rsidRDefault="00000000">
            <w:pPr>
              <w:jc w:val="center"/>
              <w:rPr>
                <w:rFonts w:hint="eastAsia"/>
              </w:rPr>
            </w:pPr>
            <w:r>
              <w:rPr>
                <w:rFonts w:ascii="Carlito" w:hAnsi="Carlito"/>
                <w:b/>
                <w:color w:val="FFFFFF"/>
                <w:sz w:val="14"/>
              </w:rPr>
              <w:t>3</w:t>
            </w:r>
          </w:p>
        </w:tc>
        <w:tc>
          <w:tcPr>
            <w:tcW w:w="792" w:type="dxa"/>
            <w:shd w:val="clear" w:color="auto" w:fill="43A047"/>
            <w:tcMar>
              <w:top w:w="50" w:type="dxa"/>
              <w:left w:w="10" w:type="dxa"/>
              <w:bottom w:w="50" w:type="dxa"/>
              <w:right w:w="10" w:type="dxa"/>
            </w:tcMar>
          </w:tcPr>
          <w:p w14:paraId="310C553F" w14:textId="77777777" w:rsidR="00F75738" w:rsidRDefault="00000000">
            <w:pPr>
              <w:jc w:val="center"/>
              <w:rPr>
                <w:rFonts w:hint="eastAsia"/>
              </w:rPr>
            </w:pPr>
            <w:r>
              <w:rPr>
                <w:rFonts w:ascii="Carlito" w:hAnsi="Carlito"/>
                <w:b/>
                <w:color w:val="FFFFFF"/>
                <w:sz w:val="14"/>
              </w:rPr>
              <w:t>4</w:t>
            </w:r>
          </w:p>
        </w:tc>
        <w:tc>
          <w:tcPr>
            <w:tcW w:w="792" w:type="dxa"/>
            <w:shd w:val="clear" w:color="auto" w:fill="FDD835"/>
            <w:tcMar>
              <w:top w:w="50" w:type="dxa"/>
              <w:left w:w="10" w:type="dxa"/>
              <w:bottom w:w="50" w:type="dxa"/>
              <w:right w:w="10" w:type="dxa"/>
            </w:tcMar>
          </w:tcPr>
          <w:p w14:paraId="412F16AC" w14:textId="77777777" w:rsidR="00F75738" w:rsidRDefault="00000000">
            <w:pPr>
              <w:jc w:val="center"/>
              <w:rPr>
                <w:rFonts w:hint="eastAsia"/>
              </w:rPr>
            </w:pPr>
            <w:r>
              <w:rPr>
                <w:rFonts w:ascii="Carlito" w:hAnsi="Carlito"/>
                <w:b/>
                <w:color w:val="000000"/>
                <w:sz w:val="14"/>
              </w:rPr>
              <w:t>5</w:t>
            </w:r>
          </w:p>
        </w:tc>
        <w:tc>
          <w:tcPr>
            <w:tcW w:w="792" w:type="dxa"/>
            <w:shd w:val="clear" w:color="auto" w:fill="FB8C00"/>
            <w:tcMar>
              <w:top w:w="50" w:type="dxa"/>
              <w:left w:w="10" w:type="dxa"/>
              <w:bottom w:w="50" w:type="dxa"/>
              <w:right w:w="10" w:type="dxa"/>
            </w:tcMar>
          </w:tcPr>
          <w:p w14:paraId="46859495" w14:textId="77777777" w:rsidR="00F75738" w:rsidRDefault="00000000">
            <w:pPr>
              <w:jc w:val="center"/>
              <w:rPr>
                <w:rFonts w:hint="eastAsia"/>
              </w:rPr>
            </w:pPr>
            <w:r>
              <w:rPr>
                <w:rFonts w:ascii="Carlito" w:hAnsi="Carlito"/>
                <w:b/>
                <w:color w:val="FFFFFF"/>
                <w:sz w:val="14"/>
              </w:rPr>
              <w:t>6</w:t>
            </w:r>
          </w:p>
        </w:tc>
        <w:tc>
          <w:tcPr>
            <w:tcW w:w="792" w:type="dxa"/>
            <w:shd w:val="clear" w:color="auto" w:fill="795548"/>
            <w:tcMar>
              <w:top w:w="50" w:type="dxa"/>
              <w:left w:w="10" w:type="dxa"/>
              <w:bottom w:w="50" w:type="dxa"/>
              <w:right w:w="10" w:type="dxa"/>
            </w:tcMar>
          </w:tcPr>
          <w:p w14:paraId="0DA1F8A4" w14:textId="77777777" w:rsidR="00F75738" w:rsidRDefault="00000000">
            <w:pPr>
              <w:jc w:val="center"/>
              <w:rPr>
                <w:rFonts w:hint="eastAsia"/>
              </w:rPr>
            </w:pPr>
            <w:r>
              <w:rPr>
                <w:rFonts w:ascii="Carlito" w:hAnsi="Carlito"/>
                <w:b/>
                <w:color w:val="FFFFFF"/>
                <w:sz w:val="14"/>
              </w:rPr>
              <w:t>7</w:t>
            </w:r>
          </w:p>
        </w:tc>
        <w:tc>
          <w:tcPr>
            <w:tcW w:w="792" w:type="dxa"/>
            <w:shd w:val="clear" w:color="auto" w:fill="1B1B1B"/>
            <w:tcMar>
              <w:top w:w="50" w:type="dxa"/>
              <w:left w:w="10" w:type="dxa"/>
              <w:bottom w:w="50" w:type="dxa"/>
              <w:right w:w="10" w:type="dxa"/>
            </w:tcMar>
          </w:tcPr>
          <w:p w14:paraId="19CC5D42" w14:textId="77777777" w:rsidR="00F75738" w:rsidRDefault="00000000">
            <w:pPr>
              <w:jc w:val="center"/>
              <w:rPr>
                <w:rFonts w:hint="eastAsia"/>
              </w:rPr>
            </w:pPr>
            <w:r>
              <w:rPr>
                <w:rFonts w:ascii="Carlito" w:hAnsi="Carlito"/>
                <w:b/>
                <w:color w:val="FFFFFF"/>
                <w:sz w:val="14"/>
              </w:rPr>
              <w:t>8</w:t>
            </w:r>
          </w:p>
        </w:tc>
        <w:tc>
          <w:tcPr>
            <w:tcW w:w="792" w:type="dxa"/>
            <w:shd w:val="clear" w:color="auto" w:fill="80868B"/>
            <w:tcMar>
              <w:top w:w="50" w:type="dxa"/>
              <w:left w:w="10" w:type="dxa"/>
              <w:bottom w:w="50" w:type="dxa"/>
              <w:right w:w="10" w:type="dxa"/>
            </w:tcMar>
          </w:tcPr>
          <w:p w14:paraId="502270DC" w14:textId="77777777" w:rsidR="00F75738" w:rsidRDefault="00000000">
            <w:pPr>
              <w:jc w:val="center"/>
              <w:rPr>
                <w:rFonts w:hint="eastAsia"/>
              </w:rPr>
            </w:pPr>
            <w:r>
              <w:rPr>
                <w:rFonts w:ascii="Carlito" w:hAnsi="Carlito"/>
                <w:b/>
                <w:color w:val="FFFFFF"/>
                <w:sz w:val="14"/>
              </w:rPr>
              <w:t>9</w:t>
            </w:r>
          </w:p>
        </w:tc>
        <w:tc>
          <w:tcPr>
            <w:tcW w:w="792" w:type="dxa"/>
            <w:shd w:val="clear" w:color="auto" w:fill="F5F5F5"/>
            <w:tcMar>
              <w:top w:w="50" w:type="dxa"/>
              <w:left w:w="10" w:type="dxa"/>
              <w:bottom w:w="50" w:type="dxa"/>
              <w:right w:w="10" w:type="dxa"/>
            </w:tcMar>
          </w:tcPr>
          <w:p w14:paraId="5450977D" w14:textId="77777777" w:rsidR="00F75738" w:rsidRDefault="00000000">
            <w:pPr>
              <w:jc w:val="center"/>
              <w:rPr>
                <w:rFonts w:hint="eastAsia"/>
              </w:rPr>
            </w:pPr>
            <w:r>
              <w:rPr>
                <w:rFonts w:ascii="Carlito" w:hAnsi="Carlito"/>
                <w:b/>
                <w:color w:val="000000"/>
                <w:sz w:val="14"/>
              </w:rPr>
              <w:t>10</w:t>
            </w:r>
          </w:p>
        </w:tc>
        <w:tc>
          <w:tcPr>
            <w:tcW w:w="792" w:type="dxa"/>
            <w:shd w:val="clear" w:color="auto" w:fill="00ACC1"/>
            <w:tcMar>
              <w:top w:w="50" w:type="dxa"/>
              <w:left w:w="10" w:type="dxa"/>
              <w:bottom w:w="50" w:type="dxa"/>
              <w:right w:w="10" w:type="dxa"/>
            </w:tcMar>
          </w:tcPr>
          <w:p w14:paraId="32D08202" w14:textId="77777777" w:rsidR="00F75738" w:rsidRDefault="00000000">
            <w:pPr>
              <w:jc w:val="center"/>
              <w:rPr>
                <w:rFonts w:hint="eastAsia"/>
              </w:rPr>
            </w:pPr>
            <w:r>
              <w:rPr>
                <w:rFonts w:ascii="Carlito" w:hAnsi="Carlito"/>
                <w:b/>
                <w:color w:val="FFFFFF"/>
                <w:sz w:val="14"/>
              </w:rPr>
              <w:t>11</w:t>
            </w:r>
          </w:p>
        </w:tc>
        <w:tc>
          <w:tcPr>
            <w:tcW w:w="792" w:type="dxa"/>
            <w:shd w:val="clear" w:color="auto" w:fill="D81B60"/>
            <w:tcMar>
              <w:top w:w="50" w:type="dxa"/>
              <w:left w:w="10" w:type="dxa"/>
              <w:bottom w:w="50" w:type="dxa"/>
              <w:right w:w="10" w:type="dxa"/>
            </w:tcMar>
          </w:tcPr>
          <w:p w14:paraId="04185A47" w14:textId="77777777" w:rsidR="00F75738" w:rsidRDefault="00000000">
            <w:pPr>
              <w:jc w:val="center"/>
              <w:rPr>
                <w:rFonts w:hint="eastAsia"/>
              </w:rPr>
            </w:pPr>
            <w:r>
              <w:rPr>
                <w:rFonts w:ascii="Carlito" w:hAnsi="Carlito"/>
                <w:b/>
                <w:color w:val="FFFFFF"/>
                <w:sz w:val="14"/>
              </w:rPr>
              <w:t>12</w:t>
            </w:r>
          </w:p>
        </w:tc>
      </w:tr>
    </w:tbl>
    <w:p w14:paraId="3E57ACE8" w14:textId="77777777" w:rsidR="00F75738" w:rsidRDefault="00000000">
      <w:pPr>
        <w:keepNext/>
        <w:spacing w:before="100" w:after="40"/>
        <w:jc w:val="center"/>
        <w:rPr>
          <w:rFonts w:hint="eastAsia"/>
        </w:rPr>
      </w:pPr>
      <w:r>
        <w:rPr>
          <w:noProof/>
        </w:rPr>
        <w:drawing>
          <wp:inline distT="0" distB="0" distL="0" distR="0" wp14:anchorId="5187F08B" wp14:editId="6723D69E">
            <wp:extent cx="6400800" cy="4800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on_atlas_brain_cerberus_architecture_map.png"/>
                    <pic:cNvPicPr/>
                  </pic:nvPicPr>
                  <pic:blipFill>
                    <a:blip r:embed="rId8"/>
                    <a:stretch>
                      <a:fillRect/>
                    </a:stretch>
                  </pic:blipFill>
                  <pic:spPr>
                    <a:xfrm>
                      <a:off x="0" y="0"/>
                      <a:ext cx="6400800" cy="4800600"/>
                    </a:xfrm>
                    <a:prstGeom prst="rect">
                      <a:avLst/>
                    </a:prstGeom>
                  </pic:spPr>
                </pic:pic>
              </a:graphicData>
            </a:graphic>
          </wp:inline>
        </w:drawing>
      </w:r>
    </w:p>
    <w:p w14:paraId="44911566" w14:textId="77777777" w:rsidR="00F75738" w:rsidRDefault="00000000">
      <w:pPr>
        <w:pStyle w:val="Caption"/>
        <w:spacing w:after="160"/>
        <w:jc w:val="center"/>
        <w:rPr>
          <w:rFonts w:hint="eastAsia"/>
        </w:rPr>
      </w:pPr>
      <w:r>
        <w:rPr>
          <w:color w:val="4F5962"/>
        </w:rPr>
        <w:t>F1 — ABC 1-12 master architecture. This frontispiece is an explanatory orientation plate; the canonical mappings in Tables T1-T2 and the formal laws govern any discrepancy in decorative figure text.</w:t>
      </w:r>
    </w:p>
    <w:p w14:paraId="0CEED116" w14:textId="77777777" w:rsidR="00F75738" w:rsidRDefault="00000000">
      <w:pPr>
        <w:jc w:val="center"/>
        <w:rPr>
          <w:rFonts w:hint="eastAsia"/>
        </w:rPr>
      </w:pPr>
      <w:r>
        <w:rPr>
          <w:rFonts w:ascii="Carlito" w:hAnsi="Carlito"/>
          <w:color w:val="5A6872"/>
          <w:sz w:val="19"/>
        </w:rPr>
        <w:t>Version 0.1  |  September 2026  |  Canonical Architecture Candidate</w:t>
      </w:r>
    </w:p>
    <w:p w14:paraId="40D7E31A" w14:textId="77777777" w:rsidR="00F75738" w:rsidRDefault="00000000">
      <w:pPr>
        <w:rPr>
          <w:rFonts w:hint="eastAsia"/>
        </w:rPr>
      </w:pPr>
      <w:r>
        <w:br w:type="page"/>
      </w:r>
    </w:p>
    <w:p w14:paraId="3530396F" w14:textId="77777777" w:rsidR="00F75738" w:rsidRDefault="00000000">
      <w:pPr>
        <w:pStyle w:val="Heading1"/>
      </w:pPr>
      <w:r>
        <w:rPr>
          <w:rFonts w:ascii="Carlito" w:hAnsi="Carlito"/>
        </w:rPr>
        <w:lastRenderedPageBreak/>
        <w:t>Abstract</w:t>
      </w:r>
    </w:p>
    <w:p w14:paraId="16181AC3" w14:textId="77777777" w:rsidR="00F75738" w:rsidRDefault="00000000">
      <w:pPr>
        <w:pStyle w:val="BodyText"/>
        <w:rPr>
          <w:rFonts w:hint="eastAsia"/>
        </w:rPr>
      </w:pPr>
      <w:r>
        <w:t>CERBERUS Matryoshka is an integrated ABC 1-12 architecture composed of three orthogonal twelve-position lenses that share one persistent coordinate and color grammar. Atlas maps human and life orientation. BRAIN organizes major system capabilities, bounded intelligence, and intelligence ecology. CERBERUS organizes active cybernetic responsibility through the three-headed DRAGON and accumulated developmental continuity through ARMORY. Recursive MIRROR provides a complementary relational composition architecture, while SHIP remains an external spatial platform rather than another BRAIN coordinate.</w:t>
      </w:r>
    </w:p>
    <w:p w14:paraId="35C77099" w14:textId="77777777" w:rsidR="00F75738" w:rsidRDefault="00000000">
      <w:pPr>
        <w:pStyle w:val="BodyText"/>
        <w:rPr>
          <w:rFonts w:hint="eastAsia"/>
        </w:rPr>
      </w:pPr>
      <w:r>
        <w:t>The architecture is designed to preserve difference without losing navigability. Shared coordinates reduce orientation cost; explicit relationships preserve topology; bounded systems retain their own responsibilities; and higher-order compositions coordinate them without requiring semantic flattening. The resulting framework supports human orientation, machine-addressable semantics, recursive graph composition, divergent intelligence lenses, and spatial presentation while retaining explicit authority boundaries.</w:t>
      </w:r>
    </w:p>
    <w:p w14:paraId="3F377B8B" w14:textId="77777777" w:rsidR="00F75738" w:rsidRDefault="00000000">
      <w:pPr>
        <w:pStyle w:val="Heading1"/>
      </w:pPr>
      <w:r>
        <w:rPr>
          <w:rFonts w:ascii="Carlito" w:hAnsi="Carlito"/>
        </w:rPr>
        <w:t>Reading Contract</w:t>
      </w:r>
    </w:p>
    <w:p w14:paraId="4E8B54CB" w14:textId="77777777" w:rsidR="00F75738" w:rsidRDefault="00000000">
      <w:pPr>
        <w:pStyle w:val="ListBullet"/>
        <w:spacing w:after="40"/>
        <w:ind w:left="288" w:hanging="173"/>
        <w:rPr>
          <w:rFonts w:hint="eastAsia"/>
        </w:rPr>
      </w:pPr>
      <w:r>
        <w:rPr>
          <w:sz w:val="20"/>
        </w:rPr>
        <w:t>Normative tables, laws, and explicit mappings govern the architecture. Figures are mnemonic and explanatory rather than authoritative source-of-truth surfaces.</w:t>
      </w:r>
    </w:p>
    <w:p w14:paraId="5240CCA8" w14:textId="77777777" w:rsidR="00F75738" w:rsidRDefault="00000000">
      <w:pPr>
        <w:pStyle w:val="ListBullet"/>
        <w:spacing w:after="40"/>
        <w:ind w:left="288" w:hanging="173"/>
        <w:rPr>
          <w:rFonts w:hint="eastAsia"/>
        </w:rPr>
      </w:pPr>
      <w:r>
        <w:rPr>
          <w:sz w:val="20"/>
        </w:rPr>
        <w:t>The same number or color across A, B, and C ordinarily marks coordinate position, not semantic synonymy.</w:t>
      </w:r>
    </w:p>
    <w:p w14:paraId="1AF82BDD" w14:textId="77777777" w:rsidR="00F75738" w:rsidRDefault="00000000">
      <w:pPr>
        <w:pStyle w:val="ListBullet"/>
        <w:spacing w:after="40"/>
        <w:ind w:left="288" w:hanging="173"/>
        <w:rPr>
          <w:rFonts w:hint="eastAsia"/>
        </w:rPr>
      </w:pPr>
      <w:r>
        <w:rPr>
          <w:sz w:val="20"/>
        </w:rPr>
        <w:t>Position 10/0 is the explicitly declared Shared Zero exception.</w:t>
      </w:r>
    </w:p>
    <w:p w14:paraId="3DB7872A" w14:textId="77777777" w:rsidR="00F75738" w:rsidRDefault="00000000">
      <w:pPr>
        <w:pStyle w:val="ListBullet"/>
        <w:spacing w:after="40"/>
        <w:ind w:left="288" w:hanging="173"/>
        <w:rPr>
          <w:rFonts w:hint="eastAsia"/>
        </w:rPr>
      </w:pPr>
      <w:r>
        <w:rPr>
          <w:sz w:val="20"/>
        </w:rPr>
        <w:t>Numeric order is not presumed to be execution order. DRAGON is the strongest example: its topology is defined by three polarity heads and three wrap links.</w:t>
      </w:r>
    </w:p>
    <w:p w14:paraId="44C933D8" w14:textId="77777777" w:rsidR="00F75738" w:rsidRDefault="00000000">
      <w:pPr>
        <w:pStyle w:val="ListBullet"/>
        <w:spacing w:after="40"/>
        <w:ind w:left="288" w:hanging="173"/>
        <w:rPr>
          <w:rFonts w:hint="eastAsia"/>
        </w:rPr>
      </w:pPr>
      <w:r>
        <w:rPr>
          <w:sz w:val="20"/>
        </w:rPr>
        <w:t>Functional composition in BRAIN and relational recursion in MIRROR are complementary but non-equivalent forms of organization.</w:t>
      </w:r>
    </w:p>
    <w:p w14:paraId="75D6BA49" w14:textId="77777777" w:rsidR="00F75738" w:rsidRDefault="00000000">
      <w:pPr>
        <w:pStyle w:val="ListBullet"/>
        <w:spacing w:after="40"/>
        <w:ind w:left="288" w:hanging="173"/>
        <w:rPr>
          <w:rFonts w:hint="eastAsia"/>
        </w:rPr>
      </w:pPr>
      <w:r>
        <w:rPr>
          <w:sz w:val="20"/>
        </w:rPr>
        <w:t>SHIP spatializes governed structures but does not become their semantic owner.</w:t>
      </w:r>
    </w:p>
    <w:tbl>
      <w:tblPr>
        <w:tblW w:w="0" w:type="auto"/>
        <w:jc w:val="center"/>
        <w:tblLayout w:type="fixed"/>
        <w:tblLook w:val="04A0" w:firstRow="1" w:lastRow="0" w:firstColumn="1" w:lastColumn="0" w:noHBand="0" w:noVBand="1"/>
      </w:tblPr>
      <w:tblGrid>
        <w:gridCol w:w="10282"/>
      </w:tblGrid>
      <w:tr w:rsidR="00F75738" w14:paraId="6DFB926D" w14:textId="77777777">
        <w:trPr>
          <w:jc w:val="center"/>
        </w:trPr>
        <w:tc>
          <w:tcPr>
            <w:tcW w:w="10282" w:type="dxa"/>
            <w:tcBorders>
              <w:top w:val="single" w:sz="4" w:space="0" w:color="D9E6EB"/>
              <w:left w:val="single" w:sz="18" w:space="0" w:color="D81B60"/>
              <w:bottom w:val="single" w:sz="4" w:space="0" w:color="D9E6EB"/>
              <w:right w:val="single" w:sz="4" w:space="0" w:color="D9E6EB"/>
            </w:tcBorders>
            <w:shd w:val="clear" w:color="auto" w:fill="F4F8FA"/>
            <w:tcMar>
              <w:top w:w="110" w:type="dxa"/>
              <w:left w:w="160" w:type="dxa"/>
              <w:bottom w:w="110" w:type="dxa"/>
              <w:right w:w="160" w:type="dxa"/>
            </w:tcMar>
          </w:tcPr>
          <w:p w14:paraId="49B57409" w14:textId="77777777" w:rsidR="00F75738" w:rsidRDefault="00000000">
            <w:pPr>
              <w:spacing w:after="40"/>
              <w:rPr>
                <w:rFonts w:hint="eastAsia"/>
              </w:rPr>
            </w:pPr>
            <w:r>
              <w:rPr>
                <w:rFonts w:ascii="Carlito" w:hAnsi="Carlito"/>
                <w:b/>
                <w:color w:val="D81B60"/>
                <w:sz w:val="18"/>
              </w:rPr>
              <w:t>CANONICAL STATUS</w:t>
            </w:r>
          </w:p>
          <w:p w14:paraId="51315E4D" w14:textId="77777777" w:rsidR="00F75738" w:rsidRDefault="00000000">
            <w:pPr>
              <w:spacing w:after="0"/>
              <w:rPr>
                <w:rFonts w:hint="eastAsia"/>
              </w:rPr>
            </w:pPr>
            <w:r>
              <w:rPr>
                <w:i/>
                <w:color w:val="27313A"/>
                <w:sz w:val="20"/>
              </w:rPr>
              <w:t>This specification publishes the current top-level ABC 1-12 architecture. Earlier papers remain architectural provenance, but conflicting BRAIN positions, DRAGON topology, Shared Zero interpretation, Recursive MIRROR distinctions, and SHIP placement are superseded by the explicit mappings and laws in this document.</w:t>
            </w:r>
          </w:p>
        </w:tc>
      </w:tr>
    </w:tbl>
    <w:p w14:paraId="672D535C" w14:textId="77777777" w:rsidR="00F75738" w:rsidRDefault="00F75738">
      <w:pPr>
        <w:spacing w:after="20"/>
        <w:rPr>
          <w:rFonts w:hint="eastAsia"/>
        </w:rPr>
      </w:pPr>
    </w:p>
    <w:p w14:paraId="50E3E2B0" w14:textId="77777777" w:rsidR="00F75738" w:rsidRDefault="00000000">
      <w:pPr>
        <w:pStyle w:val="Heading1"/>
      </w:pPr>
      <w:r>
        <w:rPr>
          <w:rFonts w:ascii="Carlito" w:hAnsi="Carlito"/>
        </w:rPr>
        <w:t>Three-Line Orientation</w:t>
      </w:r>
    </w:p>
    <w:tbl>
      <w:tblPr>
        <w:tblW w:w="0" w:type="auto"/>
        <w:jc w:val="center"/>
        <w:tblLayout w:type="fixed"/>
        <w:tblLook w:val="04A0" w:firstRow="1" w:lastRow="0" w:firstColumn="1" w:lastColumn="0" w:noHBand="0" w:noVBand="1"/>
      </w:tblPr>
      <w:tblGrid>
        <w:gridCol w:w="10282"/>
      </w:tblGrid>
      <w:tr w:rsidR="00F75738" w14:paraId="6D0BA902" w14:textId="77777777">
        <w:trPr>
          <w:jc w:val="center"/>
        </w:trPr>
        <w:tc>
          <w:tcPr>
            <w:tcW w:w="10282" w:type="dxa"/>
            <w:tcBorders>
              <w:top w:val="single" w:sz="4" w:space="0" w:color="D9E6EB"/>
              <w:left w:val="single" w:sz="18" w:space="0" w:color="E49B22"/>
              <w:bottom w:val="single" w:sz="4" w:space="0" w:color="D9E6EB"/>
              <w:right w:val="single" w:sz="4" w:space="0" w:color="D9E6EB"/>
            </w:tcBorders>
            <w:shd w:val="clear" w:color="auto" w:fill="F4F8FA"/>
            <w:tcMar>
              <w:top w:w="110" w:type="dxa"/>
              <w:left w:w="160" w:type="dxa"/>
              <w:bottom w:w="110" w:type="dxa"/>
              <w:right w:w="160" w:type="dxa"/>
            </w:tcMar>
          </w:tcPr>
          <w:p w14:paraId="517C53DA" w14:textId="77777777" w:rsidR="00F75738" w:rsidRDefault="00000000">
            <w:pPr>
              <w:spacing w:after="40"/>
              <w:rPr>
                <w:rFonts w:hint="eastAsia"/>
              </w:rPr>
            </w:pPr>
            <w:r>
              <w:rPr>
                <w:rFonts w:ascii="Carlito" w:hAnsi="Carlito"/>
                <w:b/>
                <w:color w:val="E49B22"/>
                <w:sz w:val="18"/>
              </w:rPr>
              <w:t>A - ATLAS</w:t>
            </w:r>
          </w:p>
          <w:p w14:paraId="29A9AAD6" w14:textId="77777777" w:rsidR="00F75738" w:rsidRDefault="00000000">
            <w:pPr>
              <w:spacing w:after="0"/>
              <w:rPr>
                <w:rFonts w:hint="eastAsia"/>
              </w:rPr>
            </w:pPr>
            <w:r>
              <w:rPr>
                <w:i/>
                <w:color w:val="27313A"/>
                <w:sz w:val="20"/>
              </w:rPr>
              <w:t>MAP: Where does this belong in human life?</w:t>
            </w:r>
          </w:p>
        </w:tc>
      </w:tr>
    </w:tbl>
    <w:p w14:paraId="735FA6B0" w14:textId="77777777" w:rsidR="00F75738" w:rsidRDefault="00F75738">
      <w:pPr>
        <w:spacing w:after="20"/>
        <w:rPr>
          <w:rFonts w:hint="eastAsia"/>
        </w:rPr>
      </w:pPr>
    </w:p>
    <w:tbl>
      <w:tblPr>
        <w:tblW w:w="0" w:type="auto"/>
        <w:jc w:val="center"/>
        <w:tblLayout w:type="fixed"/>
        <w:tblLook w:val="04A0" w:firstRow="1" w:lastRow="0" w:firstColumn="1" w:lastColumn="0" w:noHBand="0" w:noVBand="1"/>
      </w:tblPr>
      <w:tblGrid>
        <w:gridCol w:w="10282"/>
      </w:tblGrid>
      <w:tr w:rsidR="00F75738" w14:paraId="28C9F099" w14:textId="77777777">
        <w:trPr>
          <w:jc w:val="center"/>
        </w:trPr>
        <w:tc>
          <w:tcPr>
            <w:tcW w:w="10282" w:type="dxa"/>
            <w:tcBorders>
              <w:top w:val="single" w:sz="4" w:space="0" w:color="D9E6EB"/>
              <w:left w:val="single" w:sz="18" w:space="0" w:color="00A6C8"/>
              <w:bottom w:val="single" w:sz="4" w:space="0" w:color="D9E6EB"/>
              <w:right w:val="single" w:sz="4" w:space="0" w:color="D9E6EB"/>
            </w:tcBorders>
            <w:shd w:val="clear" w:color="auto" w:fill="F4F8FA"/>
            <w:tcMar>
              <w:top w:w="110" w:type="dxa"/>
              <w:left w:w="160" w:type="dxa"/>
              <w:bottom w:w="110" w:type="dxa"/>
              <w:right w:w="160" w:type="dxa"/>
            </w:tcMar>
          </w:tcPr>
          <w:p w14:paraId="378A9C9C" w14:textId="77777777" w:rsidR="00F75738" w:rsidRDefault="00000000">
            <w:pPr>
              <w:spacing w:after="40"/>
              <w:rPr>
                <w:rFonts w:hint="eastAsia"/>
              </w:rPr>
            </w:pPr>
            <w:r>
              <w:rPr>
                <w:rFonts w:ascii="Carlito" w:hAnsi="Carlito"/>
                <w:b/>
                <w:color w:val="00A6C8"/>
                <w:sz w:val="18"/>
              </w:rPr>
              <w:t>B - BRAIN</w:t>
            </w:r>
          </w:p>
          <w:p w14:paraId="5BA6CB16" w14:textId="77777777" w:rsidR="00F75738" w:rsidRDefault="00000000">
            <w:pPr>
              <w:spacing w:after="0"/>
              <w:rPr>
                <w:rFonts w:hint="eastAsia"/>
              </w:rPr>
            </w:pPr>
            <w:r>
              <w:rPr>
                <w:i/>
                <w:color w:val="27313A"/>
                <w:sz w:val="20"/>
              </w:rPr>
              <w:t>CONNECTED CYBERNETIC BODY: Which system capability or bounded intelligence structure is involved?</w:t>
            </w:r>
          </w:p>
        </w:tc>
      </w:tr>
    </w:tbl>
    <w:p w14:paraId="661FDCBF" w14:textId="77777777" w:rsidR="00F75738" w:rsidRDefault="00F75738">
      <w:pPr>
        <w:spacing w:after="20"/>
        <w:rPr>
          <w:rFonts w:hint="eastAsia"/>
        </w:rPr>
      </w:pPr>
    </w:p>
    <w:tbl>
      <w:tblPr>
        <w:tblW w:w="0" w:type="auto"/>
        <w:jc w:val="center"/>
        <w:tblLayout w:type="fixed"/>
        <w:tblLook w:val="04A0" w:firstRow="1" w:lastRow="0" w:firstColumn="1" w:lastColumn="0" w:noHBand="0" w:noVBand="1"/>
      </w:tblPr>
      <w:tblGrid>
        <w:gridCol w:w="10282"/>
      </w:tblGrid>
      <w:tr w:rsidR="00F75738" w14:paraId="35FDE89A" w14:textId="77777777">
        <w:trPr>
          <w:jc w:val="center"/>
        </w:trPr>
        <w:tc>
          <w:tcPr>
            <w:tcW w:w="10282" w:type="dxa"/>
            <w:tcBorders>
              <w:top w:val="single" w:sz="4" w:space="0" w:color="D9E6EB"/>
              <w:left w:val="single" w:sz="18" w:space="0" w:color="8E24AA"/>
              <w:bottom w:val="single" w:sz="4" w:space="0" w:color="D9E6EB"/>
              <w:right w:val="single" w:sz="4" w:space="0" w:color="D9E6EB"/>
            </w:tcBorders>
            <w:shd w:val="clear" w:color="auto" w:fill="F4F8FA"/>
            <w:tcMar>
              <w:top w:w="110" w:type="dxa"/>
              <w:left w:w="160" w:type="dxa"/>
              <w:bottom w:w="110" w:type="dxa"/>
              <w:right w:w="160" w:type="dxa"/>
            </w:tcMar>
          </w:tcPr>
          <w:p w14:paraId="6F6469F2" w14:textId="77777777" w:rsidR="00F75738" w:rsidRDefault="00000000">
            <w:pPr>
              <w:spacing w:after="40"/>
              <w:rPr>
                <w:rFonts w:hint="eastAsia"/>
              </w:rPr>
            </w:pPr>
            <w:r>
              <w:rPr>
                <w:rFonts w:ascii="Carlito" w:hAnsi="Carlito"/>
                <w:b/>
                <w:color w:val="8E24AA"/>
                <w:sz w:val="18"/>
              </w:rPr>
              <w:t>C - CERBERUS</w:t>
            </w:r>
          </w:p>
          <w:p w14:paraId="7A414B97" w14:textId="77777777" w:rsidR="00F75738" w:rsidRDefault="00000000">
            <w:pPr>
              <w:spacing w:after="0"/>
              <w:rPr>
                <w:rFonts w:hint="eastAsia"/>
              </w:rPr>
            </w:pPr>
            <w:r>
              <w:rPr>
                <w:i/>
                <w:color w:val="27313A"/>
                <w:sz w:val="20"/>
              </w:rPr>
              <w:t>DRAGON / ARMORY EGG: Which cybernetic responsibility or accumulated developmental structure is involved?</w:t>
            </w:r>
          </w:p>
        </w:tc>
      </w:tr>
    </w:tbl>
    <w:p w14:paraId="68D12273" w14:textId="77777777" w:rsidR="00F75738" w:rsidRDefault="00F75738">
      <w:pPr>
        <w:spacing w:after="20"/>
        <w:rPr>
          <w:rFonts w:hint="eastAsia"/>
        </w:rPr>
      </w:pPr>
    </w:p>
    <w:p w14:paraId="3A23930F" w14:textId="77777777" w:rsidR="00F75738" w:rsidRDefault="00000000">
      <w:pPr>
        <w:pStyle w:val="Heading1"/>
      </w:pPr>
      <w:r>
        <w:rPr>
          <w:rFonts w:ascii="Carlito" w:hAnsi="Carlito"/>
        </w:rPr>
        <w:lastRenderedPageBreak/>
        <w:t>Contents</w:t>
      </w:r>
    </w:p>
    <w:p w14:paraId="01CD74E7" w14:textId="77777777" w:rsidR="00F75738" w:rsidRDefault="00000000">
      <w:pPr>
        <w:spacing w:after="40"/>
        <w:rPr>
          <w:rFonts w:hint="eastAsia"/>
        </w:rPr>
      </w:pPr>
      <w:r>
        <w:rPr>
          <w:rFonts w:ascii="Carlito" w:hAnsi="Carlito"/>
          <w:b/>
          <w:color w:val="2D3C47"/>
          <w:sz w:val="20"/>
        </w:rPr>
        <w:t>Part I  ABC Foundation  |  Sections 00-06</w:t>
      </w:r>
    </w:p>
    <w:p w14:paraId="420A7C36" w14:textId="77777777" w:rsidR="00F75738" w:rsidRDefault="00000000">
      <w:pPr>
        <w:spacing w:after="40"/>
        <w:rPr>
          <w:rFonts w:hint="eastAsia"/>
        </w:rPr>
      </w:pPr>
      <w:r>
        <w:rPr>
          <w:rFonts w:ascii="Carlito" w:hAnsi="Carlito"/>
          <w:b/>
          <w:color w:val="2D3C47"/>
          <w:sz w:val="20"/>
        </w:rPr>
        <w:t>Part II  Atlas: The Map  |  Sections 07-10</w:t>
      </w:r>
    </w:p>
    <w:p w14:paraId="274C0999" w14:textId="77777777" w:rsidR="00F75738" w:rsidRDefault="00000000">
      <w:pPr>
        <w:spacing w:after="40"/>
        <w:rPr>
          <w:rFonts w:hint="eastAsia"/>
        </w:rPr>
      </w:pPr>
      <w:r>
        <w:rPr>
          <w:rFonts w:ascii="Carlito" w:hAnsi="Carlito"/>
          <w:b/>
          <w:color w:val="2D3C47"/>
          <w:sz w:val="20"/>
        </w:rPr>
        <w:t>Part III  BRAIN: The Connected Cybernetic Body  |  Sections 11-26</w:t>
      </w:r>
    </w:p>
    <w:p w14:paraId="2B19053B" w14:textId="77777777" w:rsidR="00F75738" w:rsidRDefault="00000000">
      <w:pPr>
        <w:spacing w:after="40"/>
        <w:rPr>
          <w:rFonts w:hint="eastAsia"/>
        </w:rPr>
      </w:pPr>
      <w:r>
        <w:rPr>
          <w:rFonts w:ascii="Carlito" w:hAnsi="Carlito"/>
          <w:b/>
          <w:color w:val="2D3C47"/>
          <w:sz w:val="20"/>
        </w:rPr>
        <w:t>Part IV  CERBERUS: The DRAGON / ARMORY Egg  |  Sections 27-40</w:t>
      </w:r>
    </w:p>
    <w:p w14:paraId="79EA6951" w14:textId="77777777" w:rsidR="00F75738" w:rsidRDefault="00000000">
      <w:pPr>
        <w:spacing w:after="40"/>
        <w:rPr>
          <w:rFonts w:hint="eastAsia"/>
        </w:rPr>
      </w:pPr>
      <w:r>
        <w:rPr>
          <w:rFonts w:ascii="Carlito" w:hAnsi="Carlito"/>
          <w:b/>
          <w:color w:val="2D3C47"/>
          <w:sz w:val="20"/>
        </w:rPr>
        <w:t>Part V  Integrated ABC  |  Sections 41-44</w:t>
      </w:r>
    </w:p>
    <w:p w14:paraId="30D7542B" w14:textId="77777777" w:rsidR="00F75738" w:rsidRDefault="00000000">
      <w:pPr>
        <w:spacing w:after="40"/>
        <w:rPr>
          <w:rFonts w:hint="eastAsia"/>
        </w:rPr>
      </w:pPr>
      <w:r>
        <w:rPr>
          <w:rFonts w:ascii="Carlito" w:hAnsi="Carlito"/>
          <w:b/>
          <w:color w:val="2D3C47"/>
          <w:sz w:val="20"/>
        </w:rPr>
        <w:t>Part VI  Recursive MIRROR &amp; SHIP  |  Sections 45-50</w:t>
      </w:r>
    </w:p>
    <w:p w14:paraId="4FC4C651" w14:textId="77777777" w:rsidR="00F75738" w:rsidRDefault="00000000">
      <w:pPr>
        <w:spacing w:after="40"/>
        <w:rPr>
          <w:rFonts w:hint="eastAsia"/>
        </w:rPr>
      </w:pPr>
      <w:r>
        <w:rPr>
          <w:rFonts w:ascii="Carlito" w:hAnsi="Carlito"/>
          <w:b/>
          <w:color w:val="2D3C47"/>
          <w:sz w:val="20"/>
        </w:rPr>
        <w:t>Part VII  Formal Closure  |  Sections 51-57</w:t>
      </w:r>
    </w:p>
    <w:p w14:paraId="4AF90351" w14:textId="77777777" w:rsidR="00F75738" w:rsidRDefault="00000000">
      <w:pPr>
        <w:spacing w:after="0"/>
        <w:ind w:left="259"/>
        <w:rPr>
          <w:rFonts w:hint="eastAsia"/>
        </w:rPr>
      </w:pPr>
      <w:r>
        <w:rPr>
          <w:color w:val="4F5962"/>
          <w:sz w:val="17"/>
        </w:rPr>
        <w:t>00. Core Proposition</w:t>
      </w:r>
    </w:p>
    <w:p w14:paraId="4E0117DC" w14:textId="77777777" w:rsidR="00F75738" w:rsidRDefault="00000000">
      <w:pPr>
        <w:spacing w:after="0"/>
        <w:ind w:left="259"/>
        <w:rPr>
          <w:rFonts w:hint="eastAsia"/>
        </w:rPr>
      </w:pPr>
      <w:r>
        <w:rPr>
          <w:color w:val="4F5962"/>
          <w:sz w:val="17"/>
        </w:rPr>
        <w:t>01. One Architecture, Three Lenses</w:t>
      </w:r>
    </w:p>
    <w:p w14:paraId="1AFD402B" w14:textId="77777777" w:rsidR="00F75738" w:rsidRDefault="00000000">
      <w:pPr>
        <w:spacing w:after="0"/>
        <w:ind w:left="259"/>
        <w:rPr>
          <w:rFonts w:hint="eastAsia"/>
        </w:rPr>
      </w:pPr>
      <w:r>
        <w:rPr>
          <w:color w:val="4F5962"/>
          <w:sz w:val="17"/>
        </w:rPr>
        <w:t>02. The Twelve-Color Coordinate</w:t>
      </w:r>
    </w:p>
    <w:p w14:paraId="00938505" w14:textId="77777777" w:rsidR="00F75738" w:rsidRDefault="00000000">
      <w:pPr>
        <w:spacing w:after="0"/>
        <w:ind w:left="259"/>
        <w:rPr>
          <w:rFonts w:hint="eastAsia"/>
        </w:rPr>
      </w:pPr>
      <w:r>
        <w:rPr>
          <w:color w:val="4F5962"/>
          <w:sz w:val="17"/>
        </w:rPr>
        <w:t>03. Canonical ABC 1-12 Matrix</w:t>
      </w:r>
    </w:p>
    <w:p w14:paraId="3662CAA9" w14:textId="77777777" w:rsidR="00F75738" w:rsidRDefault="00000000">
      <w:pPr>
        <w:spacing w:after="0"/>
        <w:ind w:left="259"/>
        <w:rPr>
          <w:rFonts w:hint="eastAsia"/>
        </w:rPr>
      </w:pPr>
      <w:r>
        <w:rPr>
          <w:color w:val="4F5962"/>
          <w:sz w:val="17"/>
        </w:rPr>
        <w:t>04. Internal / Core / Applied Topology</w:t>
      </w:r>
    </w:p>
    <w:p w14:paraId="070597EE" w14:textId="77777777" w:rsidR="00F75738" w:rsidRDefault="00000000">
      <w:pPr>
        <w:spacing w:after="0"/>
        <w:ind w:left="259"/>
        <w:rPr>
          <w:rFonts w:hint="eastAsia"/>
        </w:rPr>
      </w:pPr>
      <w:r>
        <w:rPr>
          <w:color w:val="4F5962"/>
          <w:sz w:val="17"/>
        </w:rPr>
        <w:t>05. The Shared Zero</w:t>
      </w:r>
    </w:p>
    <w:p w14:paraId="7CA23EED" w14:textId="77777777" w:rsidR="00F75738" w:rsidRDefault="00000000">
      <w:pPr>
        <w:spacing w:after="0"/>
        <w:ind w:left="259"/>
        <w:rPr>
          <w:rFonts w:hint="eastAsia"/>
        </w:rPr>
      </w:pPr>
      <w:r>
        <w:rPr>
          <w:color w:val="4F5962"/>
          <w:sz w:val="17"/>
        </w:rPr>
        <w:t>06. Orthogonality and Cross-Lens Coordinates</w:t>
      </w:r>
    </w:p>
    <w:p w14:paraId="77551683" w14:textId="77777777" w:rsidR="00F75738" w:rsidRDefault="00000000">
      <w:pPr>
        <w:spacing w:after="0"/>
        <w:ind w:left="259"/>
        <w:rPr>
          <w:rFonts w:hint="eastAsia"/>
        </w:rPr>
      </w:pPr>
      <w:r>
        <w:rPr>
          <w:color w:val="4F5962"/>
          <w:sz w:val="17"/>
        </w:rPr>
        <w:t>07. Atlas as Map</w:t>
      </w:r>
    </w:p>
    <w:p w14:paraId="164D88B8" w14:textId="77777777" w:rsidR="00F75738" w:rsidRDefault="00000000">
      <w:pPr>
        <w:spacing w:after="0"/>
        <w:ind w:left="259"/>
        <w:rPr>
          <w:rFonts w:hint="eastAsia"/>
        </w:rPr>
      </w:pPr>
      <w:r>
        <w:rPr>
          <w:color w:val="4F5962"/>
          <w:sz w:val="17"/>
        </w:rPr>
        <w:t>08. A1-A6 - Active Human Life Domains</w:t>
      </w:r>
    </w:p>
    <w:p w14:paraId="3782A853" w14:textId="77777777" w:rsidR="00F75738" w:rsidRDefault="00000000">
      <w:pPr>
        <w:spacing w:after="0"/>
        <w:ind w:left="259"/>
        <w:rPr>
          <w:rFonts w:hint="eastAsia"/>
        </w:rPr>
      </w:pPr>
      <w:r>
        <w:rPr>
          <w:color w:val="4F5962"/>
          <w:sz w:val="17"/>
        </w:rPr>
        <w:t>09. A7-A12 - Continuity, Possibility, Core, and Participation</w:t>
      </w:r>
    </w:p>
    <w:p w14:paraId="2A805BCF" w14:textId="77777777" w:rsidR="00F75738" w:rsidRDefault="00000000">
      <w:pPr>
        <w:spacing w:after="0"/>
        <w:ind w:left="259"/>
        <w:rPr>
          <w:rFonts w:hint="eastAsia"/>
        </w:rPr>
      </w:pPr>
      <w:r>
        <w:rPr>
          <w:color w:val="4F5962"/>
          <w:sz w:val="17"/>
        </w:rPr>
        <w:t>10. Atlas as Orientation Rather Than Ownership</w:t>
      </w:r>
    </w:p>
    <w:p w14:paraId="194EDE02" w14:textId="77777777" w:rsidR="00F75738" w:rsidRDefault="00000000">
      <w:pPr>
        <w:spacing w:after="0"/>
        <w:ind w:left="259"/>
        <w:rPr>
          <w:rFonts w:hint="eastAsia"/>
        </w:rPr>
      </w:pPr>
      <w:r>
        <w:rPr>
          <w:color w:val="4F5962"/>
          <w:sz w:val="17"/>
        </w:rPr>
        <w:t>11. BRAIN as the Connected Cybernetic Body</w:t>
      </w:r>
    </w:p>
    <w:p w14:paraId="01A7A2FC" w14:textId="77777777" w:rsidR="00F75738" w:rsidRDefault="00000000">
      <w:pPr>
        <w:spacing w:after="0"/>
        <w:ind w:left="259"/>
        <w:rPr>
          <w:rFonts w:hint="eastAsia"/>
        </w:rPr>
      </w:pPr>
      <w:r>
        <w:rPr>
          <w:color w:val="4F5962"/>
          <w:sz w:val="17"/>
        </w:rPr>
        <w:t>12. B1-B9 - Internal Functional Systems</w:t>
      </w:r>
    </w:p>
    <w:p w14:paraId="17245020" w14:textId="77777777" w:rsidR="00F75738" w:rsidRDefault="00000000">
      <w:pPr>
        <w:spacing w:after="0"/>
        <w:ind w:left="259"/>
        <w:rPr>
          <w:rFonts w:hint="eastAsia"/>
        </w:rPr>
      </w:pPr>
      <w:r>
        <w:rPr>
          <w:color w:val="4F5962"/>
          <w:sz w:val="17"/>
        </w:rPr>
        <w:t>13. B1 CERBERUS</w:t>
      </w:r>
    </w:p>
    <w:p w14:paraId="6722A667" w14:textId="77777777" w:rsidR="00F75738" w:rsidRDefault="00000000">
      <w:pPr>
        <w:spacing w:after="0"/>
        <w:ind w:left="259"/>
        <w:rPr>
          <w:rFonts w:hint="eastAsia"/>
        </w:rPr>
      </w:pPr>
      <w:r>
        <w:rPr>
          <w:color w:val="4F5962"/>
          <w:sz w:val="17"/>
        </w:rPr>
        <w:t>14. B2 QUIVER</w:t>
      </w:r>
    </w:p>
    <w:p w14:paraId="3756AD66" w14:textId="77777777" w:rsidR="00F75738" w:rsidRDefault="00000000">
      <w:pPr>
        <w:spacing w:after="0"/>
        <w:ind w:left="259"/>
        <w:rPr>
          <w:rFonts w:hint="eastAsia"/>
        </w:rPr>
      </w:pPr>
      <w:r>
        <w:rPr>
          <w:color w:val="4F5962"/>
          <w:sz w:val="17"/>
        </w:rPr>
        <w:t>15. B3 VISOR</w:t>
      </w:r>
    </w:p>
    <w:p w14:paraId="1346FA79" w14:textId="77777777" w:rsidR="00F75738" w:rsidRDefault="00000000">
      <w:pPr>
        <w:spacing w:after="0"/>
        <w:ind w:left="259"/>
        <w:rPr>
          <w:rFonts w:hint="eastAsia"/>
        </w:rPr>
      </w:pPr>
      <w:r>
        <w:rPr>
          <w:color w:val="4F5962"/>
          <w:sz w:val="17"/>
        </w:rPr>
        <w:t>16. B4 BIGFOOT</w:t>
      </w:r>
    </w:p>
    <w:p w14:paraId="2503B453" w14:textId="77777777" w:rsidR="00F75738" w:rsidRDefault="00000000">
      <w:pPr>
        <w:spacing w:after="0"/>
        <w:ind w:left="259"/>
        <w:rPr>
          <w:rFonts w:hint="eastAsia"/>
        </w:rPr>
      </w:pPr>
      <w:r>
        <w:rPr>
          <w:color w:val="4F5962"/>
          <w:sz w:val="17"/>
        </w:rPr>
        <w:t>17. B5 BOSS</w:t>
      </w:r>
    </w:p>
    <w:p w14:paraId="1A2988C1" w14:textId="77777777" w:rsidR="00F75738" w:rsidRDefault="00000000">
      <w:pPr>
        <w:spacing w:after="0"/>
        <w:ind w:left="259"/>
        <w:rPr>
          <w:rFonts w:hint="eastAsia"/>
        </w:rPr>
      </w:pPr>
      <w:r>
        <w:rPr>
          <w:color w:val="4F5962"/>
          <w:sz w:val="17"/>
        </w:rPr>
        <w:t>18. B6 SPINE</w:t>
      </w:r>
    </w:p>
    <w:p w14:paraId="46701B38" w14:textId="77777777" w:rsidR="00F75738" w:rsidRDefault="00000000">
      <w:pPr>
        <w:spacing w:after="0"/>
        <w:ind w:left="259"/>
        <w:rPr>
          <w:rFonts w:hint="eastAsia"/>
        </w:rPr>
      </w:pPr>
      <w:r>
        <w:rPr>
          <w:color w:val="4F5962"/>
          <w:sz w:val="17"/>
        </w:rPr>
        <w:t>19. B7 BOOTSTRAP</w:t>
      </w:r>
    </w:p>
    <w:p w14:paraId="55D11BA5" w14:textId="77777777" w:rsidR="00F75738" w:rsidRDefault="00000000">
      <w:pPr>
        <w:spacing w:after="0"/>
        <w:ind w:left="259"/>
        <w:rPr>
          <w:rFonts w:hint="eastAsia"/>
        </w:rPr>
      </w:pPr>
      <w:r>
        <w:rPr>
          <w:color w:val="4F5962"/>
          <w:sz w:val="17"/>
        </w:rPr>
        <w:t>20. B8 MIRROR - Black Absorption</w:t>
      </w:r>
    </w:p>
    <w:p w14:paraId="521E5CC9" w14:textId="77777777" w:rsidR="00F75738" w:rsidRDefault="00000000">
      <w:pPr>
        <w:spacing w:after="0"/>
        <w:ind w:left="259"/>
        <w:rPr>
          <w:rFonts w:hint="eastAsia"/>
        </w:rPr>
      </w:pPr>
      <w:r>
        <w:rPr>
          <w:color w:val="4F5962"/>
          <w:sz w:val="17"/>
        </w:rPr>
        <w:t>21. B9 DARTBOARD - Grey Resolution</w:t>
      </w:r>
    </w:p>
    <w:p w14:paraId="71DA6EAC" w14:textId="77777777" w:rsidR="00F75738" w:rsidRDefault="00000000">
      <w:pPr>
        <w:spacing w:after="0"/>
        <w:ind w:left="259"/>
        <w:rPr>
          <w:rFonts w:hint="eastAsia"/>
        </w:rPr>
      </w:pPr>
      <w:r>
        <w:rPr>
          <w:color w:val="4F5962"/>
          <w:sz w:val="17"/>
        </w:rPr>
        <w:t>22. B10 SOLAR - White Shared Core</w:t>
      </w:r>
    </w:p>
    <w:p w14:paraId="63D4ACA6" w14:textId="77777777" w:rsidR="00F75738" w:rsidRDefault="00000000">
      <w:pPr>
        <w:spacing w:after="0"/>
        <w:ind w:left="259"/>
        <w:rPr>
          <w:rFonts w:hint="eastAsia"/>
        </w:rPr>
      </w:pPr>
      <w:r>
        <w:rPr>
          <w:color w:val="4F5962"/>
          <w:sz w:val="17"/>
        </w:rPr>
        <w:t>23. B11 PIECE - Cyan Reflection</w:t>
      </w:r>
    </w:p>
    <w:p w14:paraId="70F0595B" w14:textId="77777777" w:rsidR="00F75738" w:rsidRDefault="00000000">
      <w:pPr>
        <w:spacing w:after="0"/>
        <w:ind w:left="259"/>
        <w:rPr>
          <w:rFonts w:hint="eastAsia"/>
        </w:rPr>
      </w:pPr>
      <w:r>
        <w:rPr>
          <w:color w:val="4F5962"/>
          <w:sz w:val="17"/>
        </w:rPr>
        <w:t>24. Functional Integration</w:t>
      </w:r>
    </w:p>
    <w:p w14:paraId="4FA0FE54" w14:textId="77777777" w:rsidR="00F75738" w:rsidRDefault="00000000">
      <w:pPr>
        <w:spacing w:after="0"/>
        <w:ind w:left="259"/>
        <w:rPr>
          <w:rFonts w:hint="eastAsia"/>
        </w:rPr>
      </w:pPr>
      <w:r>
        <w:rPr>
          <w:color w:val="4F5962"/>
          <w:sz w:val="17"/>
        </w:rPr>
        <w:t>25. B12 EDIFICE - Magenta Intelligence Ecology</w:t>
      </w:r>
    </w:p>
    <w:p w14:paraId="6E49C989" w14:textId="77777777" w:rsidR="00F75738" w:rsidRDefault="00000000">
      <w:pPr>
        <w:spacing w:after="0"/>
        <w:ind w:left="259"/>
        <w:rPr>
          <w:rFonts w:hint="eastAsia"/>
        </w:rPr>
      </w:pPr>
      <w:r>
        <w:rPr>
          <w:color w:val="4F5962"/>
          <w:sz w:val="17"/>
        </w:rPr>
        <w:t>26. Capability, Core, Intelligence, Ecology</w:t>
      </w:r>
    </w:p>
    <w:p w14:paraId="1FC571A0" w14:textId="77777777" w:rsidR="00F75738" w:rsidRDefault="00000000">
      <w:pPr>
        <w:spacing w:after="0"/>
        <w:ind w:left="259"/>
        <w:rPr>
          <w:rFonts w:hint="eastAsia"/>
        </w:rPr>
      </w:pPr>
      <w:r>
        <w:rPr>
          <w:color w:val="4F5962"/>
          <w:sz w:val="17"/>
        </w:rPr>
        <w:t>27. CERBERUS as the DRAGON / ARMORY Egg</w:t>
      </w:r>
    </w:p>
    <w:p w14:paraId="74A4CD7B" w14:textId="77777777" w:rsidR="00F75738" w:rsidRDefault="00000000">
      <w:pPr>
        <w:spacing w:after="0"/>
        <w:ind w:left="259"/>
        <w:rPr>
          <w:rFonts w:hint="eastAsia"/>
        </w:rPr>
      </w:pPr>
      <w:r>
        <w:rPr>
          <w:color w:val="4F5962"/>
          <w:sz w:val="17"/>
        </w:rPr>
        <w:t>28. C1-C6 Canonical DRAGON Coordinate Mapping</w:t>
      </w:r>
    </w:p>
    <w:p w14:paraId="716BD706" w14:textId="77777777" w:rsidR="00F75738" w:rsidRDefault="00000000">
      <w:pPr>
        <w:spacing w:after="0"/>
        <w:ind w:left="259"/>
        <w:rPr>
          <w:rFonts w:hint="eastAsia"/>
        </w:rPr>
      </w:pPr>
      <w:r>
        <w:rPr>
          <w:color w:val="4F5962"/>
          <w:sz w:val="17"/>
        </w:rPr>
        <w:t>29. The Three-Headed DRAGON</w:t>
      </w:r>
    </w:p>
    <w:p w14:paraId="5124FE62" w14:textId="77777777" w:rsidR="00F75738" w:rsidRDefault="00000000">
      <w:pPr>
        <w:spacing w:after="0"/>
        <w:ind w:left="259"/>
        <w:rPr>
          <w:rFonts w:hint="eastAsia"/>
        </w:rPr>
      </w:pPr>
      <w:r>
        <w:rPr>
          <w:color w:val="4F5962"/>
          <w:sz w:val="17"/>
        </w:rPr>
        <w:t>30. Head I - 0 / X - Registration and Determination</w:t>
      </w:r>
    </w:p>
    <w:p w14:paraId="133FE386" w14:textId="77777777" w:rsidR="00F75738" w:rsidRDefault="00000000">
      <w:pPr>
        <w:spacing w:after="0"/>
        <w:ind w:left="259"/>
        <w:rPr>
          <w:rFonts w:hint="eastAsia"/>
        </w:rPr>
      </w:pPr>
      <w:r>
        <w:rPr>
          <w:color w:val="4F5962"/>
          <w:sz w:val="17"/>
        </w:rPr>
        <w:t>31. Head II - 00 / XX - Guidance and Agentive</w:t>
      </w:r>
    </w:p>
    <w:p w14:paraId="15085111" w14:textId="77777777" w:rsidR="00F75738" w:rsidRDefault="00000000">
      <w:pPr>
        <w:spacing w:after="0"/>
        <w:ind w:left="259"/>
        <w:rPr>
          <w:rFonts w:hint="eastAsia"/>
        </w:rPr>
      </w:pPr>
      <w:r>
        <w:rPr>
          <w:color w:val="4F5962"/>
          <w:sz w:val="17"/>
        </w:rPr>
        <w:t>32. Head III - 000 / XXX - Normative and Operationalization</w:t>
      </w:r>
    </w:p>
    <w:p w14:paraId="7B1AB44A" w14:textId="77777777" w:rsidR="00F75738" w:rsidRDefault="00000000">
      <w:pPr>
        <w:spacing w:after="0"/>
        <w:ind w:left="259"/>
        <w:rPr>
          <w:rFonts w:hint="eastAsia"/>
        </w:rPr>
      </w:pPr>
      <w:r>
        <w:rPr>
          <w:color w:val="4F5962"/>
          <w:sz w:val="17"/>
        </w:rPr>
        <w:t>33. Leap Links and Wrapped Closure</w:t>
      </w:r>
    </w:p>
    <w:p w14:paraId="4A838726" w14:textId="77777777" w:rsidR="00F75738" w:rsidRDefault="00000000">
      <w:pPr>
        <w:spacing w:after="0"/>
        <w:ind w:left="259"/>
        <w:rPr>
          <w:rFonts w:hint="eastAsia"/>
        </w:rPr>
      </w:pPr>
      <w:r>
        <w:rPr>
          <w:color w:val="4F5962"/>
          <w:sz w:val="17"/>
        </w:rPr>
        <w:t>34. Why DRAGON Is Not Linear</w:t>
      </w:r>
    </w:p>
    <w:p w14:paraId="32E497D8" w14:textId="77777777" w:rsidR="00F75738" w:rsidRDefault="00000000">
      <w:pPr>
        <w:spacing w:after="0"/>
        <w:ind w:left="259"/>
        <w:rPr>
          <w:rFonts w:hint="eastAsia"/>
        </w:rPr>
      </w:pPr>
      <w:r>
        <w:rPr>
          <w:color w:val="4F5962"/>
          <w:sz w:val="17"/>
        </w:rPr>
        <w:t>35. The DRAGON Acronym</w:t>
      </w:r>
    </w:p>
    <w:p w14:paraId="06A2078C" w14:textId="77777777" w:rsidR="00F75738" w:rsidRDefault="00000000">
      <w:pPr>
        <w:spacing w:after="0"/>
        <w:ind w:left="259"/>
        <w:rPr>
          <w:rFonts w:hint="eastAsia"/>
        </w:rPr>
      </w:pPr>
      <w:r>
        <w:rPr>
          <w:color w:val="4F5962"/>
          <w:sz w:val="17"/>
        </w:rPr>
        <w:t>36. C7-C12 - ARMORY</w:t>
      </w:r>
    </w:p>
    <w:p w14:paraId="110843AE" w14:textId="77777777" w:rsidR="00F75738" w:rsidRDefault="00000000">
      <w:pPr>
        <w:spacing w:after="0"/>
        <w:ind w:left="259"/>
        <w:rPr>
          <w:rFonts w:hint="eastAsia"/>
        </w:rPr>
      </w:pPr>
      <w:r>
        <w:rPr>
          <w:color w:val="4F5962"/>
          <w:sz w:val="17"/>
        </w:rPr>
        <w:t>37. ARMORY as Sustenance and Safety</w:t>
      </w:r>
    </w:p>
    <w:p w14:paraId="05191812" w14:textId="77777777" w:rsidR="00F75738" w:rsidRDefault="00000000">
      <w:pPr>
        <w:spacing w:after="0"/>
        <w:ind w:left="259"/>
        <w:rPr>
          <w:rFonts w:hint="eastAsia"/>
        </w:rPr>
      </w:pPr>
      <w:r>
        <w:rPr>
          <w:color w:val="4F5962"/>
          <w:sz w:val="17"/>
        </w:rPr>
        <w:t>38. DRAGON and ARMORY</w:t>
      </w:r>
    </w:p>
    <w:p w14:paraId="2EBD244F" w14:textId="77777777" w:rsidR="00F75738" w:rsidRDefault="00000000">
      <w:pPr>
        <w:spacing w:after="0"/>
        <w:ind w:left="259"/>
        <w:rPr>
          <w:rFonts w:hint="eastAsia"/>
        </w:rPr>
      </w:pPr>
      <w:r>
        <w:rPr>
          <w:color w:val="4F5962"/>
          <w:sz w:val="17"/>
        </w:rPr>
        <w:t>39. Formal Model of the Egg</w:t>
      </w:r>
    </w:p>
    <w:p w14:paraId="2926C643" w14:textId="77777777" w:rsidR="00F75738" w:rsidRDefault="00000000">
      <w:pPr>
        <w:spacing w:after="0"/>
        <w:ind w:left="259"/>
        <w:rPr>
          <w:rFonts w:hint="eastAsia"/>
        </w:rPr>
      </w:pPr>
      <w:r>
        <w:rPr>
          <w:color w:val="4F5962"/>
          <w:sz w:val="17"/>
        </w:rPr>
        <w:t>40. Matryoshka Recursion</w:t>
      </w:r>
    </w:p>
    <w:p w14:paraId="4F90D0D4" w14:textId="77777777" w:rsidR="00F75738" w:rsidRDefault="00000000">
      <w:pPr>
        <w:spacing w:after="0"/>
        <w:ind w:left="259"/>
        <w:rPr>
          <w:rFonts w:hint="eastAsia"/>
        </w:rPr>
      </w:pPr>
      <w:r>
        <w:rPr>
          <w:color w:val="4F5962"/>
          <w:sz w:val="17"/>
        </w:rPr>
        <w:t>41. Map, Body, Egg</w:t>
      </w:r>
    </w:p>
    <w:p w14:paraId="01A842B7" w14:textId="77777777" w:rsidR="00F75738" w:rsidRDefault="00000000">
      <w:pPr>
        <w:spacing w:after="0"/>
        <w:ind w:left="259"/>
        <w:rPr>
          <w:rFonts w:hint="eastAsia"/>
        </w:rPr>
      </w:pPr>
      <w:r>
        <w:rPr>
          <w:color w:val="4F5962"/>
          <w:sz w:val="17"/>
        </w:rPr>
        <w:t>42. One Color, Three Meanings</w:t>
      </w:r>
    </w:p>
    <w:p w14:paraId="2F1416F6" w14:textId="77777777" w:rsidR="00F75738" w:rsidRDefault="00000000">
      <w:pPr>
        <w:spacing w:after="0"/>
        <w:ind w:left="259"/>
        <w:rPr>
          <w:rFonts w:hint="eastAsia"/>
        </w:rPr>
      </w:pPr>
      <w:r>
        <w:rPr>
          <w:color w:val="4F5962"/>
          <w:sz w:val="17"/>
        </w:rPr>
        <w:t>43. Cross-Lens Traversal</w:t>
      </w:r>
    </w:p>
    <w:p w14:paraId="30C1A2DA" w14:textId="77777777" w:rsidR="00F75738" w:rsidRDefault="00000000">
      <w:pPr>
        <w:spacing w:after="0"/>
        <w:ind w:left="259"/>
        <w:rPr>
          <w:rFonts w:hint="eastAsia"/>
        </w:rPr>
      </w:pPr>
      <w:r>
        <w:rPr>
          <w:color w:val="4F5962"/>
          <w:sz w:val="17"/>
        </w:rPr>
        <w:t>44. Persistent Coordinate, Mutable Lens</w:t>
      </w:r>
    </w:p>
    <w:p w14:paraId="0F914F1E" w14:textId="77777777" w:rsidR="00F75738" w:rsidRDefault="00000000">
      <w:pPr>
        <w:spacing w:after="0"/>
        <w:ind w:left="259"/>
        <w:rPr>
          <w:rFonts w:hint="eastAsia"/>
        </w:rPr>
      </w:pPr>
      <w:r>
        <w:rPr>
          <w:color w:val="4F5962"/>
          <w:sz w:val="17"/>
        </w:rPr>
        <w:t>45. B8 MIRROR vs MIRROR1</w:t>
      </w:r>
    </w:p>
    <w:p w14:paraId="5494D96C" w14:textId="77777777" w:rsidR="00F75738" w:rsidRDefault="00000000">
      <w:pPr>
        <w:spacing w:after="0"/>
        <w:ind w:left="259"/>
        <w:rPr>
          <w:rFonts w:hint="eastAsia"/>
        </w:rPr>
      </w:pPr>
      <w:r>
        <w:rPr>
          <w:color w:val="4F5962"/>
          <w:sz w:val="17"/>
        </w:rPr>
        <w:t>46. Functional Composition vs Relational Composition</w:t>
      </w:r>
    </w:p>
    <w:p w14:paraId="6D65EA2C" w14:textId="77777777" w:rsidR="00F75738" w:rsidRDefault="00000000">
      <w:pPr>
        <w:spacing w:after="0"/>
        <w:ind w:left="259"/>
        <w:rPr>
          <w:rFonts w:hint="eastAsia"/>
        </w:rPr>
      </w:pPr>
      <w:r>
        <w:rPr>
          <w:color w:val="4F5962"/>
          <w:sz w:val="17"/>
        </w:rPr>
        <w:t>47. PIECE and MIRROR2</w:t>
      </w:r>
    </w:p>
    <w:p w14:paraId="79D58BB9" w14:textId="77777777" w:rsidR="00F75738" w:rsidRDefault="00000000">
      <w:pPr>
        <w:spacing w:after="0"/>
        <w:ind w:left="259"/>
        <w:rPr>
          <w:rFonts w:hint="eastAsia"/>
        </w:rPr>
      </w:pPr>
      <w:r>
        <w:rPr>
          <w:color w:val="4F5962"/>
          <w:sz w:val="17"/>
        </w:rPr>
        <w:lastRenderedPageBreak/>
        <w:t>48. EDIFICE and MIRROR3</w:t>
      </w:r>
    </w:p>
    <w:p w14:paraId="105E2E39" w14:textId="77777777" w:rsidR="00F75738" w:rsidRDefault="00000000">
      <w:pPr>
        <w:spacing w:after="0"/>
        <w:ind w:left="259"/>
        <w:rPr>
          <w:rFonts w:hint="eastAsia"/>
        </w:rPr>
      </w:pPr>
      <w:r>
        <w:rPr>
          <w:color w:val="4F5962"/>
          <w:sz w:val="17"/>
        </w:rPr>
        <w:t>49. SHIP as Platform</w:t>
      </w:r>
    </w:p>
    <w:p w14:paraId="081FF77C" w14:textId="77777777" w:rsidR="00F75738" w:rsidRDefault="00000000">
      <w:pPr>
        <w:spacing w:after="0"/>
        <w:ind w:left="259"/>
        <w:rPr>
          <w:rFonts w:hint="eastAsia"/>
        </w:rPr>
      </w:pPr>
      <w:r>
        <w:rPr>
          <w:color w:val="4F5962"/>
          <w:sz w:val="17"/>
        </w:rPr>
        <w:t>50. Spatializing ABC Intelligence</w:t>
      </w:r>
    </w:p>
    <w:p w14:paraId="4D65FB0E" w14:textId="77777777" w:rsidR="00F75738" w:rsidRDefault="00000000">
      <w:pPr>
        <w:spacing w:after="0"/>
        <w:ind w:left="259"/>
        <w:rPr>
          <w:rFonts w:hint="eastAsia"/>
        </w:rPr>
      </w:pPr>
      <w:r>
        <w:rPr>
          <w:color w:val="4F5962"/>
          <w:sz w:val="17"/>
        </w:rPr>
        <w:t>51. Formal Model</w:t>
      </w:r>
    </w:p>
    <w:p w14:paraId="5C5D2BF7" w14:textId="77777777" w:rsidR="00F75738" w:rsidRDefault="00000000">
      <w:pPr>
        <w:spacing w:after="0"/>
        <w:ind w:left="259"/>
        <w:rPr>
          <w:rFonts w:hint="eastAsia"/>
        </w:rPr>
      </w:pPr>
      <w:r>
        <w:rPr>
          <w:color w:val="4F5962"/>
          <w:sz w:val="17"/>
        </w:rPr>
        <w:t>52. Positive Law Registry</w:t>
      </w:r>
    </w:p>
    <w:p w14:paraId="7D6C8170" w14:textId="77777777" w:rsidR="00F75738" w:rsidRDefault="00000000">
      <w:pPr>
        <w:spacing w:after="0"/>
        <w:ind w:left="259"/>
        <w:rPr>
          <w:rFonts w:hint="eastAsia"/>
        </w:rPr>
      </w:pPr>
      <w:r>
        <w:rPr>
          <w:color w:val="4F5962"/>
          <w:sz w:val="17"/>
        </w:rPr>
        <w:t>53. Non-Collapse Registry</w:t>
      </w:r>
    </w:p>
    <w:p w14:paraId="46AE964E" w14:textId="77777777" w:rsidR="00F75738" w:rsidRDefault="00000000">
      <w:pPr>
        <w:spacing w:after="0"/>
        <w:ind w:left="259"/>
        <w:rPr>
          <w:rFonts w:hint="eastAsia"/>
        </w:rPr>
      </w:pPr>
      <w:r>
        <w:rPr>
          <w:color w:val="4F5962"/>
          <w:sz w:val="17"/>
        </w:rPr>
        <w:t>54. Worked Whole-System Synthesis</w:t>
      </w:r>
    </w:p>
    <w:p w14:paraId="32C9087A" w14:textId="77777777" w:rsidR="00F75738" w:rsidRDefault="00000000">
      <w:pPr>
        <w:spacing w:after="0"/>
        <w:ind w:left="259"/>
        <w:rPr>
          <w:rFonts w:hint="eastAsia"/>
        </w:rPr>
      </w:pPr>
      <w:r>
        <w:rPr>
          <w:color w:val="4F5962"/>
          <w:sz w:val="17"/>
        </w:rPr>
        <w:t>55. Supersession and Migration</w:t>
      </w:r>
    </w:p>
    <w:p w14:paraId="6556F780" w14:textId="77777777" w:rsidR="00F75738" w:rsidRDefault="00000000">
      <w:pPr>
        <w:spacing w:after="0"/>
        <w:ind w:left="259"/>
        <w:rPr>
          <w:rFonts w:hint="eastAsia"/>
        </w:rPr>
      </w:pPr>
      <w:r>
        <w:rPr>
          <w:color w:val="4F5962"/>
          <w:sz w:val="17"/>
        </w:rPr>
        <w:t>56. Canonical ABC Quick Reference</w:t>
      </w:r>
    </w:p>
    <w:p w14:paraId="5461D8C5" w14:textId="77777777" w:rsidR="00F75738" w:rsidRDefault="00000000">
      <w:pPr>
        <w:spacing w:after="0"/>
        <w:ind w:left="259"/>
        <w:rPr>
          <w:rFonts w:hint="eastAsia"/>
        </w:rPr>
      </w:pPr>
      <w:r>
        <w:rPr>
          <w:color w:val="4F5962"/>
          <w:sz w:val="17"/>
        </w:rPr>
        <w:t>57. Conclusion - One Coordinate, Many Forms</w:t>
      </w:r>
    </w:p>
    <w:p w14:paraId="48C5CD4A" w14:textId="77777777" w:rsidR="00F75738" w:rsidRDefault="00000000">
      <w:pPr>
        <w:pStyle w:val="Heading1"/>
      </w:pPr>
      <w:r>
        <w:rPr>
          <w:rFonts w:ascii="Carlito" w:hAnsi="Carlito"/>
        </w:rPr>
        <w:t>List of Figures</w:t>
      </w:r>
    </w:p>
    <w:p w14:paraId="676173E9" w14:textId="77777777" w:rsidR="00F75738" w:rsidRDefault="00000000">
      <w:pPr>
        <w:spacing w:after="0"/>
        <w:rPr>
          <w:rFonts w:hint="eastAsia"/>
        </w:rPr>
      </w:pPr>
      <w:r>
        <w:rPr>
          <w:color w:val="4F5962"/>
          <w:sz w:val="17"/>
        </w:rPr>
        <w:t>F1  ABC 1-12 Master Architecture</w:t>
      </w:r>
    </w:p>
    <w:p w14:paraId="20A89E4B" w14:textId="77777777" w:rsidR="00F75738" w:rsidRDefault="00000000">
      <w:pPr>
        <w:spacing w:after="0"/>
        <w:rPr>
          <w:rFonts w:hint="eastAsia"/>
        </w:rPr>
      </w:pPr>
      <w:r>
        <w:rPr>
          <w:color w:val="4F5962"/>
          <w:sz w:val="17"/>
        </w:rPr>
        <w:t>F2  The Three Lenses of ABC</w:t>
      </w:r>
    </w:p>
    <w:p w14:paraId="7FCD6541" w14:textId="77777777" w:rsidR="00F75738" w:rsidRDefault="00000000">
      <w:pPr>
        <w:spacing w:after="0"/>
        <w:rPr>
          <w:rFonts w:hint="eastAsia"/>
        </w:rPr>
      </w:pPr>
      <w:r>
        <w:rPr>
          <w:color w:val="4F5962"/>
          <w:sz w:val="17"/>
        </w:rPr>
        <w:t>F3  The Twelve Coordinates in Action</w:t>
      </w:r>
    </w:p>
    <w:p w14:paraId="05B26FCB" w14:textId="77777777" w:rsidR="00F75738" w:rsidRDefault="00000000">
      <w:pPr>
        <w:spacing w:after="0"/>
        <w:rPr>
          <w:rFonts w:hint="eastAsia"/>
        </w:rPr>
      </w:pPr>
      <w:r>
        <w:rPr>
          <w:color w:val="4F5962"/>
          <w:sz w:val="17"/>
        </w:rPr>
        <w:t>F4  Internal, Core, and Applied Positions</w:t>
      </w:r>
    </w:p>
    <w:p w14:paraId="297777EB" w14:textId="77777777" w:rsidR="00F75738" w:rsidRDefault="00000000">
      <w:pPr>
        <w:spacing w:after="0"/>
        <w:rPr>
          <w:rFonts w:hint="eastAsia"/>
        </w:rPr>
      </w:pPr>
      <w:r>
        <w:rPr>
          <w:color w:val="4F5962"/>
          <w:sz w:val="17"/>
        </w:rPr>
        <w:t>F5  BRAIN: The Connected Cybernetic Body</w:t>
      </w:r>
    </w:p>
    <w:p w14:paraId="67403C8C" w14:textId="77777777" w:rsidR="00F75738" w:rsidRDefault="00000000">
      <w:pPr>
        <w:spacing w:after="0"/>
        <w:rPr>
          <w:rFonts w:hint="eastAsia"/>
        </w:rPr>
      </w:pPr>
      <w:r>
        <w:rPr>
          <w:color w:val="4F5962"/>
          <w:sz w:val="17"/>
        </w:rPr>
        <w:t>F6  SPINE: The Integration Backbone</w:t>
      </w:r>
    </w:p>
    <w:p w14:paraId="265FC052" w14:textId="77777777" w:rsidR="00F75738" w:rsidRDefault="00000000">
      <w:pPr>
        <w:spacing w:after="0"/>
        <w:rPr>
          <w:rFonts w:hint="eastAsia"/>
        </w:rPr>
      </w:pPr>
      <w:r>
        <w:rPr>
          <w:color w:val="4F5962"/>
          <w:sz w:val="17"/>
        </w:rPr>
        <w:t>F7  BOOTSTRAP: Foundational Knowledge</w:t>
      </w:r>
    </w:p>
    <w:p w14:paraId="4261CE20" w14:textId="77777777" w:rsidR="00F75738" w:rsidRDefault="00000000">
      <w:pPr>
        <w:spacing w:after="0"/>
        <w:rPr>
          <w:rFonts w:hint="eastAsia"/>
        </w:rPr>
      </w:pPr>
      <w:r>
        <w:rPr>
          <w:color w:val="4F5962"/>
          <w:sz w:val="17"/>
        </w:rPr>
        <w:t>F8  MIRROR: Possibility Space</w:t>
      </w:r>
    </w:p>
    <w:p w14:paraId="3D2D6E47" w14:textId="77777777" w:rsidR="00F75738" w:rsidRDefault="00000000">
      <w:pPr>
        <w:spacing w:after="0"/>
        <w:rPr>
          <w:rFonts w:hint="eastAsia"/>
        </w:rPr>
      </w:pPr>
      <w:r>
        <w:rPr>
          <w:color w:val="4F5962"/>
          <w:sz w:val="17"/>
        </w:rPr>
        <w:t>F9  DARTBOARD: Resolution Engine</w:t>
      </w:r>
    </w:p>
    <w:p w14:paraId="12EC6CAB" w14:textId="77777777" w:rsidR="00F75738" w:rsidRDefault="00000000">
      <w:pPr>
        <w:spacing w:after="0"/>
        <w:rPr>
          <w:rFonts w:hint="eastAsia"/>
        </w:rPr>
      </w:pPr>
      <w:r>
        <w:rPr>
          <w:color w:val="4F5962"/>
          <w:sz w:val="17"/>
        </w:rPr>
        <w:t>F10  SOLAR: Lexical Routing</w:t>
      </w:r>
    </w:p>
    <w:p w14:paraId="13118B8E" w14:textId="77777777" w:rsidR="00F75738" w:rsidRDefault="00000000">
      <w:pPr>
        <w:spacing w:after="0"/>
        <w:rPr>
          <w:rFonts w:hint="eastAsia"/>
        </w:rPr>
      </w:pPr>
      <w:r>
        <w:rPr>
          <w:color w:val="4F5962"/>
          <w:sz w:val="17"/>
        </w:rPr>
        <w:t>F11  Dimensional Stack - Resolution Analogy</w:t>
      </w:r>
    </w:p>
    <w:p w14:paraId="2323793D" w14:textId="77777777" w:rsidR="00F75738" w:rsidRDefault="00000000">
      <w:pPr>
        <w:spacing w:after="0"/>
        <w:rPr>
          <w:rFonts w:hint="eastAsia"/>
        </w:rPr>
      </w:pPr>
      <w:r>
        <w:rPr>
          <w:color w:val="4F5962"/>
          <w:sz w:val="17"/>
        </w:rPr>
        <w:t>F12  Merge - Functional Integration Analogy</w:t>
      </w:r>
    </w:p>
    <w:p w14:paraId="22EEEAE9" w14:textId="77777777" w:rsidR="00F75738" w:rsidRDefault="00000000">
      <w:pPr>
        <w:spacing w:after="0"/>
        <w:rPr>
          <w:rFonts w:hint="eastAsia"/>
        </w:rPr>
      </w:pPr>
      <w:r>
        <w:rPr>
          <w:color w:val="4F5962"/>
          <w:sz w:val="17"/>
        </w:rPr>
        <w:t>F13  Memory Stack - Persistence Analogy</w:t>
      </w:r>
    </w:p>
    <w:p w14:paraId="42B6A6A4" w14:textId="77777777" w:rsidR="00F75738" w:rsidRDefault="00000000">
      <w:pPr>
        <w:spacing w:after="0"/>
        <w:rPr>
          <w:rFonts w:hint="eastAsia"/>
        </w:rPr>
      </w:pPr>
      <w:r>
        <w:rPr>
          <w:color w:val="4F5962"/>
          <w:sz w:val="17"/>
        </w:rPr>
        <w:t>F14  Spiral - Recursive Development Analogy</w:t>
      </w:r>
    </w:p>
    <w:p w14:paraId="7423ABAE" w14:textId="77777777" w:rsidR="00F75738" w:rsidRDefault="00000000">
      <w:pPr>
        <w:spacing w:after="0"/>
        <w:rPr>
          <w:rFonts w:hint="eastAsia"/>
        </w:rPr>
      </w:pPr>
      <w:r>
        <w:rPr>
          <w:color w:val="4F5962"/>
          <w:sz w:val="17"/>
        </w:rPr>
        <w:t>F15  Three-Headed DRAGON</w:t>
      </w:r>
    </w:p>
    <w:p w14:paraId="177E24B4" w14:textId="77777777" w:rsidR="00F75738" w:rsidRDefault="00000000">
      <w:pPr>
        <w:spacing w:after="0"/>
        <w:rPr>
          <w:rFonts w:hint="eastAsia"/>
        </w:rPr>
      </w:pPr>
      <w:r>
        <w:rPr>
          <w:color w:val="4F5962"/>
          <w:sz w:val="17"/>
        </w:rPr>
        <w:t>F16  DRAGON in Balance</w:t>
      </w:r>
    </w:p>
    <w:p w14:paraId="5D52D5D8" w14:textId="77777777" w:rsidR="00F75738" w:rsidRDefault="00000000">
      <w:pPr>
        <w:spacing w:after="0"/>
        <w:rPr>
          <w:rFonts w:hint="eastAsia"/>
        </w:rPr>
      </w:pPr>
      <w:r>
        <w:rPr>
          <w:color w:val="4F5962"/>
          <w:sz w:val="17"/>
        </w:rPr>
        <w:t>F17  DRAGON in Action - Closure Schematic</w:t>
      </w:r>
    </w:p>
    <w:p w14:paraId="4DE2B21C" w14:textId="77777777" w:rsidR="00F75738" w:rsidRDefault="00000000">
      <w:pPr>
        <w:spacing w:after="0"/>
        <w:rPr>
          <w:rFonts w:hint="eastAsia"/>
        </w:rPr>
      </w:pPr>
      <w:r>
        <w:rPr>
          <w:color w:val="4F5962"/>
          <w:sz w:val="17"/>
        </w:rPr>
        <w:t>F18  From Balance to Capability</w:t>
      </w:r>
    </w:p>
    <w:p w14:paraId="0CD7B291" w14:textId="77777777" w:rsidR="00F75738" w:rsidRDefault="00000000">
      <w:pPr>
        <w:spacing w:after="0"/>
        <w:rPr>
          <w:rFonts w:hint="eastAsia"/>
        </w:rPr>
      </w:pPr>
      <w:r>
        <w:rPr>
          <w:color w:val="4F5962"/>
          <w:sz w:val="17"/>
        </w:rPr>
        <w:t>F19  The DRAGON Everywhere</w:t>
      </w:r>
    </w:p>
    <w:p w14:paraId="49EA28B6" w14:textId="77777777" w:rsidR="00F75738" w:rsidRDefault="00000000">
      <w:pPr>
        <w:spacing w:after="0"/>
        <w:rPr>
          <w:rFonts w:hint="eastAsia"/>
        </w:rPr>
      </w:pPr>
      <w:r>
        <w:rPr>
          <w:color w:val="4F5962"/>
          <w:sz w:val="17"/>
        </w:rPr>
        <w:t>F20  From Pattern to a Brighter World</w:t>
      </w:r>
    </w:p>
    <w:p w14:paraId="3728A542" w14:textId="77777777" w:rsidR="00F75738" w:rsidRDefault="00000000">
      <w:pPr>
        <w:pStyle w:val="Heading1"/>
      </w:pPr>
      <w:r>
        <w:rPr>
          <w:rFonts w:ascii="Carlito" w:hAnsi="Carlito"/>
        </w:rPr>
        <w:t>List of Tables</w:t>
      </w:r>
    </w:p>
    <w:p w14:paraId="2D58B855" w14:textId="77777777" w:rsidR="00F75738" w:rsidRDefault="00000000">
      <w:pPr>
        <w:spacing w:after="0"/>
        <w:rPr>
          <w:rFonts w:hint="eastAsia"/>
        </w:rPr>
      </w:pPr>
      <w:r>
        <w:rPr>
          <w:color w:val="4F5962"/>
          <w:sz w:val="17"/>
        </w:rPr>
        <w:t>T1 Twelve-Color Coordinate</w:t>
      </w:r>
    </w:p>
    <w:p w14:paraId="3FA4692C" w14:textId="77777777" w:rsidR="00F75738" w:rsidRDefault="00000000">
      <w:pPr>
        <w:spacing w:after="0"/>
        <w:rPr>
          <w:rFonts w:hint="eastAsia"/>
        </w:rPr>
      </w:pPr>
      <w:r>
        <w:rPr>
          <w:color w:val="4F5962"/>
          <w:sz w:val="17"/>
        </w:rPr>
        <w:t>T2 Canonical ABC 1-12 Matrix</w:t>
      </w:r>
    </w:p>
    <w:p w14:paraId="2163A417" w14:textId="77777777" w:rsidR="00F75738" w:rsidRDefault="00000000">
      <w:pPr>
        <w:spacing w:after="0"/>
        <w:rPr>
          <w:rFonts w:hint="eastAsia"/>
        </w:rPr>
      </w:pPr>
      <w:r>
        <w:rPr>
          <w:color w:val="4F5962"/>
          <w:sz w:val="17"/>
        </w:rPr>
        <w:t>T3 Internal / Core / Applied Topology</w:t>
      </w:r>
    </w:p>
    <w:p w14:paraId="069AB770" w14:textId="77777777" w:rsidR="00F75738" w:rsidRDefault="00000000">
      <w:pPr>
        <w:spacing w:after="0"/>
        <w:rPr>
          <w:rFonts w:hint="eastAsia"/>
        </w:rPr>
      </w:pPr>
      <w:r>
        <w:rPr>
          <w:color w:val="4F5962"/>
          <w:sz w:val="17"/>
        </w:rPr>
        <w:t>T4 Shared Zero Contextual Names</w:t>
      </w:r>
    </w:p>
    <w:p w14:paraId="787BF630" w14:textId="77777777" w:rsidR="00F75738" w:rsidRDefault="00000000">
      <w:pPr>
        <w:spacing w:after="0"/>
        <w:rPr>
          <w:rFonts w:hint="eastAsia"/>
        </w:rPr>
      </w:pPr>
      <w:r>
        <w:rPr>
          <w:color w:val="4F5962"/>
          <w:sz w:val="17"/>
        </w:rPr>
        <w:t>T5 Atlas A1-A12</w:t>
      </w:r>
    </w:p>
    <w:p w14:paraId="46A0799C" w14:textId="77777777" w:rsidR="00F75738" w:rsidRDefault="00000000">
      <w:pPr>
        <w:spacing w:after="0"/>
        <w:rPr>
          <w:rFonts w:hint="eastAsia"/>
        </w:rPr>
      </w:pPr>
      <w:r>
        <w:rPr>
          <w:color w:val="4F5962"/>
          <w:sz w:val="17"/>
        </w:rPr>
        <w:t>T6 BRAIN B1-B12</w:t>
      </w:r>
    </w:p>
    <w:p w14:paraId="15663E5A" w14:textId="77777777" w:rsidR="00F75738" w:rsidRDefault="00000000">
      <w:pPr>
        <w:spacing w:after="0"/>
        <w:rPr>
          <w:rFonts w:hint="eastAsia"/>
        </w:rPr>
      </w:pPr>
      <w:r>
        <w:rPr>
          <w:color w:val="4F5962"/>
          <w:sz w:val="17"/>
        </w:rPr>
        <w:t>T7 B1-B9 Internal Functional Responsibilities</w:t>
      </w:r>
    </w:p>
    <w:p w14:paraId="0E72ACA9" w14:textId="77777777" w:rsidR="00F75738" w:rsidRDefault="00000000">
      <w:pPr>
        <w:spacing w:after="0"/>
        <w:rPr>
          <w:rFonts w:hint="eastAsia"/>
        </w:rPr>
      </w:pPr>
      <w:r>
        <w:rPr>
          <w:color w:val="4F5962"/>
          <w:sz w:val="17"/>
        </w:rPr>
        <w:t>T8 Upper BRAIN Optical Mnemonic</w:t>
      </w:r>
    </w:p>
    <w:p w14:paraId="60567814" w14:textId="77777777" w:rsidR="00F75738" w:rsidRDefault="00000000">
      <w:pPr>
        <w:spacing w:after="0"/>
        <w:rPr>
          <w:rFonts w:hint="eastAsia"/>
        </w:rPr>
      </w:pPr>
      <w:r>
        <w:rPr>
          <w:color w:val="4F5962"/>
          <w:sz w:val="17"/>
        </w:rPr>
        <w:t>T9 PIECE Composition Dimensions</w:t>
      </w:r>
    </w:p>
    <w:p w14:paraId="7049894E" w14:textId="77777777" w:rsidR="00F75738" w:rsidRDefault="00000000">
      <w:pPr>
        <w:spacing w:after="0"/>
        <w:rPr>
          <w:rFonts w:hint="eastAsia"/>
        </w:rPr>
      </w:pPr>
      <w:r>
        <w:rPr>
          <w:color w:val="4F5962"/>
          <w:sz w:val="17"/>
        </w:rPr>
        <w:t>T10 PIECE vs EDIFICE</w:t>
      </w:r>
    </w:p>
    <w:p w14:paraId="502560B5" w14:textId="77777777" w:rsidR="00F75738" w:rsidRDefault="00000000">
      <w:pPr>
        <w:spacing w:after="0"/>
        <w:rPr>
          <w:rFonts w:hint="eastAsia"/>
        </w:rPr>
      </w:pPr>
      <w:r>
        <w:rPr>
          <w:color w:val="4F5962"/>
          <w:sz w:val="17"/>
        </w:rPr>
        <w:t>T11 C1-C6 Canonical DRAGON Mapping</w:t>
      </w:r>
    </w:p>
    <w:p w14:paraId="44FBE4D5" w14:textId="77777777" w:rsidR="00F75738" w:rsidRDefault="00000000">
      <w:pPr>
        <w:spacing w:after="0"/>
        <w:rPr>
          <w:rFonts w:hint="eastAsia"/>
        </w:rPr>
      </w:pPr>
      <w:r>
        <w:rPr>
          <w:color w:val="4F5962"/>
          <w:sz w:val="17"/>
        </w:rPr>
        <w:t>T12 DRAGON Three Polarity Heads</w:t>
      </w:r>
    </w:p>
    <w:p w14:paraId="0E869A7F" w14:textId="77777777" w:rsidR="00F75738" w:rsidRDefault="00000000">
      <w:pPr>
        <w:spacing w:after="0"/>
        <w:rPr>
          <w:rFonts w:hint="eastAsia"/>
        </w:rPr>
      </w:pPr>
      <w:r>
        <w:rPr>
          <w:color w:val="4F5962"/>
          <w:sz w:val="17"/>
        </w:rPr>
        <w:t>T13 DRAGON Leap Links and Closure</w:t>
      </w:r>
    </w:p>
    <w:p w14:paraId="5CE1A8D1" w14:textId="77777777" w:rsidR="00F75738" w:rsidRDefault="00000000">
      <w:pPr>
        <w:spacing w:after="0"/>
        <w:rPr>
          <w:rFonts w:hint="eastAsia"/>
        </w:rPr>
      </w:pPr>
      <w:r>
        <w:rPr>
          <w:color w:val="4F5962"/>
          <w:sz w:val="17"/>
        </w:rPr>
        <w:t>T14 ARMORY C7-C12</w:t>
      </w:r>
    </w:p>
    <w:p w14:paraId="581639FC" w14:textId="77777777" w:rsidR="00F75738" w:rsidRDefault="00000000">
      <w:pPr>
        <w:spacing w:after="0"/>
        <w:rPr>
          <w:rFonts w:hint="eastAsia"/>
        </w:rPr>
      </w:pPr>
      <w:r>
        <w:rPr>
          <w:color w:val="4F5962"/>
          <w:sz w:val="17"/>
        </w:rPr>
        <w:t>T15 DRAGON / ARMORY Relationship</w:t>
      </w:r>
    </w:p>
    <w:p w14:paraId="67BB4D24" w14:textId="77777777" w:rsidR="00F75738" w:rsidRDefault="00000000">
      <w:pPr>
        <w:spacing w:after="0"/>
        <w:rPr>
          <w:rFonts w:hint="eastAsia"/>
        </w:rPr>
      </w:pPr>
      <w:r>
        <w:rPr>
          <w:color w:val="4F5962"/>
          <w:sz w:val="17"/>
        </w:rPr>
        <w:t>T16 Functional vs Relational Architecture</w:t>
      </w:r>
    </w:p>
    <w:p w14:paraId="178B3AB1" w14:textId="77777777" w:rsidR="00F75738" w:rsidRDefault="00000000">
      <w:pPr>
        <w:spacing w:after="0"/>
        <w:rPr>
          <w:rFonts w:hint="eastAsia"/>
        </w:rPr>
      </w:pPr>
      <w:r>
        <w:rPr>
          <w:color w:val="4F5962"/>
          <w:sz w:val="17"/>
        </w:rPr>
        <w:t>T17 SHIP Platform Boundary</w:t>
      </w:r>
    </w:p>
    <w:p w14:paraId="53575F42" w14:textId="77777777" w:rsidR="00F75738" w:rsidRDefault="00000000">
      <w:pPr>
        <w:spacing w:after="0"/>
        <w:rPr>
          <w:rFonts w:hint="eastAsia"/>
        </w:rPr>
      </w:pPr>
      <w:r>
        <w:rPr>
          <w:color w:val="4F5962"/>
          <w:sz w:val="17"/>
        </w:rPr>
        <w:t>T18 Positive Law Registry</w:t>
      </w:r>
    </w:p>
    <w:p w14:paraId="59EE4157" w14:textId="77777777" w:rsidR="00F75738" w:rsidRDefault="00000000">
      <w:pPr>
        <w:spacing w:after="0"/>
        <w:rPr>
          <w:rFonts w:hint="eastAsia"/>
        </w:rPr>
      </w:pPr>
      <w:r>
        <w:rPr>
          <w:color w:val="4F5962"/>
          <w:sz w:val="17"/>
        </w:rPr>
        <w:t>T19 Non-Collapse Registry</w:t>
      </w:r>
    </w:p>
    <w:p w14:paraId="244D82B2" w14:textId="77777777" w:rsidR="00F75738" w:rsidRDefault="00000000">
      <w:pPr>
        <w:spacing w:after="0"/>
        <w:rPr>
          <w:rFonts w:hint="eastAsia"/>
        </w:rPr>
      </w:pPr>
      <w:r>
        <w:rPr>
          <w:color w:val="4F5962"/>
          <w:sz w:val="17"/>
        </w:rPr>
        <w:t>T20 Top-Level Supersession Map</w:t>
      </w:r>
    </w:p>
    <w:p w14:paraId="4C9BA335" w14:textId="77777777" w:rsidR="00F75738" w:rsidRDefault="00000000">
      <w:pPr>
        <w:rPr>
          <w:rFonts w:hint="eastAsia"/>
        </w:rPr>
      </w:pPr>
      <w:r>
        <w:br w:type="page"/>
      </w:r>
    </w:p>
    <w:p w14:paraId="09D0F91B" w14:textId="77777777" w:rsidR="00F75738" w:rsidRDefault="00000000">
      <w:pPr>
        <w:pStyle w:val="PartTitle"/>
      </w:pPr>
      <w:r>
        <w:rPr>
          <w:rFonts w:ascii="Carlito" w:hAnsi="Carlito"/>
          <w:b/>
          <w:color w:val="00A6C8"/>
          <w:sz w:val="24"/>
        </w:rPr>
        <w:lastRenderedPageBreak/>
        <w:t>PART I</w:t>
      </w:r>
    </w:p>
    <w:p w14:paraId="30F133E9" w14:textId="77777777" w:rsidR="00F75738" w:rsidRDefault="00000000">
      <w:pPr>
        <w:pStyle w:val="PartHeading"/>
      </w:pPr>
      <w:r>
        <w:rPr>
          <w:rFonts w:ascii="Carlito" w:hAnsi="Carlito"/>
          <w:b/>
          <w:color w:val="123247"/>
          <w:sz w:val="50"/>
        </w:rPr>
        <w:t>ABC Foundation</w:t>
      </w:r>
    </w:p>
    <w:p w14:paraId="306146D7" w14:textId="77777777" w:rsidR="00F75738" w:rsidRDefault="00000000">
      <w:pPr>
        <w:pStyle w:val="PartSubtitle"/>
      </w:pPr>
      <w:r>
        <w:rPr>
          <w:rFonts w:ascii="Caladea" w:hAnsi="Caladea"/>
          <w:i/>
          <w:color w:val="5A6872"/>
          <w:sz w:val="24"/>
        </w:rPr>
        <w:t>One persistent coordinate; three independently governed semantic lenses.</w:t>
      </w:r>
    </w:p>
    <w:p w14:paraId="1EE76DBD" w14:textId="77777777" w:rsidR="00F75738" w:rsidRDefault="00000000">
      <w:pPr>
        <w:keepNext/>
        <w:spacing w:before="100" w:after="40"/>
        <w:jc w:val="center"/>
        <w:rPr>
          <w:rFonts w:hint="eastAsia"/>
        </w:rPr>
      </w:pPr>
      <w:r>
        <w:rPr>
          <w:noProof/>
        </w:rPr>
        <w:drawing>
          <wp:inline distT="0" distB="0" distL="0" distR="0" wp14:anchorId="64ED483C" wp14:editId="7DF901A8">
            <wp:extent cx="6400800" cy="360236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_the_three_neon_lenses.png"/>
                    <pic:cNvPicPr/>
                  </pic:nvPicPr>
                  <pic:blipFill>
                    <a:blip r:embed="rId9"/>
                    <a:stretch>
                      <a:fillRect/>
                    </a:stretch>
                  </pic:blipFill>
                  <pic:spPr>
                    <a:xfrm>
                      <a:off x="0" y="0"/>
                      <a:ext cx="6400800" cy="3602364"/>
                    </a:xfrm>
                    <a:prstGeom prst="rect">
                      <a:avLst/>
                    </a:prstGeom>
                  </pic:spPr>
                </pic:pic>
              </a:graphicData>
            </a:graphic>
          </wp:inline>
        </w:drawing>
      </w:r>
    </w:p>
    <w:p w14:paraId="2F69B803" w14:textId="77777777" w:rsidR="00F75738" w:rsidRDefault="00000000">
      <w:pPr>
        <w:pStyle w:val="Caption"/>
        <w:spacing w:after="160"/>
        <w:jc w:val="center"/>
        <w:rPr>
          <w:rFonts w:hint="eastAsia"/>
        </w:rPr>
      </w:pPr>
      <w:r>
        <w:rPr>
          <w:color w:val="4F5962"/>
        </w:rPr>
        <w:t>F2 — The three ABC lenses as separate explanatory forms: Atlas as Map, BRAIN as connected cybernetic body, and CERBERUS as DRAGON/ARMORY Egg. The shared rail establishes coordinate alignment without collapsing meanings.</w:t>
      </w:r>
    </w:p>
    <w:p w14:paraId="05C52874" w14:textId="77777777" w:rsidR="00F75738" w:rsidRDefault="00000000">
      <w:pPr>
        <w:pStyle w:val="Heading2"/>
        <w:spacing w:before="280" w:after="120"/>
      </w:pPr>
      <w:r>
        <w:rPr>
          <w:rFonts w:ascii="Carlito" w:hAnsi="Carlito"/>
          <w:color w:val="123247"/>
        </w:rPr>
        <w:t>00. Core Proposition</w:t>
      </w:r>
    </w:p>
    <w:p w14:paraId="77ADAA0D" w14:textId="77777777" w:rsidR="00F75738" w:rsidRDefault="00000000">
      <w:pPr>
        <w:pStyle w:val="BodyText"/>
        <w:rPr>
          <w:rFonts w:hint="eastAsia"/>
        </w:rPr>
      </w:pPr>
      <w:r>
        <w:t>CERBERUS Matryoshka is an integrated three-lens semantic architecture organized through twelve persistent coordinate positions. The three lenses are Atlas, BRAIN, and CERBERUS. All three use the same twelve numbered positions and the same twelve colors, while the active lens determines the semantic meaning of a position.</w:t>
      </w:r>
    </w:p>
    <w:p w14:paraId="5C61B29A" w14:textId="77777777" w:rsidR="00F75738" w:rsidRDefault="00000000">
      <w:pPr>
        <w:pStyle w:val="BodyText"/>
        <w:rPr>
          <w:rFonts w:hint="eastAsia"/>
        </w:rPr>
      </w:pPr>
      <w:r>
        <w:t>The architecture therefore preserves a stable answer to where while allowing the system to change the kind of question being asked. Color and number provide orientation; lens and explicit relationship provide meaning and topology.</w:t>
      </w:r>
    </w:p>
    <w:tbl>
      <w:tblPr>
        <w:tblW w:w="0" w:type="auto"/>
        <w:jc w:val="center"/>
        <w:tblLayout w:type="fixed"/>
        <w:tblLook w:val="04A0" w:firstRow="1" w:lastRow="0" w:firstColumn="1" w:lastColumn="0" w:noHBand="0" w:noVBand="1"/>
      </w:tblPr>
      <w:tblGrid>
        <w:gridCol w:w="10282"/>
      </w:tblGrid>
      <w:tr w:rsidR="00F75738" w14:paraId="4E8835F1" w14:textId="77777777">
        <w:trPr>
          <w:jc w:val="center"/>
        </w:trPr>
        <w:tc>
          <w:tcPr>
            <w:tcW w:w="10282" w:type="dxa"/>
            <w:tcBorders>
              <w:top w:val="single" w:sz="4" w:space="0" w:color="D9E6EB"/>
              <w:left w:val="single" w:sz="18" w:space="0" w:color="00A6C8"/>
              <w:bottom w:val="single" w:sz="4" w:space="0" w:color="D9E6EB"/>
              <w:right w:val="single" w:sz="4" w:space="0" w:color="D9E6EB"/>
            </w:tcBorders>
            <w:shd w:val="clear" w:color="auto" w:fill="F4F8FA"/>
            <w:tcMar>
              <w:top w:w="110" w:type="dxa"/>
              <w:left w:w="160" w:type="dxa"/>
              <w:bottom w:w="110" w:type="dxa"/>
              <w:right w:w="160" w:type="dxa"/>
            </w:tcMar>
          </w:tcPr>
          <w:p w14:paraId="2B0D9DC8" w14:textId="77777777" w:rsidR="00F75738" w:rsidRDefault="00000000">
            <w:pPr>
              <w:spacing w:after="40"/>
              <w:rPr>
                <w:rFonts w:hint="eastAsia"/>
              </w:rPr>
            </w:pPr>
            <w:r>
              <w:rPr>
                <w:rFonts w:ascii="Carlito" w:hAnsi="Carlito"/>
                <w:b/>
                <w:color w:val="00A6C8"/>
                <w:sz w:val="18"/>
              </w:rPr>
              <w:t>COLOR LAW</w:t>
            </w:r>
          </w:p>
          <w:p w14:paraId="446AC158" w14:textId="77777777" w:rsidR="00F75738" w:rsidRDefault="00000000">
            <w:pPr>
              <w:spacing w:after="0"/>
              <w:rPr>
                <w:rFonts w:hint="eastAsia"/>
              </w:rPr>
            </w:pPr>
            <w:r>
              <w:rPr>
                <w:i/>
                <w:color w:val="27313A"/>
                <w:sz w:val="20"/>
              </w:rPr>
              <w:t>Color identifies position. Lens identifies meaning.</w:t>
            </w:r>
          </w:p>
        </w:tc>
      </w:tr>
    </w:tbl>
    <w:p w14:paraId="5A8A4ABF" w14:textId="77777777" w:rsidR="00F75738" w:rsidRDefault="00F75738">
      <w:pPr>
        <w:spacing w:after="20"/>
        <w:rPr>
          <w:rFonts w:hint="eastAsia"/>
        </w:rPr>
      </w:pPr>
    </w:p>
    <w:p w14:paraId="06626652" w14:textId="77777777" w:rsidR="00F75738" w:rsidRDefault="00000000">
      <w:pPr>
        <w:pStyle w:val="Heading2"/>
        <w:spacing w:before="280" w:after="120"/>
      </w:pPr>
      <w:r>
        <w:rPr>
          <w:rFonts w:ascii="Carlito" w:hAnsi="Carlito"/>
          <w:color w:val="123247"/>
        </w:rPr>
        <w:t>01. One Architecture, Three Lenses</w:t>
      </w:r>
    </w:p>
    <w:p w14:paraId="07FBFE9B" w14:textId="77777777" w:rsidR="00F75738" w:rsidRDefault="00000000">
      <w:pPr>
        <w:pStyle w:val="BodyText"/>
        <w:rPr>
          <w:rFonts w:hint="eastAsia"/>
        </w:rPr>
      </w:pPr>
      <w:r>
        <w:t>ABC is not a sequence. Atlas does not feed into BRAIN and then into CERBERUS, nor are A, B, and C levels of increasing detail. They are orthogonal semantic lenses over the same wider architecture.</w:t>
      </w:r>
    </w:p>
    <w:p w14:paraId="6963373B" w14:textId="77777777" w:rsidR="00F75738" w:rsidRDefault="00000000">
      <w:pPr>
        <w:pStyle w:val="BodyText"/>
        <w:rPr>
          <w:rFonts w:hint="eastAsia"/>
        </w:rPr>
      </w:pPr>
      <w:r>
        <w:t xml:space="preserve">Atlas asks where a matter belongs in human or life context. BRAIN asks which major functional capability or bounded intelligence structure is involved. CERBERUS asks which cybernetic responsibility or accumulated developmental </w:t>
      </w:r>
      <w:r>
        <w:lastRenderedPageBreak/>
        <w:t>structure is involved. One object or episode may receive all three descriptions simultaneously without being duplicated.</w:t>
      </w:r>
    </w:p>
    <w:p w14:paraId="1E4AB1BF" w14:textId="77777777" w:rsidR="00F75738" w:rsidRDefault="00000000">
      <w:pPr>
        <w:keepNext/>
        <w:spacing w:after="80"/>
        <w:rPr>
          <w:rFonts w:hint="eastAsia"/>
        </w:rPr>
      </w:pPr>
      <w:r>
        <w:rPr>
          <w:rFonts w:ascii="Carlito" w:hAnsi="Carlito"/>
          <w:b/>
          <w:color w:val="007A99"/>
          <w:sz w:val="19"/>
        </w:rPr>
        <w:t>ABC orientation questions</w:t>
      </w:r>
    </w:p>
    <w:tbl>
      <w:tblPr>
        <w:tblStyle w:val="TableGrid"/>
        <w:tblW w:w="0" w:type="auto"/>
        <w:jc w:val="center"/>
        <w:tblLayout w:type="fixed"/>
        <w:tblLook w:val="04A0" w:firstRow="1" w:lastRow="0" w:firstColumn="1" w:lastColumn="0" w:noHBand="0" w:noVBand="1"/>
      </w:tblPr>
      <w:tblGrid>
        <w:gridCol w:w="792"/>
        <w:gridCol w:w="1728"/>
        <w:gridCol w:w="7344"/>
      </w:tblGrid>
      <w:tr w:rsidR="00F75738" w14:paraId="063887C9" w14:textId="77777777">
        <w:trPr>
          <w:tblHeader/>
          <w:jc w:val="center"/>
        </w:trPr>
        <w:tc>
          <w:tcPr>
            <w:tcW w:w="792" w:type="dxa"/>
            <w:shd w:val="clear" w:color="auto" w:fill="123247"/>
            <w:tcMar>
              <w:top w:w="80" w:type="dxa"/>
              <w:left w:w="90" w:type="dxa"/>
              <w:bottom w:w="80" w:type="dxa"/>
              <w:right w:w="90" w:type="dxa"/>
            </w:tcMar>
            <w:vAlign w:val="center"/>
          </w:tcPr>
          <w:p w14:paraId="3291A1A9" w14:textId="77777777" w:rsidR="00F75738" w:rsidRDefault="00000000">
            <w:pPr>
              <w:jc w:val="center"/>
              <w:rPr>
                <w:rFonts w:hint="eastAsia"/>
              </w:rPr>
            </w:pPr>
            <w:r>
              <w:rPr>
                <w:rFonts w:ascii="Carlito" w:hAnsi="Carlito"/>
                <w:b/>
                <w:color w:val="FFFFFF"/>
                <w:sz w:val="17"/>
              </w:rPr>
              <w:t>Lens</w:t>
            </w:r>
          </w:p>
        </w:tc>
        <w:tc>
          <w:tcPr>
            <w:tcW w:w="1728" w:type="dxa"/>
            <w:shd w:val="clear" w:color="auto" w:fill="123247"/>
            <w:tcMar>
              <w:top w:w="80" w:type="dxa"/>
              <w:left w:w="90" w:type="dxa"/>
              <w:bottom w:w="80" w:type="dxa"/>
              <w:right w:w="90" w:type="dxa"/>
            </w:tcMar>
            <w:vAlign w:val="center"/>
          </w:tcPr>
          <w:p w14:paraId="17F3AFDB" w14:textId="77777777" w:rsidR="00F75738" w:rsidRDefault="00000000">
            <w:pPr>
              <w:jc w:val="center"/>
              <w:rPr>
                <w:rFonts w:hint="eastAsia"/>
              </w:rPr>
            </w:pPr>
            <w:r>
              <w:rPr>
                <w:rFonts w:ascii="Carlito" w:hAnsi="Carlito"/>
                <w:b/>
                <w:color w:val="FFFFFF"/>
                <w:sz w:val="17"/>
              </w:rPr>
              <w:t>System</w:t>
            </w:r>
          </w:p>
        </w:tc>
        <w:tc>
          <w:tcPr>
            <w:tcW w:w="7344" w:type="dxa"/>
            <w:shd w:val="clear" w:color="auto" w:fill="123247"/>
            <w:tcMar>
              <w:top w:w="80" w:type="dxa"/>
              <w:left w:w="90" w:type="dxa"/>
              <w:bottom w:w="80" w:type="dxa"/>
              <w:right w:w="90" w:type="dxa"/>
            </w:tcMar>
            <w:vAlign w:val="center"/>
          </w:tcPr>
          <w:p w14:paraId="7AAE27C4" w14:textId="77777777" w:rsidR="00F75738" w:rsidRDefault="00000000">
            <w:pPr>
              <w:jc w:val="center"/>
              <w:rPr>
                <w:rFonts w:hint="eastAsia"/>
              </w:rPr>
            </w:pPr>
            <w:r>
              <w:rPr>
                <w:rFonts w:ascii="Carlito" w:hAnsi="Carlito"/>
                <w:b/>
                <w:color w:val="FFFFFF"/>
                <w:sz w:val="17"/>
              </w:rPr>
              <w:t>Primary question</w:t>
            </w:r>
          </w:p>
        </w:tc>
      </w:tr>
      <w:tr w:rsidR="00F75738" w14:paraId="4D2FB3B0"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1BDEDFB" w14:textId="77777777" w:rsidR="00F75738" w:rsidRDefault="00000000">
            <w:pPr>
              <w:jc w:val="center"/>
              <w:rPr>
                <w:rFonts w:hint="eastAsia"/>
              </w:rPr>
            </w:pPr>
            <w:r>
              <w:rPr>
                <w:color w:val="26323B"/>
                <w:sz w:val="18"/>
              </w:rPr>
              <w:t>A</w:t>
            </w:r>
          </w:p>
        </w:tc>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E5F865C" w14:textId="77777777" w:rsidR="00F75738" w:rsidRDefault="00000000">
            <w:pPr>
              <w:rPr>
                <w:rFonts w:hint="eastAsia"/>
              </w:rPr>
            </w:pPr>
            <w:r>
              <w:rPr>
                <w:color w:val="26323B"/>
                <w:sz w:val="18"/>
              </w:rPr>
              <w:t>ATLAS</w:t>
            </w:r>
          </w:p>
        </w:tc>
        <w:tc>
          <w:tcPr>
            <w:tcW w:w="734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1B23889" w14:textId="77777777" w:rsidR="00F75738" w:rsidRDefault="00000000">
            <w:pPr>
              <w:rPr>
                <w:rFonts w:hint="eastAsia"/>
              </w:rPr>
            </w:pPr>
            <w:r>
              <w:rPr>
                <w:color w:val="26323B"/>
                <w:sz w:val="18"/>
              </w:rPr>
              <w:t>Where does this belong in human life or lived context?</w:t>
            </w:r>
          </w:p>
        </w:tc>
      </w:tr>
      <w:tr w:rsidR="00F75738" w14:paraId="6DD624E7"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A0D5190" w14:textId="77777777" w:rsidR="00F75738" w:rsidRDefault="00000000">
            <w:pPr>
              <w:jc w:val="center"/>
              <w:rPr>
                <w:rFonts w:hint="eastAsia"/>
              </w:rPr>
            </w:pPr>
            <w:r>
              <w:rPr>
                <w:color w:val="26323B"/>
                <w:sz w:val="18"/>
              </w:rPr>
              <w:t>B</w:t>
            </w:r>
          </w:p>
        </w:tc>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BFEC6FF" w14:textId="77777777" w:rsidR="00F75738" w:rsidRDefault="00000000">
            <w:pPr>
              <w:rPr>
                <w:rFonts w:hint="eastAsia"/>
              </w:rPr>
            </w:pPr>
            <w:r>
              <w:rPr>
                <w:color w:val="26323B"/>
                <w:sz w:val="18"/>
              </w:rPr>
              <w:t>BRAIN</w:t>
            </w:r>
          </w:p>
        </w:tc>
        <w:tc>
          <w:tcPr>
            <w:tcW w:w="734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824FBA0" w14:textId="77777777" w:rsidR="00F75738" w:rsidRDefault="00000000">
            <w:pPr>
              <w:rPr>
                <w:rFonts w:hint="eastAsia"/>
              </w:rPr>
            </w:pPr>
            <w:r>
              <w:rPr>
                <w:color w:val="26323B"/>
                <w:sz w:val="18"/>
              </w:rPr>
              <w:t>Which system capability or intelligence structure is involved?</w:t>
            </w:r>
          </w:p>
        </w:tc>
      </w:tr>
      <w:tr w:rsidR="00F75738" w14:paraId="12819F66"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B52B4D1" w14:textId="77777777" w:rsidR="00F75738" w:rsidRDefault="00000000">
            <w:pPr>
              <w:jc w:val="center"/>
              <w:rPr>
                <w:rFonts w:hint="eastAsia"/>
              </w:rPr>
            </w:pPr>
            <w:r>
              <w:rPr>
                <w:color w:val="26323B"/>
                <w:sz w:val="18"/>
              </w:rPr>
              <w:t>C</w:t>
            </w:r>
          </w:p>
        </w:tc>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EEF9C5A" w14:textId="77777777" w:rsidR="00F75738" w:rsidRDefault="00000000">
            <w:pPr>
              <w:rPr>
                <w:rFonts w:hint="eastAsia"/>
              </w:rPr>
            </w:pPr>
            <w:r>
              <w:rPr>
                <w:color w:val="26323B"/>
                <w:sz w:val="18"/>
              </w:rPr>
              <w:t>CERBERUS</w:t>
            </w:r>
          </w:p>
        </w:tc>
        <w:tc>
          <w:tcPr>
            <w:tcW w:w="734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94E0E27" w14:textId="77777777" w:rsidR="00F75738" w:rsidRDefault="00000000">
            <w:pPr>
              <w:rPr>
                <w:rFonts w:hint="eastAsia"/>
              </w:rPr>
            </w:pPr>
            <w:r>
              <w:rPr>
                <w:color w:val="26323B"/>
                <w:sz w:val="18"/>
              </w:rPr>
              <w:t>Which cybernetic responsibility or accumulated structure is involved?</w:t>
            </w:r>
          </w:p>
        </w:tc>
      </w:tr>
    </w:tbl>
    <w:p w14:paraId="11CCCC7F" w14:textId="77777777" w:rsidR="00F75738" w:rsidRDefault="00F75738">
      <w:pPr>
        <w:spacing w:after="40"/>
        <w:rPr>
          <w:rFonts w:hint="eastAsia"/>
        </w:rPr>
      </w:pPr>
    </w:p>
    <w:p w14:paraId="78CDDFB4" w14:textId="77777777" w:rsidR="00F75738" w:rsidRDefault="00000000">
      <w:pPr>
        <w:pStyle w:val="Heading2"/>
        <w:spacing w:before="280" w:after="120"/>
      </w:pPr>
      <w:r>
        <w:rPr>
          <w:rFonts w:ascii="Carlito" w:hAnsi="Carlito"/>
          <w:color w:val="123247"/>
        </w:rPr>
        <w:t>02. The Twelve-Color Coordinate</w:t>
      </w:r>
    </w:p>
    <w:p w14:paraId="0D0BE5BE" w14:textId="77777777" w:rsidR="00F75738" w:rsidRDefault="00000000">
      <w:pPr>
        <w:pStyle w:val="BodyText"/>
        <w:rPr>
          <w:rFonts w:hint="eastAsia"/>
        </w:rPr>
      </w:pPr>
      <w:r>
        <w:t>The coordinate is fixed across the entire ABC architecture. It is not merely decorative metadata. The colors function as persistent human- and machine-recoverable navigation cues and must remain invariant across tables, diagrams, interfaces, and spatial manifestations.</w:t>
      </w:r>
    </w:p>
    <w:p w14:paraId="1C796C7D" w14:textId="77777777" w:rsidR="00F75738" w:rsidRDefault="00000000">
      <w:pPr>
        <w:pStyle w:val="BodyText"/>
        <w:rPr>
          <w:rFonts w:hint="eastAsia"/>
        </w:rPr>
      </w:pPr>
      <w:r>
        <w:t>A color alone is insufficient to recover meaning. Black can indicate A8 Possibilities, B8 MIRROR, or C8 Retrospection. The complete semantic address requires at least lens plus position.</w:t>
      </w:r>
    </w:p>
    <w:p w14:paraId="7943AF4E" w14:textId="77777777" w:rsidR="00F75738" w:rsidRDefault="00000000">
      <w:pPr>
        <w:keepNext/>
        <w:spacing w:after="80"/>
        <w:rPr>
          <w:rFonts w:hint="eastAsia"/>
        </w:rPr>
      </w:pPr>
      <w:r>
        <w:rPr>
          <w:rFonts w:ascii="Carlito" w:hAnsi="Carlito"/>
          <w:b/>
          <w:color w:val="007A99"/>
          <w:sz w:val="19"/>
        </w:rPr>
        <w:t>T1 - Twelve-Color Coordinate</w:t>
      </w:r>
    </w:p>
    <w:tbl>
      <w:tblPr>
        <w:tblStyle w:val="TableGrid"/>
        <w:tblW w:w="0" w:type="auto"/>
        <w:jc w:val="center"/>
        <w:tblLayout w:type="fixed"/>
        <w:tblLook w:val="04A0" w:firstRow="1" w:lastRow="0" w:firstColumn="1" w:lastColumn="0" w:noHBand="0" w:noVBand="1"/>
      </w:tblPr>
      <w:tblGrid>
        <w:gridCol w:w="1728"/>
        <w:gridCol w:w="8064"/>
      </w:tblGrid>
      <w:tr w:rsidR="00F75738" w14:paraId="51B345DE" w14:textId="77777777">
        <w:trPr>
          <w:tblHeader/>
          <w:jc w:val="center"/>
        </w:trPr>
        <w:tc>
          <w:tcPr>
            <w:tcW w:w="1728" w:type="dxa"/>
            <w:shd w:val="clear" w:color="auto" w:fill="123247"/>
            <w:tcMar>
              <w:top w:w="80" w:type="dxa"/>
              <w:left w:w="90" w:type="dxa"/>
              <w:bottom w:w="80" w:type="dxa"/>
              <w:right w:w="90" w:type="dxa"/>
            </w:tcMar>
            <w:vAlign w:val="center"/>
          </w:tcPr>
          <w:p w14:paraId="34A93082" w14:textId="77777777" w:rsidR="00F75738" w:rsidRDefault="00000000">
            <w:pPr>
              <w:jc w:val="center"/>
              <w:rPr>
                <w:rFonts w:hint="eastAsia"/>
              </w:rPr>
            </w:pPr>
            <w:r>
              <w:rPr>
                <w:rFonts w:ascii="Carlito" w:hAnsi="Carlito"/>
                <w:b/>
                <w:color w:val="FFFFFF"/>
                <w:sz w:val="17"/>
              </w:rPr>
              <w:t>Position</w:t>
            </w:r>
          </w:p>
        </w:tc>
        <w:tc>
          <w:tcPr>
            <w:tcW w:w="8064" w:type="dxa"/>
            <w:shd w:val="clear" w:color="auto" w:fill="123247"/>
            <w:tcMar>
              <w:top w:w="80" w:type="dxa"/>
              <w:left w:w="90" w:type="dxa"/>
              <w:bottom w:w="80" w:type="dxa"/>
              <w:right w:w="90" w:type="dxa"/>
            </w:tcMar>
            <w:vAlign w:val="center"/>
          </w:tcPr>
          <w:p w14:paraId="59B6B7BA" w14:textId="77777777" w:rsidR="00F75738" w:rsidRDefault="00000000">
            <w:pPr>
              <w:jc w:val="center"/>
              <w:rPr>
                <w:rFonts w:hint="eastAsia"/>
              </w:rPr>
            </w:pPr>
            <w:r>
              <w:rPr>
                <w:rFonts w:ascii="Carlito" w:hAnsi="Carlito"/>
                <w:b/>
                <w:color w:val="FFFFFF"/>
                <w:sz w:val="17"/>
              </w:rPr>
              <w:t>Canonical Color</w:t>
            </w:r>
          </w:p>
        </w:tc>
      </w:tr>
      <w:tr w:rsidR="00F75738" w14:paraId="0E9F48E6"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58C33AE" w14:textId="77777777" w:rsidR="00F75738" w:rsidRDefault="00000000">
            <w:pPr>
              <w:rPr>
                <w:rFonts w:hint="eastAsia"/>
              </w:rPr>
            </w:pPr>
            <w:r>
              <w:rPr>
                <w:color w:val="26323B"/>
                <w:sz w:val="18"/>
              </w:rPr>
              <w:t>1</w:t>
            </w:r>
          </w:p>
        </w:tc>
        <w:tc>
          <w:tcPr>
            <w:tcW w:w="8064" w:type="dxa"/>
            <w:tcBorders>
              <w:top w:val="single" w:sz="3" w:space="0" w:color="D4DEE3"/>
              <w:left w:val="single" w:sz="3" w:space="0" w:color="D4DEE3"/>
              <w:bottom w:val="single" w:sz="3" w:space="0" w:color="D4DEE3"/>
              <w:right w:val="single" w:sz="3" w:space="0" w:color="D4DEE3"/>
            </w:tcBorders>
            <w:shd w:val="clear" w:color="auto" w:fill="E53935"/>
            <w:tcMar>
              <w:top w:w="75" w:type="dxa"/>
              <w:left w:w="90" w:type="dxa"/>
              <w:bottom w:w="75" w:type="dxa"/>
              <w:right w:w="90" w:type="dxa"/>
            </w:tcMar>
            <w:vAlign w:val="center"/>
          </w:tcPr>
          <w:p w14:paraId="4EA798D7" w14:textId="77777777" w:rsidR="00F75738" w:rsidRDefault="00000000">
            <w:pPr>
              <w:rPr>
                <w:rFonts w:hint="eastAsia"/>
              </w:rPr>
            </w:pPr>
            <w:r>
              <w:rPr>
                <w:b/>
                <w:color w:val="FFFFFF"/>
                <w:sz w:val="18"/>
              </w:rPr>
              <w:t>Red</w:t>
            </w:r>
          </w:p>
        </w:tc>
      </w:tr>
      <w:tr w:rsidR="00F75738" w14:paraId="2D585A7D"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FBC5C66" w14:textId="77777777" w:rsidR="00F75738" w:rsidRDefault="00000000">
            <w:pPr>
              <w:rPr>
                <w:rFonts w:hint="eastAsia"/>
              </w:rPr>
            </w:pPr>
            <w:r>
              <w:rPr>
                <w:color w:val="26323B"/>
                <w:sz w:val="18"/>
              </w:rPr>
              <w:t>2</w:t>
            </w:r>
          </w:p>
        </w:tc>
        <w:tc>
          <w:tcPr>
            <w:tcW w:w="8064" w:type="dxa"/>
            <w:tcBorders>
              <w:top w:val="single" w:sz="3" w:space="0" w:color="D4DEE3"/>
              <w:left w:val="single" w:sz="3" w:space="0" w:color="D4DEE3"/>
              <w:bottom w:val="single" w:sz="3" w:space="0" w:color="D4DEE3"/>
              <w:right w:val="single" w:sz="3" w:space="0" w:color="D4DEE3"/>
            </w:tcBorders>
            <w:shd w:val="clear" w:color="auto" w:fill="8E24AA"/>
            <w:tcMar>
              <w:top w:w="75" w:type="dxa"/>
              <w:left w:w="90" w:type="dxa"/>
              <w:bottom w:w="75" w:type="dxa"/>
              <w:right w:w="90" w:type="dxa"/>
            </w:tcMar>
            <w:vAlign w:val="center"/>
          </w:tcPr>
          <w:p w14:paraId="48317B6A" w14:textId="77777777" w:rsidR="00F75738" w:rsidRDefault="00000000">
            <w:pPr>
              <w:rPr>
                <w:rFonts w:hint="eastAsia"/>
              </w:rPr>
            </w:pPr>
            <w:r>
              <w:rPr>
                <w:b/>
                <w:color w:val="FFFFFF"/>
                <w:sz w:val="18"/>
              </w:rPr>
              <w:t>Purple</w:t>
            </w:r>
          </w:p>
        </w:tc>
      </w:tr>
      <w:tr w:rsidR="00F75738" w14:paraId="0D0D5EB8"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194441A" w14:textId="77777777" w:rsidR="00F75738" w:rsidRDefault="00000000">
            <w:pPr>
              <w:rPr>
                <w:rFonts w:hint="eastAsia"/>
              </w:rPr>
            </w:pPr>
            <w:r>
              <w:rPr>
                <w:color w:val="26323B"/>
                <w:sz w:val="18"/>
              </w:rPr>
              <w:t>3</w:t>
            </w:r>
          </w:p>
        </w:tc>
        <w:tc>
          <w:tcPr>
            <w:tcW w:w="8064" w:type="dxa"/>
            <w:tcBorders>
              <w:top w:val="single" w:sz="3" w:space="0" w:color="D4DEE3"/>
              <w:left w:val="single" w:sz="3" w:space="0" w:color="D4DEE3"/>
              <w:bottom w:val="single" w:sz="3" w:space="0" w:color="D4DEE3"/>
              <w:right w:val="single" w:sz="3" w:space="0" w:color="D4DEE3"/>
            </w:tcBorders>
            <w:shd w:val="clear" w:color="auto" w:fill="1E88E5"/>
            <w:tcMar>
              <w:top w:w="75" w:type="dxa"/>
              <w:left w:w="90" w:type="dxa"/>
              <w:bottom w:w="75" w:type="dxa"/>
              <w:right w:w="90" w:type="dxa"/>
            </w:tcMar>
            <w:vAlign w:val="center"/>
          </w:tcPr>
          <w:p w14:paraId="2005795B" w14:textId="77777777" w:rsidR="00F75738" w:rsidRDefault="00000000">
            <w:pPr>
              <w:rPr>
                <w:rFonts w:hint="eastAsia"/>
              </w:rPr>
            </w:pPr>
            <w:r>
              <w:rPr>
                <w:b/>
                <w:color w:val="FFFFFF"/>
                <w:sz w:val="18"/>
              </w:rPr>
              <w:t>Blue</w:t>
            </w:r>
          </w:p>
        </w:tc>
      </w:tr>
      <w:tr w:rsidR="00F75738" w14:paraId="74ADF12E"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4F77755" w14:textId="77777777" w:rsidR="00F75738" w:rsidRDefault="00000000">
            <w:pPr>
              <w:rPr>
                <w:rFonts w:hint="eastAsia"/>
              </w:rPr>
            </w:pPr>
            <w:r>
              <w:rPr>
                <w:color w:val="26323B"/>
                <w:sz w:val="18"/>
              </w:rPr>
              <w:t>4</w:t>
            </w:r>
          </w:p>
        </w:tc>
        <w:tc>
          <w:tcPr>
            <w:tcW w:w="8064" w:type="dxa"/>
            <w:tcBorders>
              <w:top w:val="single" w:sz="3" w:space="0" w:color="D4DEE3"/>
              <w:left w:val="single" w:sz="3" w:space="0" w:color="D4DEE3"/>
              <w:bottom w:val="single" w:sz="3" w:space="0" w:color="D4DEE3"/>
              <w:right w:val="single" w:sz="3" w:space="0" w:color="D4DEE3"/>
            </w:tcBorders>
            <w:shd w:val="clear" w:color="auto" w:fill="43A047"/>
            <w:tcMar>
              <w:top w:w="75" w:type="dxa"/>
              <w:left w:w="90" w:type="dxa"/>
              <w:bottom w:w="75" w:type="dxa"/>
              <w:right w:w="90" w:type="dxa"/>
            </w:tcMar>
            <w:vAlign w:val="center"/>
          </w:tcPr>
          <w:p w14:paraId="34A9E473" w14:textId="77777777" w:rsidR="00F75738" w:rsidRDefault="00000000">
            <w:pPr>
              <w:rPr>
                <w:rFonts w:hint="eastAsia"/>
              </w:rPr>
            </w:pPr>
            <w:r>
              <w:rPr>
                <w:b/>
                <w:color w:val="FFFFFF"/>
                <w:sz w:val="18"/>
              </w:rPr>
              <w:t>Green</w:t>
            </w:r>
          </w:p>
        </w:tc>
      </w:tr>
      <w:tr w:rsidR="00F75738" w14:paraId="3E6EC009"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00A7702" w14:textId="77777777" w:rsidR="00F75738" w:rsidRDefault="00000000">
            <w:pPr>
              <w:rPr>
                <w:rFonts w:hint="eastAsia"/>
              </w:rPr>
            </w:pPr>
            <w:r>
              <w:rPr>
                <w:color w:val="26323B"/>
                <w:sz w:val="18"/>
              </w:rPr>
              <w:t>5</w:t>
            </w:r>
          </w:p>
        </w:tc>
        <w:tc>
          <w:tcPr>
            <w:tcW w:w="8064" w:type="dxa"/>
            <w:tcBorders>
              <w:top w:val="single" w:sz="3" w:space="0" w:color="D4DEE3"/>
              <w:left w:val="single" w:sz="3" w:space="0" w:color="D4DEE3"/>
              <w:bottom w:val="single" w:sz="3" w:space="0" w:color="D4DEE3"/>
              <w:right w:val="single" w:sz="3" w:space="0" w:color="D4DEE3"/>
            </w:tcBorders>
            <w:shd w:val="clear" w:color="auto" w:fill="FDD835"/>
            <w:tcMar>
              <w:top w:w="75" w:type="dxa"/>
              <w:left w:w="90" w:type="dxa"/>
              <w:bottom w:w="75" w:type="dxa"/>
              <w:right w:w="90" w:type="dxa"/>
            </w:tcMar>
            <w:vAlign w:val="center"/>
          </w:tcPr>
          <w:p w14:paraId="3C8466F6" w14:textId="77777777" w:rsidR="00F75738" w:rsidRDefault="00000000">
            <w:pPr>
              <w:rPr>
                <w:rFonts w:hint="eastAsia"/>
              </w:rPr>
            </w:pPr>
            <w:r>
              <w:rPr>
                <w:b/>
                <w:color w:val="000000"/>
                <w:sz w:val="18"/>
              </w:rPr>
              <w:t>Yellow</w:t>
            </w:r>
          </w:p>
        </w:tc>
      </w:tr>
      <w:tr w:rsidR="00F75738" w14:paraId="3B85DFA5"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9C9FCDA" w14:textId="77777777" w:rsidR="00F75738" w:rsidRDefault="00000000">
            <w:pPr>
              <w:rPr>
                <w:rFonts w:hint="eastAsia"/>
              </w:rPr>
            </w:pPr>
            <w:r>
              <w:rPr>
                <w:color w:val="26323B"/>
                <w:sz w:val="18"/>
              </w:rPr>
              <w:t>6</w:t>
            </w:r>
          </w:p>
        </w:tc>
        <w:tc>
          <w:tcPr>
            <w:tcW w:w="8064" w:type="dxa"/>
            <w:tcBorders>
              <w:top w:val="single" w:sz="3" w:space="0" w:color="D4DEE3"/>
              <w:left w:val="single" w:sz="3" w:space="0" w:color="D4DEE3"/>
              <w:bottom w:val="single" w:sz="3" w:space="0" w:color="D4DEE3"/>
              <w:right w:val="single" w:sz="3" w:space="0" w:color="D4DEE3"/>
            </w:tcBorders>
            <w:shd w:val="clear" w:color="auto" w:fill="FB8C00"/>
            <w:tcMar>
              <w:top w:w="75" w:type="dxa"/>
              <w:left w:w="90" w:type="dxa"/>
              <w:bottom w:w="75" w:type="dxa"/>
              <w:right w:w="90" w:type="dxa"/>
            </w:tcMar>
            <w:vAlign w:val="center"/>
          </w:tcPr>
          <w:p w14:paraId="14F5FA09" w14:textId="77777777" w:rsidR="00F75738" w:rsidRDefault="00000000">
            <w:pPr>
              <w:rPr>
                <w:rFonts w:hint="eastAsia"/>
              </w:rPr>
            </w:pPr>
            <w:r>
              <w:rPr>
                <w:b/>
                <w:color w:val="FFFFFF"/>
                <w:sz w:val="18"/>
              </w:rPr>
              <w:t>Orange</w:t>
            </w:r>
          </w:p>
        </w:tc>
      </w:tr>
      <w:tr w:rsidR="00F75738" w14:paraId="48D08FC3"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9E19582" w14:textId="77777777" w:rsidR="00F75738" w:rsidRDefault="00000000">
            <w:pPr>
              <w:rPr>
                <w:rFonts w:hint="eastAsia"/>
              </w:rPr>
            </w:pPr>
            <w:r>
              <w:rPr>
                <w:color w:val="26323B"/>
                <w:sz w:val="18"/>
              </w:rPr>
              <w:t>7</w:t>
            </w:r>
          </w:p>
        </w:tc>
        <w:tc>
          <w:tcPr>
            <w:tcW w:w="8064" w:type="dxa"/>
            <w:tcBorders>
              <w:top w:val="single" w:sz="3" w:space="0" w:color="D4DEE3"/>
              <w:left w:val="single" w:sz="3" w:space="0" w:color="D4DEE3"/>
              <w:bottom w:val="single" w:sz="3" w:space="0" w:color="D4DEE3"/>
              <w:right w:val="single" w:sz="3" w:space="0" w:color="D4DEE3"/>
            </w:tcBorders>
            <w:shd w:val="clear" w:color="auto" w:fill="795548"/>
            <w:tcMar>
              <w:top w:w="75" w:type="dxa"/>
              <w:left w:w="90" w:type="dxa"/>
              <w:bottom w:w="75" w:type="dxa"/>
              <w:right w:w="90" w:type="dxa"/>
            </w:tcMar>
            <w:vAlign w:val="center"/>
          </w:tcPr>
          <w:p w14:paraId="7E316A86" w14:textId="77777777" w:rsidR="00F75738" w:rsidRDefault="00000000">
            <w:pPr>
              <w:rPr>
                <w:rFonts w:hint="eastAsia"/>
              </w:rPr>
            </w:pPr>
            <w:r>
              <w:rPr>
                <w:b/>
                <w:color w:val="FFFFFF"/>
                <w:sz w:val="18"/>
              </w:rPr>
              <w:t>Brown</w:t>
            </w:r>
          </w:p>
        </w:tc>
      </w:tr>
      <w:tr w:rsidR="00F75738" w14:paraId="7314FAC0"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4281A10" w14:textId="77777777" w:rsidR="00F75738" w:rsidRDefault="00000000">
            <w:pPr>
              <w:rPr>
                <w:rFonts w:hint="eastAsia"/>
              </w:rPr>
            </w:pPr>
            <w:r>
              <w:rPr>
                <w:color w:val="26323B"/>
                <w:sz w:val="18"/>
              </w:rPr>
              <w:t>8</w:t>
            </w:r>
          </w:p>
        </w:tc>
        <w:tc>
          <w:tcPr>
            <w:tcW w:w="8064" w:type="dxa"/>
            <w:tcBorders>
              <w:top w:val="single" w:sz="3" w:space="0" w:color="D4DEE3"/>
              <w:left w:val="single" w:sz="3" w:space="0" w:color="D4DEE3"/>
              <w:bottom w:val="single" w:sz="3" w:space="0" w:color="D4DEE3"/>
              <w:right w:val="single" w:sz="3" w:space="0" w:color="D4DEE3"/>
            </w:tcBorders>
            <w:shd w:val="clear" w:color="auto" w:fill="1B1B1B"/>
            <w:tcMar>
              <w:top w:w="75" w:type="dxa"/>
              <w:left w:w="90" w:type="dxa"/>
              <w:bottom w:w="75" w:type="dxa"/>
              <w:right w:w="90" w:type="dxa"/>
            </w:tcMar>
            <w:vAlign w:val="center"/>
          </w:tcPr>
          <w:p w14:paraId="117C92B6" w14:textId="77777777" w:rsidR="00F75738" w:rsidRDefault="00000000">
            <w:pPr>
              <w:rPr>
                <w:rFonts w:hint="eastAsia"/>
              </w:rPr>
            </w:pPr>
            <w:r>
              <w:rPr>
                <w:b/>
                <w:color w:val="FFFFFF"/>
                <w:sz w:val="18"/>
              </w:rPr>
              <w:t>Black</w:t>
            </w:r>
          </w:p>
        </w:tc>
      </w:tr>
      <w:tr w:rsidR="00F75738" w14:paraId="118015A5"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6E47F28" w14:textId="77777777" w:rsidR="00F75738" w:rsidRDefault="00000000">
            <w:pPr>
              <w:rPr>
                <w:rFonts w:hint="eastAsia"/>
              </w:rPr>
            </w:pPr>
            <w:r>
              <w:rPr>
                <w:color w:val="26323B"/>
                <w:sz w:val="18"/>
              </w:rPr>
              <w:t>9</w:t>
            </w:r>
          </w:p>
        </w:tc>
        <w:tc>
          <w:tcPr>
            <w:tcW w:w="8064" w:type="dxa"/>
            <w:tcBorders>
              <w:top w:val="single" w:sz="3" w:space="0" w:color="D4DEE3"/>
              <w:left w:val="single" w:sz="3" w:space="0" w:color="D4DEE3"/>
              <w:bottom w:val="single" w:sz="3" w:space="0" w:color="D4DEE3"/>
              <w:right w:val="single" w:sz="3" w:space="0" w:color="D4DEE3"/>
            </w:tcBorders>
            <w:shd w:val="clear" w:color="auto" w:fill="80868B"/>
            <w:tcMar>
              <w:top w:w="75" w:type="dxa"/>
              <w:left w:w="90" w:type="dxa"/>
              <w:bottom w:w="75" w:type="dxa"/>
              <w:right w:w="90" w:type="dxa"/>
            </w:tcMar>
            <w:vAlign w:val="center"/>
          </w:tcPr>
          <w:p w14:paraId="06EEC820" w14:textId="77777777" w:rsidR="00F75738" w:rsidRDefault="00000000">
            <w:pPr>
              <w:rPr>
                <w:rFonts w:hint="eastAsia"/>
              </w:rPr>
            </w:pPr>
            <w:r>
              <w:rPr>
                <w:b/>
                <w:color w:val="FFFFFF"/>
                <w:sz w:val="18"/>
              </w:rPr>
              <w:t>Grey</w:t>
            </w:r>
          </w:p>
        </w:tc>
      </w:tr>
      <w:tr w:rsidR="00F75738" w14:paraId="3E334FDD"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9CB203F" w14:textId="77777777" w:rsidR="00F75738" w:rsidRDefault="00000000">
            <w:pPr>
              <w:rPr>
                <w:rFonts w:hint="eastAsia"/>
              </w:rPr>
            </w:pPr>
            <w:r>
              <w:rPr>
                <w:color w:val="26323B"/>
                <w:sz w:val="18"/>
              </w:rPr>
              <w:t>10</w:t>
            </w:r>
          </w:p>
        </w:tc>
        <w:tc>
          <w:tcPr>
            <w:tcW w:w="8064" w:type="dxa"/>
            <w:tcBorders>
              <w:top w:val="single" w:sz="3" w:space="0" w:color="D4DEE3"/>
              <w:left w:val="single" w:sz="3" w:space="0" w:color="D4DEE3"/>
              <w:bottom w:val="single" w:sz="3" w:space="0" w:color="D4DEE3"/>
              <w:right w:val="single" w:sz="3" w:space="0" w:color="D4DEE3"/>
            </w:tcBorders>
            <w:shd w:val="clear" w:color="auto" w:fill="F5F5F5"/>
            <w:tcMar>
              <w:top w:w="75" w:type="dxa"/>
              <w:left w:w="90" w:type="dxa"/>
              <w:bottom w:w="75" w:type="dxa"/>
              <w:right w:w="90" w:type="dxa"/>
            </w:tcMar>
            <w:vAlign w:val="center"/>
          </w:tcPr>
          <w:p w14:paraId="00A111C4" w14:textId="77777777" w:rsidR="00F75738" w:rsidRDefault="00000000">
            <w:pPr>
              <w:rPr>
                <w:rFonts w:hint="eastAsia"/>
              </w:rPr>
            </w:pPr>
            <w:r>
              <w:rPr>
                <w:b/>
                <w:color w:val="000000"/>
                <w:sz w:val="18"/>
              </w:rPr>
              <w:t>White</w:t>
            </w:r>
          </w:p>
        </w:tc>
      </w:tr>
      <w:tr w:rsidR="00F75738" w14:paraId="0572E203"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18BABF3" w14:textId="77777777" w:rsidR="00F75738" w:rsidRDefault="00000000">
            <w:pPr>
              <w:rPr>
                <w:rFonts w:hint="eastAsia"/>
              </w:rPr>
            </w:pPr>
            <w:r>
              <w:rPr>
                <w:color w:val="26323B"/>
                <w:sz w:val="18"/>
              </w:rPr>
              <w:t>11</w:t>
            </w:r>
          </w:p>
        </w:tc>
        <w:tc>
          <w:tcPr>
            <w:tcW w:w="8064" w:type="dxa"/>
            <w:tcBorders>
              <w:top w:val="single" w:sz="3" w:space="0" w:color="D4DEE3"/>
              <w:left w:val="single" w:sz="3" w:space="0" w:color="D4DEE3"/>
              <w:bottom w:val="single" w:sz="3" w:space="0" w:color="D4DEE3"/>
              <w:right w:val="single" w:sz="3" w:space="0" w:color="D4DEE3"/>
            </w:tcBorders>
            <w:shd w:val="clear" w:color="auto" w:fill="00ACC1"/>
            <w:tcMar>
              <w:top w:w="75" w:type="dxa"/>
              <w:left w:w="90" w:type="dxa"/>
              <w:bottom w:w="75" w:type="dxa"/>
              <w:right w:w="90" w:type="dxa"/>
            </w:tcMar>
            <w:vAlign w:val="center"/>
          </w:tcPr>
          <w:p w14:paraId="76506656" w14:textId="77777777" w:rsidR="00F75738" w:rsidRDefault="00000000">
            <w:pPr>
              <w:rPr>
                <w:rFonts w:hint="eastAsia"/>
              </w:rPr>
            </w:pPr>
            <w:r>
              <w:rPr>
                <w:b/>
                <w:color w:val="FFFFFF"/>
                <w:sz w:val="18"/>
              </w:rPr>
              <w:t>Cyan</w:t>
            </w:r>
          </w:p>
        </w:tc>
      </w:tr>
      <w:tr w:rsidR="00F75738" w14:paraId="5DE0E2F2"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3554ECE" w14:textId="77777777" w:rsidR="00F75738" w:rsidRDefault="00000000">
            <w:pPr>
              <w:rPr>
                <w:rFonts w:hint="eastAsia"/>
              </w:rPr>
            </w:pPr>
            <w:r>
              <w:rPr>
                <w:color w:val="26323B"/>
                <w:sz w:val="18"/>
              </w:rPr>
              <w:t>12</w:t>
            </w:r>
          </w:p>
        </w:tc>
        <w:tc>
          <w:tcPr>
            <w:tcW w:w="8064" w:type="dxa"/>
            <w:tcBorders>
              <w:top w:val="single" w:sz="3" w:space="0" w:color="D4DEE3"/>
              <w:left w:val="single" w:sz="3" w:space="0" w:color="D4DEE3"/>
              <w:bottom w:val="single" w:sz="3" w:space="0" w:color="D4DEE3"/>
              <w:right w:val="single" w:sz="3" w:space="0" w:color="D4DEE3"/>
            </w:tcBorders>
            <w:shd w:val="clear" w:color="auto" w:fill="D81B60"/>
            <w:tcMar>
              <w:top w:w="75" w:type="dxa"/>
              <w:left w:w="90" w:type="dxa"/>
              <w:bottom w:w="75" w:type="dxa"/>
              <w:right w:w="90" w:type="dxa"/>
            </w:tcMar>
            <w:vAlign w:val="center"/>
          </w:tcPr>
          <w:p w14:paraId="1ABCF3C7" w14:textId="77777777" w:rsidR="00F75738" w:rsidRDefault="00000000">
            <w:pPr>
              <w:rPr>
                <w:rFonts w:hint="eastAsia"/>
              </w:rPr>
            </w:pPr>
            <w:r>
              <w:rPr>
                <w:b/>
                <w:color w:val="FFFFFF"/>
                <w:sz w:val="18"/>
              </w:rPr>
              <w:t>Magenta</w:t>
            </w:r>
          </w:p>
        </w:tc>
      </w:tr>
    </w:tbl>
    <w:p w14:paraId="176F4CF6" w14:textId="77777777" w:rsidR="00F75738" w:rsidRDefault="00F75738">
      <w:pPr>
        <w:spacing w:after="40"/>
        <w:rPr>
          <w:rFonts w:hint="eastAsia"/>
        </w:rPr>
      </w:pPr>
    </w:p>
    <w:tbl>
      <w:tblPr>
        <w:tblW w:w="0" w:type="auto"/>
        <w:jc w:val="center"/>
        <w:tblLook w:val="04A0" w:firstRow="1" w:lastRow="0" w:firstColumn="1" w:lastColumn="0" w:noHBand="0" w:noVBand="1"/>
      </w:tblPr>
      <w:tblGrid>
        <w:gridCol w:w="10272"/>
      </w:tblGrid>
      <w:tr w:rsidR="00F75738" w14:paraId="1E26DF78" w14:textId="77777777">
        <w:trPr>
          <w:jc w:val="center"/>
        </w:trPr>
        <w:tc>
          <w:tcPr>
            <w:tcW w:w="10282" w:type="dxa"/>
            <w:tcBorders>
              <w:top w:val="single" w:sz="4" w:space="0" w:color="244A5A"/>
              <w:left w:val="single" w:sz="4" w:space="0" w:color="244A5A"/>
              <w:bottom w:val="single" w:sz="4" w:space="0" w:color="244A5A"/>
              <w:right w:val="single" w:sz="4" w:space="0" w:color="244A5A"/>
            </w:tcBorders>
            <w:shd w:val="clear" w:color="auto" w:fill="0F1A24"/>
            <w:tcMar>
              <w:top w:w="100" w:type="dxa"/>
              <w:left w:w="180" w:type="dxa"/>
              <w:bottom w:w="100" w:type="dxa"/>
              <w:right w:w="180" w:type="dxa"/>
            </w:tcMar>
          </w:tcPr>
          <w:p w14:paraId="23E83430" w14:textId="77777777" w:rsidR="00F75738" w:rsidRDefault="00000000">
            <w:pPr>
              <w:jc w:val="center"/>
              <w:rPr>
                <w:rFonts w:hint="eastAsia"/>
              </w:rPr>
            </w:pPr>
            <w:r>
              <w:rPr>
                <w:rFonts w:ascii="DejaVu Sans Mono" w:hAnsi="DejaVu Sans Mono"/>
                <w:color w:val="E8F2F5"/>
                <w:sz w:val="18"/>
              </w:rPr>
              <w:t>I = {1, 2, ..., 12}</w:t>
            </w:r>
            <w:r>
              <w:br/>
            </w:r>
            <w:r>
              <w:rPr>
                <w:rFonts w:ascii="DejaVu Sans Mono" w:hAnsi="DejaVu Sans Mono"/>
                <w:color w:val="E8F2F5"/>
                <w:sz w:val="18"/>
              </w:rPr>
              <w:t>Color(L_i) = kappa(i)</w:t>
            </w:r>
            <w:r>
              <w:br/>
            </w:r>
            <w:r>
              <w:rPr>
                <w:rFonts w:ascii="DejaVu Sans Mono" w:hAnsi="DejaVu Sans Mono"/>
                <w:color w:val="E8F2F5"/>
                <w:sz w:val="18"/>
              </w:rPr>
              <w:t>Address = (Lens, Position)</w:t>
            </w:r>
          </w:p>
        </w:tc>
      </w:tr>
    </w:tbl>
    <w:p w14:paraId="5457C3C0" w14:textId="77777777" w:rsidR="00F75738" w:rsidRDefault="00F75738">
      <w:pPr>
        <w:spacing w:after="20"/>
        <w:rPr>
          <w:rFonts w:hint="eastAsia"/>
        </w:rPr>
      </w:pPr>
    </w:p>
    <w:p w14:paraId="45FD8FB1" w14:textId="77777777" w:rsidR="00F75738" w:rsidRDefault="00000000">
      <w:pPr>
        <w:pStyle w:val="Heading2"/>
        <w:spacing w:before="280" w:after="120"/>
      </w:pPr>
      <w:r>
        <w:rPr>
          <w:rFonts w:ascii="Carlito" w:hAnsi="Carlito"/>
          <w:color w:val="123247"/>
        </w:rPr>
        <w:t>03. Canonical ABC 1-12 Matrix</w:t>
      </w:r>
    </w:p>
    <w:p w14:paraId="2B7E4534" w14:textId="77777777" w:rsidR="00F75738" w:rsidRDefault="00000000">
      <w:pPr>
        <w:pStyle w:val="BodyText"/>
        <w:rPr>
          <w:rFonts w:hint="eastAsia"/>
        </w:rPr>
      </w:pPr>
      <w:r>
        <w:t>The matrix below is the normative top-level reference surface of this specification. Numerical adjacency does not imply functional adjacency; the coordinate gives stable addressing while explicit registered relations determine topology.</w:t>
      </w:r>
    </w:p>
    <w:p w14:paraId="2631B5CE" w14:textId="77777777" w:rsidR="00F75738" w:rsidRDefault="00000000">
      <w:pPr>
        <w:keepNext/>
        <w:spacing w:after="80"/>
        <w:rPr>
          <w:rFonts w:hint="eastAsia"/>
        </w:rPr>
      </w:pPr>
      <w:r>
        <w:rPr>
          <w:rFonts w:ascii="Carlito" w:hAnsi="Carlito"/>
          <w:b/>
          <w:color w:val="007A99"/>
          <w:sz w:val="19"/>
        </w:rPr>
        <w:lastRenderedPageBreak/>
        <w:t>T2 - Canonical ABC 1-12 Matrix</w:t>
      </w:r>
    </w:p>
    <w:tbl>
      <w:tblPr>
        <w:tblStyle w:val="TableGrid"/>
        <w:tblW w:w="0" w:type="auto"/>
        <w:jc w:val="center"/>
        <w:tblLayout w:type="fixed"/>
        <w:tblLook w:val="04A0" w:firstRow="1" w:lastRow="0" w:firstColumn="1" w:lastColumn="0" w:noHBand="0" w:noVBand="1"/>
      </w:tblPr>
      <w:tblGrid>
        <w:gridCol w:w="1728"/>
        <w:gridCol w:w="2160"/>
        <w:gridCol w:w="2160"/>
        <w:gridCol w:w="3888"/>
      </w:tblGrid>
      <w:tr w:rsidR="00F75738" w14:paraId="0356CA09" w14:textId="77777777">
        <w:trPr>
          <w:tblHeader/>
          <w:jc w:val="center"/>
        </w:trPr>
        <w:tc>
          <w:tcPr>
            <w:tcW w:w="1728" w:type="dxa"/>
            <w:shd w:val="clear" w:color="auto" w:fill="123247"/>
            <w:tcMar>
              <w:top w:w="80" w:type="dxa"/>
              <w:left w:w="90" w:type="dxa"/>
              <w:bottom w:w="80" w:type="dxa"/>
              <w:right w:w="90" w:type="dxa"/>
            </w:tcMar>
            <w:vAlign w:val="center"/>
          </w:tcPr>
          <w:p w14:paraId="5C18787A" w14:textId="77777777" w:rsidR="00F75738" w:rsidRDefault="00000000">
            <w:pPr>
              <w:jc w:val="center"/>
              <w:rPr>
                <w:rFonts w:hint="eastAsia"/>
              </w:rPr>
            </w:pPr>
            <w:r>
              <w:rPr>
                <w:rFonts w:ascii="Carlito" w:hAnsi="Carlito"/>
                <w:b/>
                <w:color w:val="FFFFFF"/>
                <w:sz w:val="17"/>
              </w:rPr>
              <w:t># / Color</w:t>
            </w:r>
          </w:p>
        </w:tc>
        <w:tc>
          <w:tcPr>
            <w:tcW w:w="2160" w:type="dxa"/>
            <w:shd w:val="clear" w:color="auto" w:fill="123247"/>
            <w:tcMar>
              <w:top w:w="80" w:type="dxa"/>
              <w:left w:w="90" w:type="dxa"/>
              <w:bottom w:w="80" w:type="dxa"/>
              <w:right w:w="90" w:type="dxa"/>
            </w:tcMar>
            <w:vAlign w:val="center"/>
          </w:tcPr>
          <w:p w14:paraId="31D2B597" w14:textId="77777777" w:rsidR="00F75738" w:rsidRDefault="00000000">
            <w:pPr>
              <w:jc w:val="center"/>
              <w:rPr>
                <w:rFonts w:hint="eastAsia"/>
              </w:rPr>
            </w:pPr>
            <w:r>
              <w:rPr>
                <w:rFonts w:ascii="Carlito" w:hAnsi="Carlito"/>
                <w:b/>
                <w:color w:val="FFFFFF"/>
                <w:sz w:val="17"/>
              </w:rPr>
              <w:t>A - ATLAS</w:t>
            </w:r>
          </w:p>
        </w:tc>
        <w:tc>
          <w:tcPr>
            <w:tcW w:w="2160" w:type="dxa"/>
            <w:shd w:val="clear" w:color="auto" w:fill="123247"/>
            <w:tcMar>
              <w:top w:w="80" w:type="dxa"/>
              <w:left w:w="90" w:type="dxa"/>
              <w:bottom w:w="80" w:type="dxa"/>
              <w:right w:w="90" w:type="dxa"/>
            </w:tcMar>
            <w:vAlign w:val="center"/>
          </w:tcPr>
          <w:p w14:paraId="7B8D3074" w14:textId="77777777" w:rsidR="00F75738" w:rsidRDefault="00000000">
            <w:pPr>
              <w:jc w:val="center"/>
              <w:rPr>
                <w:rFonts w:hint="eastAsia"/>
              </w:rPr>
            </w:pPr>
            <w:r>
              <w:rPr>
                <w:rFonts w:ascii="Carlito" w:hAnsi="Carlito"/>
                <w:b/>
                <w:color w:val="FFFFFF"/>
                <w:sz w:val="17"/>
              </w:rPr>
              <w:t>B - BRAIN</w:t>
            </w:r>
          </w:p>
        </w:tc>
        <w:tc>
          <w:tcPr>
            <w:tcW w:w="3888" w:type="dxa"/>
            <w:shd w:val="clear" w:color="auto" w:fill="123247"/>
            <w:tcMar>
              <w:top w:w="80" w:type="dxa"/>
              <w:left w:w="90" w:type="dxa"/>
              <w:bottom w:w="80" w:type="dxa"/>
              <w:right w:w="90" w:type="dxa"/>
            </w:tcMar>
            <w:vAlign w:val="center"/>
          </w:tcPr>
          <w:p w14:paraId="7288C0BB" w14:textId="77777777" w:rsidR="00F75738" w:rsidRDefault="00000000">
            <w:pPr>
              <w:jc w:val="center"/>
              <w:rPr>
                <w:rFonts w:hint="eastAsia"/>
              </w:rPr>
            </w:pPr>
            <w:r>
              <w:rPr>
                <w:rFonts w:ascii="Carlito" w:hAnsi="Carlito"/>
                <w:b/>
                <w:color w:val="FFFFFF"/>
                <w:sz w:val="17"/>
              </w:rPr>
              <w:t>C - CERBERUS</w:t>
            </w:r>
          </w:p>
        </w:tc>
      </w:tr>
      <w:tr w:rsidR="00F75738" w14:paraId="786665C7"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39177BD" w14:textId="77777777" w:rsidR="00F75738" w:rsidRDefault="00000000">
            <w:pPr>
              <w:jc w:val="center"/>
              <w:rPr>
                <w:rFonts w:hint="eastAsia"/>
              </w:rPr>
            </w:pPr>
            <w:r>
              <w:rPr>
                <w:color w:val="26323B"/>
                <w:sz w:val="15"/>
              </w:rPr>
              <w:t>1 - Red</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EAB5789" w14:textId="77777777" w:rsidR="00F75738" w:rsidRDefault="00000000">
            <w:pPr>
              <w:rPr>
                <w:rFonts w:hint="eastAsia"/>
              </w:rPr>
            </w:pPr>
            <w:r>
              <w:rPr>
                <w:color w:val="26323B"/>
                <w:sz w:val="15"/>
              </w:rPr>
              <w:t>Physical</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E4A26B8" w14:textId="77777777" w:rsidR="00F75738" w:rsidRDefault="00000000">
            <w:pPr>
              <w:rPr>
                <w:rFonts w:hint="eastAsia"/>
              </w:rPr>
            </w:pPr>
            <w:r>
              <w:rPr>
                <w:color w:val="26323B"/>
                <w:sz w:val="15"/>
              </w:rPr>
              <w:t>CERBERUS</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DBC35BD" w14:textId="77777777" w:rsidR="00F75738" w:rsidRDefault="00000000">
            <w:pPr>
              <w:rPr>
                <w:rFonts w:hint="eastAsia"/>
              </w:rPr>
            </w:pPr>
            <w:r>
              <w:rPr>
                <w:color w:val="26323B"/>
                <w:sz w:val="15"/>
              </w:rPr>
              <w:t>0 - Registration / NodeKey</w:t>
            </w:r>
          </w:p>
        </w:tc>
      </w:tr>
      <w:tr w:rsidR="00F75738" w14:paraId="5BC0B958"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B5B867F" w14:textId="77777777" w:rsidR="00F75738" w:rsidRDefault="00000000">
            <w:pPr>
              <w:jc w:val="center"/>
              <w:rPr>
                <w:rFonts w:hint="eastAsia"/>
              </w:rPr>
            </w:pPr>
            <w:r>
              <w:rPr>
                <w:color w:val="26323B"/>
                <w:sz w:val="15"/>
              </w:rPr>
              <w:t>2 - Purple</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1436BB6" w14:textId="77777777" w:rsidR="00F75738" w:rsidRDefault="00000000">
            <w:pPr>
              <w:rPr>
                <w:rFonts w:hint="eastAsia"/>
              </w:rPr>
            </w:pPr>
            <w:r>
              <w:rPr>
                <w:color w:val="26323B"/>
                <w:sz w:val="15"/>
              </w:rPr>
              <w:t>Relations</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287FA17" w14:textId="77777777" w:rsidR="00F75738" w:rsidRDefault="00000000">
            <w:pPr>
              <w:rPr>
                <w:rFonts w:hint="eastAsia"/>
              </w:rPr>
            </w:pPr>
            <w:r>
              <w:rPr>
                <w:color w:val="26323B"/>
                <w:sz w:val="15"/>
              </w:rPr>
              <w:t>QUIVER</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591F715" w14:textId="77777777" w:rsidR="00F75738" w:rsidRDefault="00000000">
            <w:pPr>
              <w:rPr>
                <w:rFonts w:hint="eastAsia"/>
              </w:rPr>
            </w:pPr>
            <w:r>
              <w:rPr>
                <w:color w:val="26323B"/>
                <w:sz w:val="15"/>
              </w:rPr>
              <w:t>XXX - Operationalization / ModelKey</w:t>
            </w:r>
          </w:p>
        </w:tc>
      </w:tr>
      <w:tr w:rsidR="00F75738" w14:paraId="4F4ACA80"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B934136" w14:textId="77777777" w:rsidR="00F75738" w:rsidRDefault="00000000">
            <w:pPr>
              <w:jc w:val="center"/>
              <w:rPr>
                <w:rFonts w:hint="eastAsia"/>
              </w:rPr>
            </w:pPr>
            <w:r>
              <w:rPr>
                <w:color w:val="26323B"/>
                <w:sz w:val="15"/>
              </w:rPr>
              <w:t>3 - Blue</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B3958BC" w14:textId="77777777" w:rsidR="00F75738" w:rsidRDefault="00000000">
            <w:pPr>
              <w:rPr>
                <w:rFonts w:hint="eastAsia"/>
              </w:rPr>
            </w:pPr>
            <w:r>
              <w:rPr>
                <w:color w:val="26323B"/>
                <w:sz w:val="15"/>
              </w:rPr>
              <w:t>Mind</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20DECE7" w14:textId="77777777" w:rsidR="00F75738" w:rsidRDefault="00000000">
            <w:pPr>
              <w:rPr>
                <w:rFonts w:hint="eastAsia"/>
              </w:rPr>
            </w:pPr>
            <w:r>
              <w:rPr>
                <w:color w:val="26323B"/>
                <w:sz w:val="15"/>
              </w:rPr>
              <w:t>VISOR</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B463421" w14:textId="77777777" w:rsidR="00F75738" w:rsidRDefault="00000000">
            <w:pPr>
              <w:rPr>
                <w:rFonts w:hint="eastAsia"/>
              </w:rPr>
            </w:pPr>
            <w:r>
              <w:rPr>
                <w:color w:val="26323B"/>
                <w:sz w:val="15"/>
              </w:rPr>
              <w:t>00 - Guidance / Model</w:t>
            </w:r>
          </w:p>
        </w:tc>
      </w:tr>
      <w:tr w:rsidR="00F75738" w14:paraId="2D00C6A1"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3477BBA" w14:textId="77777777" w:rsidR="00F75738" w:rsidRDefault="00000000">
            <w:pPr>
              <w:jc w:val="center"/>
              <w:rPr>
                <w:rFonts w:hint="eastAsia"/>
              </w:rPr>
            </w:pPr>
            <w:r>
              <w:rPr>
                <w:color w:val="26323B"/>
                <w:sz w:val="15"/>
              </w:rPr>
              <w:t>4 - Green</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8623F46" w14:textId="77777777" w:rsidR="00F75738" w:rsidRDefault="00000000">
            <w:pPr>
              <w:rPr>
                <w:rFonts w:hint="eastAsia"/>
              </w:rPr>
            </w:pPr>
            <w:r>
              <w:rPr>
                <w:color w:val="26323B"/>
                <w:sz w:val="15"/>
              </w:rPr>
              <w:t>Responsibilities</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C223CD2" w14:textId="77777777" w:rsidR="00F75738" w:rsidRDefault="00000000">
            <w:pPr>
              <w:rPr>
                <w:rFonts w:hint="eastAsia"/>
              </w:rPr>
            </w:pPr>
            <w:r>
              <w:rPr>
                <w:color w:val="26323B"/>
                <w:sz w:val="15"/>
              </w:rPr>
              <w:t>BIGFOOT</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8840D58" w14:textId="77777777" w:rsidR="00F75738" w:rsidRDefault="00000000">
            <w:pPr>
              <w:rPr>
                <w:rFonts w:hint="eastAsia"/>
              </w:rPr>
            </w:pPr>
            <w:r>
              <w:rPr>
                <w:color w:val="26323B"/>
                <w:sz w:val="15"/>
              </w:rPr>
              <w:t>X - Determination / Classification</w:t>
            </w:r>
          </w:p>
        </w:tc>
      </w:tr>
      <w:tr w:rsidR="00F75738" w14:paraId="7A31A6DE"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1D0EA47" w14:textId="77777777" w:rsidR="00F75738" w:rsidRDefault="00000000">
            <w:pPr>
              <w:jc w:val="center"/>
              <w:rPr>
                <w:rFonts w:hint="eastAsia"/>
              </w:rPr>
            </w:pPr>
            <w:r>
              <w:rPr>
                <w:color w:val="26323B"/>
                <w:sz w:val="15"/>
              </w:rPr>
              <w:t>5 - Yellow</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6B86CD4" w14:textId="77777777" w:rsidR="00F75738" w:rsidRDefault="00000000">
            <w:pPr>
              <w:rPr>
                <w:rFonts w:hint="eastAsia"/>
              </w:rPr>
            </w:pPr>
            <w:r>
              <w:rPr>
                <w:color w:val="26323B"/>
                <w:sz w:val="15"/>
              </w:rPr>
              <w:t>Values</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C33BBFC" w14:textId="77777777" w:rsidR="00F75738" w:rsidRDefault="00000000">
            <w:pPr>
              <w:rPr>
                <w:rFonts w:hint="eastAsia"/>
              </w:rPr>
            </w:pPr>
            <w:r>
              <w:rPr>
                <w:color w:val="26323B"/>
                <w:sz w:val="15"/>
              </w:rPr>
              <w:t>BOSS</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7BF8A84" w14:textId="77777777" w:rsidR="00F75738" w:rsidRDefault="00000000">
            <w:pPr>
              <w:rPr>
                <w:rFonts w:hint="eastAsia"/>
              </w:rPr>
            </w:pPr>
            <w:r>
              <w:rPr>
                <w:color w:val="26323B"/>
                <w:sz w:val="15"/>
              </w:rPr>
              <w:t>000 - Normative / Rules</w:t>
            </w:r>
          </w:p>
        </w:tc>
      </w:tr>
      <w:tr w:rsidR="00F75738" w14:paraId="7E006A0C"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DDB8656" w14:textId="77777777" w:rsidR="00F75738" w:rsidRDefault="00000000">
            <w:pPr>
              <w:jc w:val="center"/>
              <w:rPr>
                <w:rFonts w:hint="eastAsia"/>
              </w:rPr>
            </w:pPr>
            <w:r>
              <w:rPr>
                <w:color w:val="26323B"/>
                <w:sz w:val="15"/>
              </w:rPr>
              <w:t>6 - Orange</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9BD7C77" w14:textId="77777777" w:rsidR="00F75738" w:rsidRDefault="00000000">
            <w:pPr>
              <w:rPr>
                <w:rFonts w:hint="eastAsia"/>
              </w:rPr>
            </w:pPr>
            <w:r>
              <w:rPr>
                <w:color w:val="26323B"/>
                <w:sz w:val="15"/>
              </w:rPr>
              <w:t>Action</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55CB84D" w14:textId="77777777" w:rsidR="00F75738" w:rsidRDefault="00000000">
            <w:pPr>
              <w:rPr>
                <w:rFonts w:hint="eastAsia"/>
              </w:rPr>
            </w:pPr>
            <w:r>
              <w:rPr>
                <w:color w:val="26323B"/>
                <w:sz w:val="15"/>
              </w:rPr>
              <w:t>SPINE</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11717FF" w14:textId="77777777" w:rsidR="00F75738" w:rsidRDefault="00000000">
            <w:pPr>
              <w:rPr>
                <w:rFonts w:hint="eastAsia"/>
              </w:rPr>
            </w:pPr>
            <w:r>
              <w:rPr>
                <w:color w:val="26323B"/>
                <w:sz w:val="15"/>
              </w:rPr>
              <w:t>XX - Agentive / Operator</w:t>
            </w:r>
          </w:p>
        </w:tc>
      </w:tr>
      <w:tr w:rsidR="00F75738" w14:paraId="6B97AFB0"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0F15B72" w14:textId="77777777" w:rsidR="00F75738" w:rsidRDefault="00000000">
            <w:pPr>
              <w:jc w:val="center"/>
              <w:rPr>
                <w:rFonts w:hint="eastAsia"/>
              </w:rPr>
            </w:pPr>
            <w:r>
              <w:rPr>
                <w:color w:val="26323B"/>
                <w:sz w:val="15"/>
              </w:rPr>
              <w:t>7 - Brown</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64E25D0" w14:textId="77777777" w:rsidR="00F75738" w:rsidRDefault="00000000">
            <w:pPr>
              <w:rPr>
                <w:rFonts w:hint="eastAsia"/>
              </w:rPr>
            </w:pPr>
            <w:r>
              <w:rPr>
                <w:color w:val="26323B"/>
                <w:sz w:val="15"/>
              </w:rPr>
              <w:t>Archives</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F0D9114" w14:textId="77777777" w:rsidR="00F75738" w:rsidRDefault="00000000">
            <w:pPr>
              <w:rPr>
                <w:rFonts w:hint="eastAsia"/>
              </w:rPr>
            </w:pPr>
            <w:r>
              <w:rPr>
                <w:color w:val="26323B"/>
                <w:sz w:val="15"/>
              </w:rPr>
              <w:t>BOOTSTRAP</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6837120" w14:textId="77777777" w:rsidR="00F75738" w:rsidRDefault="00000000">
            <w:pPr>
              <w:rPr>
                <w:rFonts w:hint="eastAsia"/>
              </w:rPr>
            </w:pPr>
            <w:r>
              <w:rPr>
                <w:color w:val="26323B"/>
                <w:sz w:val="15"/>
              </w:rPr>
              <w:t>0000 - Archives</w:t>
            </w:r>
          </w:p>
        </w:tc>
      </w:tr>
      <w:tr w:rsidR="00F75738" w14:paraId="704235D6"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53BF5B0" w14:textId="77777777" w:rsidR="00F75738" w:rsidRDefault="00000000">
            <w:pPr>
              <w:jc w:val="center"/>
              <w:rPr>
                <w:rFonts w:hint="eastAsia"/>
              </w:rPr>
            </w:pPr>
            <w:r>
              <w:rPr>
                <w:color w:val="26323B"/>
                <w:sz w:val="15"/>
              </w:rPr>
              <w:t>8 - Black</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84D396D" w14:textId="77777777" w:rsidR="00F75738" w:rsidRDefault="00000000">
            <w:pPr>
              <w:rPr>
                <w:rFonts w:hint="eastAsia"/>
              </w:rPr>
            </w:pPr>
            <w:r>
              <w:rPr>
                <w:color w:val="26323B"/>
                <w:sz w:val="15"/>
              </w:rPr>
              <w:t>Possibilities</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5A0F84B" w14:textId="77777777" w:rsidR="00F75738" w:rsidRDefault="00000000">
            <w:pPr>
              <w:rPr>
                <w:rFonts w:hint="eastAsia"/>
              </w:rPr>
            </w:pPr>
            <w:r>
              <w:rPr>
                <w:color w:val="26323B"/>
                <w:sz w:val="15"/>
              </w:rPr>
              <w:t>MIRROR</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B622C17" w14:textId="77777777" w:rsidR="00F75738" w:rsidRDefault="00000000">
            <w:pPr>
              <w:rPr>
                <w:rFonts w:hint="eastAsia"/>
              </w:rPr>
            </w:pPr>
            <w:r>
              <w:rPr>
                <w:color w:val="26323B"/>
                <w:sz w:val="15"/>
              </w:rPr>
              <w:t>XXXX - Retrospection</w:t>
            </w:r>
          </w:p>
        </w:tc>
      </w:tr>
      <w:tr w:rsidR="00F75738" w14:paraId="7527CB6B"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7183786" w14:textId="77777777" w:rsidR="00F75738" w:rsidRDefault="00000000">
            <w:pPr>
              <w:jc w:val="center"/>
              <w:rPr>
                <w:rFonts w:hint="eastAsia"/>
              </w:rPr>
            </w:pPr>
            <w:r>
              <w:rPr>
                <w:color w:val="26323B"/>
                <w:sz w:val="15"/>
              </w:rPr>
              <w:t>9 - Grey</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716CEFF" w14:textId="77777777" w:rsidR="00F75738" w:rsidRDefault="00000000">
            <w:pPr>
              <w:rPr>
                <w:rFonts w:hint="eastAsia"/>
              </w:rPr>
            </w:pPr>
            <w:r>
              <w:rPr>
                <w:color w:val="26323B"/>
                <w:sz w:val="15"/>
              </w:rPr>
              <w:t>Management</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10FD2C6" w14:textId="77777777" w:rsidR="00F75738" w:rsidRDefault="00000000">
            <w:pPr>
              <w:rPr>
                <w:rFonts w:hint="eastAsia"/>
              </w:rPr>
            </w:pPr>
            <w:r>
              <w:rPr>
                <w:color w:val="26323B"/>
                <w:sz w:val="15"/>
              </w:rPr>
              <w:t>DARTBOARD</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715AA01" w14:textId="77777777" w:rsidR="00F75738" w:rsidRDefault="00000000">
            <w:pPr>
              <w:rPr>
                <w:rFonts w:hint="eastAsia"/>
              </w:rPr>
            </w:pPr>
            <w:r>
              <w:rPr>
                <w:color w:val="26323B"/>
                <w:sz w:val="15"/>
              </w:rPr>
              <w:t>00000 - Meditation</w:t>
            </w:r>
          </w:p>
        </w:tc>
      </w:tr>
      <w:tr w:rsidR="00F75738" w14:paraId="7EFC6C7F"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2B3B21F" w14:textId="77777777" w:rsidR="00F75738" w:rsidRDefault="00000000">
            <w:pPr>
              <w:jc w:val="center"/>
              <w:rPr>
                <w:rFonts w:hint="eastAsia"/>
              </w:rPr>
            </w:pPr>
            <w:r>
              <w:rPr>
                <w:color w:val="26323B"/>
                <w:sz w:val="15"/>
              </w:rPr>
              <w:t>10 - White</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2C5189F" w14:textId="77777777" w:rsidR="00F75738" w:rsidRDefault="00000000">
            <w:pPr>
              <w:rPr>
                <w:rFonts w:hint="eastAsia"/>
              </w:rPr>
            </w:pPr>
            <w:r>
              <w:rPr>
                <w:color w:val="26323B"/>
                <w:sz w:val="15"/>
              </w:rPr>
              <w:t>Core</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E4E3892" w14:textId="77777777" w:rsidR="00F75738" w:rsidRDefault="00000000">
            <w:pPr>
              <w:rPr>
                <w:rFonts w:hint="eastAsia"/>
              </w:rPr>
            </w:pPr>
            <w:r>
              <w:rPr>
                <w:color w:val="26323B"/>
                <w:sz w:val="15"/>
              </w:rPr>
              <w:t>SOLAR</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9DD0458" w14:textId="77777777" w:rsidR="00F75738" w:rsidRDefault="00000000">
            <w:pPr>
              <w:rPr>
                <w:rFonts w:hint="eastAsia"/>
              </w:rPr>
            </w:pPr>
            <w:r>
              <w:rPr>
                <w:color w:val="26323B"/>
                <w:sz w:val="15"/>
              </w:rPr>
              <w:t>XXXXX - Operational Core</w:t>
            </w:r>
          </w:p>
        </w:tc>
      </w:tr>
      <w:tr w:rsidR="00F75738" w14:paraId="1A386289"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4DB3DBF" w14:textId="77777777" w:rsidR="00F75738" w:rsidRDefault="00000000">
            <w:pPr>
              <w:jc w:val="center"/>
              <w:rPr>
                <w:rFonts w:hint="eastAsia"/>
              </w:rPr>
            </w:pPr>
            <w:r>
              <w:rPr>
                <w:color w:val="26323B"/>
                <w:sz w:val="15"/>
              </w:rPr>
              <w:t>11 - Cyan</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9DC9ABB" w14:textId="77777777" w:rsidR="00F75738" w:rsidRDefault="00000000">
            <w:pPr>
              <w:rPr>
                <w:rFonts w:hint="eastAsia"/>
              </w:rPr>
            </w:pPr>
            <w:r>
              <w:rPr>
                <w:color w:val="26323B"/>
                <w:sz w:val="15"/>
              </w:rPr>
              <w:t>Legal System</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F28E9AC" w14:textId="77777777" w:rsidR="00F75738" w:rsidRDefault="00000000">
            <w:pPr>
              <w:rPr>
                <w:rFonts w:hint="eastAsia"/>
              </w:rPr>
            </w:pPr>
            <w:r>
              <w:rPr>
                <w:color w:val="26323B"/>
                <w:sz w:val="15"/>
              </w:rPr>
              <w:t>PIECE</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F996158" w14:textId="77777777" w:rsidR="00F75738" w:rsidRDefault="00000000">
            <w:pPr>
              <w:rPr>
                <w:rFonts w:hint="eastAsia"/>
              </w:rPr>
            </w:pPr>
            <w:r>
              <w:rPr>
                <w:color w:val="26323B"/>
                <w:sz w:val="15"/>
              </w:rPr>
              <w:t>000000 - Response-Pattern</w:t>
            </w:r>
          </w:p>
        </w:tc>
      </w:tr>
      <w:tr w:rsidR="00F75738" w14:paraId="4D1C2132"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028D506" w14:textId="77777777" w:rsidR="00F75738" w:rsidRDefault="00000000">
            <w:pPr>
              <w:jc w:val="center"/>
              <w:rPr>
                <w:rFonts w:hint="eastAsia"/>
              </w:rPr>
            </w:pPr>
            <w:r>
              <w:rPr>
                <w:color w:val="26323B"/>
                <w:sz w:val="15"/>
              </w:rPr>
              <w:t>12 - Magenta</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98103F2" w14:textId="77777777" w:rsidR="00F75738" w:rsidRDefault="00000000">
            <w:pPr>
              <w:rPr>
                <w:rFonts w:hint="eastAsia"/>
              </w:rPr>
            </w:pPr>
            <w:r>
              <w:rPr>
                <w:color w:val="26323B"/>
                <w:sz w:val="15"/>
              </w:rPr>
              <w:t>Citizenship</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58140AC" w14:textId="77777777" w:rsidR="00F75738" w:rsidRDefault="00000000">
            <w:pPr>
              <w:rPr>
                <w:rFonts w:hint="eastAsia"/>
              </w:rPr>
            </w:pPr>
            <w:r>
              <w:rPr>
                <w:color w:val="26323B"/>
                <w:sz w:val="15"/>
              </w:rPr>
              <w:t>EDIFICE</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A9ABB9B" w14:textId="77777777" w:rsidR="00F75738" w:rsidRDefault="00000000">
            <w:pPr>
              <w:rPr>
                <w:rFonts w:hint="eastAsia"/>
              </w:rPr>
            </w:pPr>
            <w:r>
              <w:rPr>
                <w:color w:val="26323B"/>
                <w:sz w:val="15"/>
              </w:rPr>
              <w:t>XXXXXX - Yous</w:t>
            </w:r>
          </w:p>
        </w:tc>
      </w:tr>
    </w:tbl>
    <w:p w14:paraId="4B32469E" w14:textId="77777777" w:rsidR="00F75738" w:rsidRDefault="00F75738">
      <w:pPr>
        <w:spacing w:after="40"/>
        <w:rPr>
          <w:rFonts w:hint="eastAsia"/>
        </w:rPr>
      </w:pPr>
    </w:p>
    <w:p w14:paraId="62CBF1DD" w14:textId="77777777" w:rsidR="00F75738" w:rsidRDefault="00000000">
      <w:pPr>
        <w:pStyle w:val="Heading2"/>
        <w:spacing w:before="280" w:after="120"/>
      </w:pPr>
      <w:r>
        <w:rPr>
          <w:rFonts w:ascii="Carlito" w:hAnsi="Carlito"/>
          <w:color w:val="123247"/>
        </w:rPr>
        <w:t>04. Internal / Core / Applied Topology</w:t>
      </w:r>
    </w:p>
    <w:p w14:paraId="450A9CA7" w14:textId="77777777" w:rsidR="00F75738" w:rsidRDefault="00000000">
      <w:pPr>
        <w:pStyle w:val="BodyText"/>
        <w:rPr>
          <w:rFonts w:hint="eastAsia"/>
        </w:rPr>
      </w:pPr>
      <w:r>
        <w:t>The twelve coordinates admit a higher-order architectural disposition. Positions 1-9 form the internal field. Position 10 is the Shared Core or Zero. Positions 11-12 are applied positions through which Core capability participates outwardly.</w:t>
      </w:r>
    </w:p>
    <w:p w14:paraId="432885B0" w14:textId="77777777" w:rsidR="00F75738" w:rsidRDefault="00000000">
      <w:pPr>
        <w:pStyle w:val="BodyText"/>
        <w:rPr>
          <w:rFonts w:hint="eastAsia"/>
        </w:rPr>
      </w:pPr>
      <w:r>
        <w:t>This partition is not an execution pipeline. It identifies architectural relation to the Core, not chronological order.</w:t>
      </w:r>
    </w:p>
    <w:p w14:paraId="049D94AC" w14:textId="77777777" w:rsidR="00F75738" w:rsidRDefault="00000000">
      <w:pPr>
        <w:keepNext/>
        <w:spacing w:after="80"/>
        <w:rPr>
          <w:rFonts w:hint="eastAsia"/>
        </w:rPr>
      </w:pPr>
      <w:r>
        <w:rPr>
          <w:rFonts w:ascii="Carlito" w:hAnsi="Carlito"/>
          <w:b/>
          <w:color w:val="007A99"/>
          <w:sz w:val="19"/>
        </w:rPr>
        <w:t>T3 - Internal / Core / Applied Topology</w:t>
      </w:r>
    </w:p>
    <w:tbl>
      <w:tblPr>
        <w:tblStyle w:val="TableGrid"/>
        <w:tblW w:w="0" w:type="auto"/>
        <w:jc w:val="center"/>
        <w:tblLayout w:type="fixed"/>
        <w:tblLook w:val="04A0" w:firstRow="1" w:lastRow="0" w:firstColumn="1" w:lastColumn="0" w:noHBand="0" w:noVBand="1"/>
      </w:tblPr>
      <w:tblGrid>
        <w:gridCol w:w="1800"/>
        <w:gridCol w:w="1584"/>
        <w:gridCol w:w="7056"/>
      </w:tblGrid>
      <w:tr w:rsidR="00F75738" w14:paraId="1717B8DF" w14:textId="77777777">
        <w:trPr>
          <w:tblHeader/>
          <w:jc w:val="center"/>
        </w:trPr>
        <w:tc>
          <w:tcPr>
            <w:tcW w:w="1800" w:type="dxa"/>
            <w:shd w:val="clear" w:color="auto" w:fill="123247"/>
            <w:tcMar>
              <w:top w:w="80" w:type="dxa"/>
              <w:left w:w="90" w:type="dxa"/>
              <w:bottom w:w="80" w:type="dxa"/>
              <w:right w:w="90" w:type="dxa"/>
            </w:tcMar>
            <w:vAlign w:val="center"/>
          </w:tcPr>
          <w:p w14:paraId="2C5D34E5" w14:textId="77777777" w:rsidR="00F75738" w:rsidRDefault="00000000">
            <w:pPr>
              <w:jc w:val="center"/>
              <w:rPr>
                <w:rFonts w:hint="eastAsia"/>
              </w:rPr>
            </w:pPr>
            <w:r>
              <w:rPr>
                <w:rFonts w:ascii="Carlito" w:hAnsi="Carlito"/>
                <w:b/>
                <w:color w:val="FFFFFF"/>
                <w:sz w:val="17"/>
              </w:rPr>
              <w:t>Zone</w:t>
            </w:r>
          </w:p>
        </w:tc>
        <w:tc>
          <w:tcPr>
            <w:tcW w:w="1584" w:type="dxa"/>
            <w:shd w:val="clear" w:color="auto" w:fill="123247"/>
            <w:tcMar>
              <w:top w:w="80" w:type="dxa"/>
              <w:left w:w="90" w:type="dxa"/>
              <w:bottom w:w="80" w:type="dxa"/>
              <w:right w:w="90" w:type="dxa"/>
            </w:tcMar>
            <w:vAlign w:val="center"/>
          </w:tcPr>
          <w:p w14:paraId="0EC307B1" w14:textId="77777777" w:rsidR="00F75738" w:rsidRDefault="00000000">
            <w:pPr>
              <w:jc w:val="center"/>
              <w:rPr>
                <w:rFonts w:hint="eastAsia"/>
              </w:rPr>
            </w:pPr>
            <w:r>
              <w:rPr>
                <w:rFonts w:ascii="Carlito" w:hAnsi="Carlito"/>
                <w:b/>
                <w:color w:val="FFFFFF"/>
                <w:sz w:val="17"/>
              </w:rPr>
              <w:t>Positions</w:t>
            </w:r>
          </w:p>
        </w:tc>
        <w:tc>
          <w:tcPr>
            <w:tcW w:w="7056" w:type="dxa"/>
            <w:shd w:val="clear" w:color="auto" w:fill="123247"/>
            <w:tcMar>
              <w:top w:w="80" w:type="dxa"/>
              <w:left w:w="90" w:type="dxa"/>
              <w:bottom w:w="80" w:type="dxa"/>
              <w:right w:w="90" w:type="dxa"/>
            </w:tcMar>
            <w:vAlign w:val="center"/>
          </w:tcPr>
          <w:p w14:paraId="6B0AC440" w14:textId="77777777" w:rsidR="00F75738" w:rsidRDefault="00000000">
            <w:pPr>
              <w:jc w:val="center"/>
              <w:rPr>
                <w:rFonts w:hint="eastAsia"/>
              </w:rPr>
            </w:pPr>
            <w:r>
              <w:rPr>
                <w:rFonts w:ascii="Carlito" w:hAnsi="Carlito"/>
                <w:b/>
                <w:color w:val="FFFFFF"/>
                <w:sz w:val="17"/>
              </w:rPr>
              <w:t>Architectural reading</w:t>
            </w:r>
          </w:p>
        </w:tc>
      </w:tr>
      <w:tr w:rsidR="00F75738" w14:paraId="2D98C118" w14:textId="77777777">
        <w:trPr>
          <w:jc w:val="center"/>
        </w:trPr>
        <w:tc>
          <w:tcPr>
            <w:tcW w:w="18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41C12F7" w14:textId="77777777" w:rsidR="00F75738" w:rsidRDefault="00000000">
            <w:pPr>
              <w:jc w:val="center"/>
              <w:rPr>
                <w:rFonts w:hint="eastAsia"/>
              </w:rPr>
            </w:pPr>
            <w:r>
              <w:rPr>
                <w:color w:val="26323B"/>
                <w:sz w:val="18"/>
              </w:rPr>
              <w:t>Internal</w:t>
            </w:r>
          </w:p>
        </w:tc>
        <w:tc>
          <w:tcPr>
            <w:tcW w:w="158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41039F0" w14:textId="77777777" w:rsidR="00F75738" w:rsidRDefault="00000000">
            <w:pPr>
              <w:rPr>
                <w:rFonts w:hint="eastAsia"/>
              </w:rPr>
            </w:pPr>
            <w:r>
              <w:rPr>
                <w:color w:val="26323B"/>
                <w:sz w:val="18"/>
              </w:rPr>
              <w:t>1-9</w:t>
            </w:r>
          </w:p>
        </w:tc>
        <w:tc>
          <w:tcPr>
            <w:tcW w:w="70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D8B8C79" w14:textId="77777777" w:rsidR="00F75738" w:rsidRDefault="00000000">
            <w:pPr>
              <w:rPr>
                <w:rFonts w:hint="eastAsia"/>
              </w:rPr>
            </w:pPr>
            <w:r>
              <w:rPr>
                <w:color w:val="26323B"/>
                <w:sz w:val="18"/>
              </w:rPr>
              <w:t>Lens-specific internal structures and capabilities</w:t>
            </w:r>
          </w:p>
        </w:tc>
      </w:tr>
      <w:tr w:rsidR="00F75738" w14:paraId="0010A785" w14:textId="77777777">
        <w:trPr>
          <w:jc w:val="center"/>
        </w:trPr>
        <w:tc>
          <w:tcPr>
            <w:tcW w:w="18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83485F7" w14:textId="77777777" w:rsidR="00F75738" w:rsidRDefault="00000000">
            <w:pPr>
              <w:jc w:val="center"/>
              <w:rPr>
                <w:rFonts w:hint="eastAsia"/>
              </w:rPr>
            </w:pPr>
            <w:r>
              <w:rPr>
                <w:color w:val="26323B"/>
                <w:sz w:val="18"/>
              </w:rPr>
              <w:t>Core / Zero</w:t>
            </w:r>
          </w:p>
        </w:tc>
        <w:tc>
          <w:tcPr>
            <w:tcW w:w="158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204432C" w14:textId="77777777" w:rsidR="00F75738" w:rsidRDefault="00000000">
            <w:pPr>
              <w:rPr>
                <w:rFonts w:hint="eastAsia"/>
              </w:rPr>
            </w:pPr>
            <w:r>
              <w:rPr>
                <w:color w:val="26323B"/>
                <w:sz w:val="18"/>
              </w:rPr>
              <w:t>10</w:t>
            </w:r>
          </w:p>
        </w:tc>
        <w:tc>
          <w:tcPr>
            <w:tcW w:w="70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891E526" w14:textId="77777777" w:rsidR="00F75738" w:rsidRDefault="00000000">
            <w:pPr>
              <w:rPr>
                <w:rFonts w:hint="eastAsia"/>
              </w:rPr>
            </w:pPr>
            <w:r>
              <w:rPr>
                <w:color w:val="26323B"/>
                <w:sz w:val="18"/>
              </w:rPr>
              <w:t>Shared semantic Core</w:t>
            </w:r>
          </w:p>
        </w:tc>
      </w:tr>
      <w:tr w:rsidR="00F75738" w14:paraId="7DE356C2" w14:textId="77777777">
        <w:trPr>
          <w:jc w:val="center"/>
        </w:trPr>
        <w:tc>
          <w:tcPr>
            <w:tcW w:w="18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9F73C16" w14:textId="77777777" w:rsidR="00F75738" w:rsidRDefault="00000000">
            <w:pPr>
              <w:jc w:val="center"/>
              <w:rPr>
                <w:rFonts w:hint="eastAsia"/>
              </w:rPr>
            </w:pPr>
            <w:r>
              <w:rPr>
                <w:color w:val="26323B"/>
                <w:sz w:val="18"/>
              </w:rPr>
              <w:t>Applied</w:t>
            </w:r>
          </w:p>
        </w:tc>
        <w:tc>
          <w:tcPr>
            <w:tcW w:w="158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CC8D642" w14:textId="77777777" w:rsidR="00F75738" w:rsidRDefault="00000000">
            <w:pPr>
              <w:rPr>
                <w:rFonts w:hint="eastAsia"/>
              </w:rPr>
            </w:pPr>
            <w:r>
              <w:rPr>
                <w:color w:val="26323B"/>
                <w:sz w:val="18"/>
              </w:rPr>
              <w:t>11-12</w:t>
            </w:r>
          </w:p>
        </w:tc>
        <w:tc>
          <w:tcPr>
            <w:tcW w:w="70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FD0874B" w14:textId="77777777" w:rsidR="00F75738" w:rsidRDefault="00000000">
            <w:pPr>
              <w:rPr>
                <w:rFonts w:hint="eastAsia"/>
              </w:rPr>
            </w:pPr>
            <w:r>
              <w:rPr>
                <w:color w:val="26323B"/>
                <w:sz w:val="18"/>
              </w:rPr>
              <w:t>Outward uses or compositions of Core capability</w:t>
            </w:r>
          </w:p>
        </w:tc>
      </w:tr>
    </w:tbl>
    <w:p w14:paraId="15843CE7" w14:textId="77777777" w:rsidR="00F75738" w:rsidRDefault="00F75738">
      <w:pPr>
        <w:spacing w:after="40"/>
        <w:rPr>
          <w:rFonts w:hint="eastAsia"/>
        </w:rPr>
      </w:pPr>
    </w:p>
    <w:p w14:paraId="0D21171A" w14:textId="77777777" w:rsidR="00F75738" w:rsidRDefault="00000000">
      <w:pPr>
        <w:keepNext/>
        <w:spacing w:before="100" w:after="40"/>
        <w:jc w:val="center"/>
        <w:rPr>
          <w:rFonts w:hint="eastAsia"/>
        </w:rPr>
      </w:pPr>
      <w:r>
        <w:rPr>
          <w:noProof/>
        </w:rPr>
        <w:lastRenderedPageBreak/>
        <w:drawing>
          <wp:inline distT="0" distB="0" distL="0" distR="0" wp14:anchorId="54C17E65" wp14:editId="1E1AC5FB">
            <wp:extent cx="6400800" cy="4267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highly_detailed_infographic_poster_sci_fi_tech.png"/>
                    <pic:cNvPicPr/>
                  </pic:nvPicPr>
                  <pic:blipFill>
                    <a:blip r:embed="rId10"/>
                    <a:stretch>
                      <a:fillRect/>
                    </a:stretch>
                  </pic:blipFill>
                  <pic:spPr>
                    <a:xfrm>
                      <a:off x="0" y="0"/>
                      <a:ext cx="6400800" cy="4267200"/>
                    </a:xfrm>
                    <a:prstGeom prst="rect">
                      <a:avLst/>
                    </a:prstGeom>
                  </pic:spPr>
                </pic:pic>
              </a:graphicData>
            </a:graphic>
          </wp:inline>
        </w:drawing>
      </w:r>
    </w:p>
    <w:p w14:paraId="4980083A" w14:textId="77777777" w:rsidR="00F75738" w:rsidRDefault="00000000">
      <w:pPr>
        <w:pStyle w:val="Caption"/>
        <w:spacing w:after="160"/>
        <w:jc w:val="center"/>
        <w:rPr>
          <w:rFonts w:hint="eastAsia"/>
        </w:rPr>
      </w:pPr>
      <w:r>
        <w:rPr>
          <w:color w:val="4F5962"/>
        </w:rPr>
        <w:t>F4 — Internal, Core, and Applied positions. This figure is mnemonic: positions 1-9, 10, and 11-12 describe architectural disposition rather than mandatory processing order.</w:t>
      </w:r>
    </w:p>
    <w:p w14:paraId="4FC8735C" w14:textId="77777777" w:rsidR="00F75738" w:rsidRDefault="00000000">
      <w:pPr>
        <w:pStyle w:val="Heading2"/>
        <w:spacing w:before="280" w:after="120"/>
      </w:pPr>
      <w:r>
        <w:rPr>
          <w:rFonts w:ascii="Carlito" w:hAnsi="Carlito"/>
          <w:color w:val="123247"/>
        </w:rPr>
        <w:t>05. The Shared Zero</w:t>
      </w:r>
    </w:p>
    <w:p w14:paraId="57FE658A" w14:textId="77777777" w:rsidR="00F75738" w:rsidRDefault="00000000">
      <w:pPr>
        <w:pStyle w:val="BodyText"/>
        <w:rPr>
          <w:rFonts w:hint="eastAsia"/>
        </w:rPr>
      </w:pPr>
      <w:r>
        <w:t>Position 10 is the explicit exception to the ordinary ABC rule that equal coordinate does not imply equal identity. A10 Core, B10 SOLAR, and C10 Operational Core are contextual readings of one canonical Shared Zero identity.</w:t>
      </w:r>
    </w:p>
    <w:p w14:paraId="558A4629" w14:textId="77777777" w:rsidR="00F75738" w:rsidRDefault="00000000">
      <w:pPr>
        <w:pStyle w:val="BodyText"/>
        <w:rPr>
          <w:rFonts w:hint="eastAsia"/>
        </w:rPr>
      </w:pPr>
      <w:r>
        <w:t>This convergence must be explicitly registered. It cannot be generalized into a rule that other same-number positions are also identical.</w:t>
      </w:r>
    </w:p>
    <w:tbl>
      <w:tblPr>
        <w:tblW w:w="0" w:type="auto"/>
        <w:jc w:val="center"/>
        <w:tblLayout w:type="fixed"/>
        <w:tblLook w:val="04A0" w:firstRow="1" w:lastRow="0" w:firstColumn="1" w:lastColumn="0" w:noHBand="0" w:noVBand="1"/>
      </w:tblPr>
      <w:tblGrid>
        <w:gridCol w:w="10282"/>
      </w:tblGrid>
      <w:tr w:rsidR="00F75738" w14:paraId="64150426" w14:textId="77777777">
        <w:trPr>
          <w:jc w:val="center"/>
        </w:trPr>
        <w:tc>
          <w:tcPr>
            <w:tcW w:w="10282" w:type="dxa"/>
            <w:tcBorders>
              <w:top w:val="single" w:sz="4" w:space="0" w:color="D9E6EB"/>
              <w:left w:val="single" w:sz="18" w:space="0" w:color="E6B800"/>
              <w:bottom w:val="single" w:sz="4" w:space="0" w:color="D9E6EB"/>
              <w:right w:val="single" w:sz="4" w:space="0" w:color="D9E6EB"/>
            </w:tcBorders>
            <w:shd w:val="clear" w:color="auto" w:fill="F4F8FA"/>
            <w:tcMar>
              <w:top w:w="110" w:type="dxa"/>
              <w:left w:w="160" w:type="dxa"/>
              <w:bottom w:w="110" w:type="dxa"/>
              <w:right w:w="160" w:type="dxa"/>
            </w:tcMar>
          </w:tcPr>
          <w:p w14:paraId="34B2635E" w14:textId="77777777" w:rsidR="00F75738" w:rsidRDefault="00000000">
            <w:pPr>
              <w:spacing w:after="40"/>
              <w:rPr>
                <w:rFonts w:hint="eastAsia"/>
              </w:rPr>
            </w:pPr>
            <w:r>
              <w:rPr>
                <w:rFonts w:ascii="Carlito" w:hAnsi="Carlito"/>
                <w:b/>
                <w:color w:val="E6B800"/>
                <w:sz w:val="18"/>
              </w:rPr>
              <w:t>SHARED ZERO LAW</w:t>
            </w:r>
          </w:p>
          <w:p w14:paraId="3A9AEA23" w14:textId="77777777" w:rsidR="00F75738" w:rsidRDefault="00000000">
            <w:pPr>
              <w:spacing w:after="0"/>
              <w:rPr>
                <w:rFonts w:hint="eastAsia"/>
              </w:rPr>
            </w:pPr>
            <w:r>
              <w:rPr>
                <w:i/>
                <w:color w:val="27313A"/>
                <w:sz w:val="20"/>
              </w:rPr>
              <w:t>Position 10/0 is one canonical Core identity expressed through Atlas, BRAIN, and CERBERUS contextual names.</w:t>
            </w:r>
          </w:p>
        </w:tc>
      </w:tr>
    </w:tbl>
    <w:p w14:paraId="154D11EE" w14:textId="77777777" w:rsidR="00F75738" w:rsidRDefault="00F75738">
      <w:pPr>
        <w:spacing w:after="20"/>
        <w:rPr>
          <w:rFonts w:hint="eastAsia"/>
        </w:rPr>
      </w:pPr>
    </w:p>
    <w:p w14:paraId="48B58F0F" w14:textId="77777777" w:rsidR="00F75738" w:rsidRDefault="00000000">
      <w:pPr>
        <w:keepNext/>
        <w:spacing w:after="80"/>
        <w:rPr>
          <w:rFonts w:hint="eastAsia"/>
        </w:rPr>
      </w:pPr>
      <w:r>
        <w:rPr>
          <w:rFonts w:ascii="Carlito" w:hAnsi="Carlito"/>
          <w:b/>
          <w:color w:val="007A99"/>
          <w:sz w:val="19"/>
        </w:rPr>
        <w:t>T4 - Shared Zero Contextual Names</w:t>
      </w:r>
    </w:p>
    <w:tbl>
      <w:tblPr>
        <w:tblStyle w:val="TableGrid"/>
        <w:tblW w:w="0" w:type="auto"/>
        <w:jc w:val="center"/>
        <w:tblLayout w:type="fixed"/>
        <w:tblLook w:val="04A0" w:firstRow="1" w:lastRow="0" w:firstColumn="1" w:lastColumn="0" w:noHBand="0" w:noVBand="1"/>
      </w:tblPr>
      <w:tblGrid>
        <w:gridCol w:w="2016"/>
        <w:gridCol w:w="1728"/>
        <w:gridCol w:w="6624"/>
      </w:tblGrid>
      <w:tr w:rsidR="00F75738" w14:paraId="49FF9201" w14:textId="77777777">
        <w:trPr>
          <w:tblHeader/>
          <w:jc w:val="center"/>
        </w:trPr>
        <w:tc>
          <w:tcPr>
            <w:tcW w:w="2016" w:type="dxa"/>
            <w:shd w:val="clear" w:color="auto" w:fill="123247"/>
            <w:tcMar>
              <w:top w:w="80" w:type="dxa"/>
              <w:left w:w="90" w:type="dxa"/>
              <w:bottom w:w="80" w:type="dxa"/>
              <w:right w:w="90" w:type="dxa"/>
            </w:tcMar>
            <w:vAlign w:val="center"/>
          </w:tcPr>
          <w:p w14:paraId="783E03BE" w14:textId="77777777" w:rsidR="00F75738" w:rsidRDefault="00000000">
            <w:pPr>
              <w:jc w:val="center"/>
              <w:rPr>
                <w:rFonts w:hint="eastAsia"/>
              </w:rPr>
            </w:pPr>
            <w:r>
              <w:rPr>
                <w:rFonts w:ascii="Carlito" w:hAnsi="Carlito"/>
                <w:b/>
                <w:color w:val="FFFFFF"/>
                <w:sz w:val="17"/>
              </w:rPr>
              <w:t>Context</w:t>
            </w:r>
          </w:p>
        </w:tc>
        <w:tc>
          <w:tcPr>
            <w:tcW w:w="1728" w:type="dxa"/>
            <w:shd w:val="clear" w:color="auto" w:fill="123247"/>
            <w:tcMar>
              <w:top w:w="80" w:type="dxa"/>
              <w:left w:w="90" w:type="dxa"/>
              <w:bottom w:w="80" w:type="dxa"/>
              <w:right w:w="90" w:type="dxa"/>
            </w:tcMar>
            <w:vAlign w:val="center"/>
          </w:tcPr>
          <w:p w14:paraId="7E22934B" w14:textId="77777777" w:rsidR="00F75738" w:rsidRDefault="00000000">
            <w:pPr>
              <w:jc w:val="center"/>
              <w:rPr>
                <w:rFonts w:hint="eastAsia"/>
              </w:rPr>
            </w:pPr>
            <w:r>
              <w:rPr>
                <w:rFonts w:ascii="Carlito" w:hAnsi="Carlito"/>
                <w:b/>
                <w:color w:val="FFFFFF"/>
                <w:sz w:val="17"/>
              </w:rPr>
              <w:t>Coordinate</w:t>
            </w:r>
          </w:p>
        </w:tc>
        <w:tc>
          <w:tcPr>
            <w:tcW w:w="6624" w:type="dxa"/>
            <w:shd w:val="clear" w:color="auto" w:fill="123247"/>
            <w:tcMar>
              <w:top w:w="80" w:type="dxa"/>
              <w:left w:w="90" w:type="dxa"/>
              <w:bottom w:w="80" w:type="dxa"/>
              <w:right w:w="90" w:type="dxa"/>
            </w:tcMar>
            <w:vAlign w:val="center"/>
          </w:tcPr>
          <w:p w14:paraId="0F79AD71" w14:textId="77777777" w:rsidR="00F75738" w:rsidRDefault="00000000">
            <w:pPr>
              <w:jc w:val="center"/>
              <w:rPr>
                <w:rFonts w:hint="eastAsia"/>
              </w:rPr>
            </w:pPr>
            <w:r>
              <w:rPr>
                <w:rFonts w:ascii="Carlito" w:hAnsi="Carlito"/>
                <w:b/>
                <w:color w:val="FFFFFF"/>
                <w:sz w:val="17"/>
              </w:rPr>
              <w:t>Reader-facing name</w:t>
            </w:r>
          </w:p>
        </w:tc>
      </w:tr>
      <w:tr w:rsidR="00F75738" w14:paraId="757ABB7B" w14:textId="77777777">
        <w:trPr>
          <w:jc w:val="center"/>
        </w:trPr>
        <w:tc>
          <w:tcPr>
            <w:tcW w:w="20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C9114EA" w14:textId="77777777" w:rsidR="00F75738" w:rsidRDefault="00000000">
            <w:pPr>
              <w:jc w:val="center"/>
              <w:rPr>
                <w:rFonts w:hint="eastAsia"/>
              </w:rPr>
            </w:pPr>
            <w:r>
              <w:rPr>
                <w:color w:val="26323B"/>
                <w:sz w:val="18"/>
              </w:rPr>
              <w:t>Atlas</w:t>
            </w:r>
          </w:p>
        </w:tc>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4DC4C12" w14:textId="77777777" w:rsidR="00F75738" w:rsidRDefault="00000000">
            <w:pPr>
              <w:rPr>
                <w:rFonts w:hint="eastAsia"/>
              </w:rPr>
            </w:pPr>
            <w:r>
              <w:rPr>
                <w:color w:val="26323B"/>
                <w:sz w:val="18"/>
              </w:rPr>
              <w:t>A10</w:t>
            </w:r>
          </w:p>
        </w:tc>
        <w:tc>
          <w:tcPr>
            <w:tcW w:w="662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25F1A24" w14:textId="77777777" w:rsidR="00F75738" w:rsidRDefault="00000000">
            <w:pPr>
              <w:rPr>
                <w:rFonts w:hint="eastAsia"/>
              </w:rPr>
            </w:pPr>
            <w:r>
              <w:rPr>
                <w:color w:val="26323B"/>
                <w:sz w:val="18"/>
              </w:rPr>
              <w:t>Core</w:t>
            </w:r>
          </w:p>
        </w:tc>
      </w:tr>
      <w:tr w:rsidR="00F75738" w14:paraId="166A6004" w14:textId="77777777">
        <w:trPr>
          <w:jc w:val="center"/>
        </w:trPr>
        <w:tc>
          <w:tcPr>
            <w:tcW w:w="20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07746D0" w14:textId="77777777" w:rsidR="00F75738" w:rsidRDefault="00000000">
            <w:pPr>
              <w:jc w:val="center"/>
              <w:rPr>
                <w:rFonts w:hint="eastAsia"/>
              </w:rPr>
            </w:pPr>
            <w:r>
              <w:rPr>
                <w:color w:val="26323B"/>
                <w:sz w:val="18"/>
              </w:rPr>
              <w:t>BRAIN</w:t>
            </w:r>
          </w:p>
        </w:tc>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AE4470A" w14:textId="77777777" w:rsidR="00F75738" w:rsidRDefault="00000000">
            <w:pPr>
              <w:rPr>
                <w:rFonts w:hint="eastAsia"/>
              </w:rPr>
            </w:pPr>
            <w:r>
              <w:rPr>
                <w:color w:val="26323B"/>
                <w:sz w:val="18"/>
              </w:rPr>
              <w:t>B10</w:t>
            </w:r>
          </w:p>
        </w:tc>
        <w:tc>
          <w:tcPr>
            <w:tcW w:w="662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28654A7" w14:textId="77777777" w:rsidR="00F75738" w:rsidRDefault="00000000">
            <w:pPr>
              <w:rPr>
                <w:rFonts w:hint="eastAsia"/>
              </w:rPr>
            </w:pPr>
            <w:r>
              <w:rPr>
                <w:color w:val="26323B"/>
                <w:sz w:val="18"/>
              </w:rPr>
              <w:t>SOLAR</w:t>
            </w:r>
          </w:p>
        </w:tc>
      </w:tr>
      <w:tr w:rsidR="00F75738" w14:paraId="2F2E30B1" w14:textId="77777777">
        <w:trPr>
          <w:jc w:val="center"/>
        </w:trPr>
        <w:tc>
          <w:tcPr>
            <w:tcW w:w="20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9F228A9" w14:textId="77777777" w:rsidR="00F75738" w:rsidRDefault="00000000">
            <w:pPr>
              <w:jc w:val="center"/>
              <w:rPr>
                <w:rFonts w:hint="eastAsia"/>
              </w:rPr>
            </w:pPr>
            <w:r>
              <w:rPr>
                <w:color w:val="26323B"/>
                <w:sz w:val="18"/>
              </w:rPr>
              <w:t>CERBERUS</w:t>
            </w:r>
          </w:p>
        </w:tc>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A0E9F82" w14:textId="77777777" w:rsidR="00F75738" w:rsidRDefault="00000000">
            <w:pPr>
              <w:rPr>
                <w:rFonts w:hint="eastAsia"/>
              </w:rPr>
            </w:pPr>
            <w:r>
              <w:rPr>
                <w:color w:val="26323B"/>
                <w:sz w:val="18"/>
              </w:rPr>
              <w:t>C10</w:t>
            </w:r>
          </w:p>
        </w:tc>
        <w:tc>
          <w:tcPr>
            <w:tcW w:w="662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E09F5FA" w14:textId="77777777" w:rsidR="00F75738" w:rsidRDefault="00000000">
            <w:pPr>
              <w:rPr>
                <w:rFonts w:hint="eastAsia"/>
              </w:rPr>
            </w:pPr>
            <w:r>
              <w:rPr>
                <w:color w:val="26323B"/>
                <w:sz w:val="18"/>
              </w:rPr>
              <w:t>Operational Core</w:t>
            </w:r>
          </w:p>
        </w:tc>
      </w:tr>
      <w:tr w:rsidR="00F75738" w14:paraId="452DCE50" w14:textId="77777777">
        <w:trPr>
          <w:jc w:val="center"/>
        </w:trPr>
        <w:tc>
          <w:tcPr>
            <w:tcW w:w="20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A0ECAF9" w14:textId="77777777" w:rsidR="00F75738" w:rsidRDefault="00000000">
            <w:pPr>
              <w:jc w:val="center"/>
              <w:rPr>
                <w:rFonts w:hint="eastAsia"/>
              </w:rPr>
            </w:pPr>
            <w:r>
              <w:rPr>
                <w:color w:val="26323B"/>
                <w:sz w:val="18"/>
              </w:rPr>
              <w:t>System Zero</w:t>
            </w:r>
          </w:p>
        </w:tc>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48D6FAC" w14:textId="77777777" w:rsidR="00F75738" w:rsidRDefault="00000000">
            <w:pPr>
              <w:rPr>
                <w:rFonts w:hint="eastAsia"/>
              </w:rPr>
            </w:pPr>
            <w:r>
              <w:rPr>
                <w:color w:val="26323B"/>
                <w:sz w:val="18"/>
              </w:rPr>
              <w:t>0</w:t>
            </w:r>
          </w:p>
        </w:tc>
        <w:tc>
          <w:tcPr>
            <w:tcW w:w="662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10202B0" w14:textId="77777777" w:rsidR="00F75738" w:rsidRDefault="00000000">
            <w:pPr>
              <w:rPr>
                <w:rFonts w:hint="eastAsia"/>
              </w:rPr>
            </w:pPr>
            <w:r>
              <w:rPr>
                <w:color w:val="26323B"/>
                <w:sz w:val="18"/>
              </w:rPr>
              <w:t>SOLAR / Shared Zero</w:t>
            </w:r>
          </w:p>
        </w:tc>
      </w:tr>
    </w:tbl>
    <w:p w14:paraId="0950ABA2" w14:textId="77777777" w:rsidR="00F75738" w:rsidRDefault="00F75738">
      <w:pPr>
        <w:spacing w:after="40"/>
        <w:rPr>
          <w:rFonts w:hint="eastAsia"/>
        </w:rPr>
      </w:pPr>
    </w:p>
    <w:tbl>
      <w:tblPr>
        <w:tblW w:w="0" w:type="auto"/>
        <w:jc w:val="center"/>
        <w:tblLook w:val="04A0" w:firstRow="1" w:lastRow="0" w:firstColumn="1" w:lastColumn="0" w:noHBand="0" w:noVBand="1"/>
      </w:tblPr>
      <w:tblGrid>
        <w:gridCol w:w="10272"/>
      </w:tblGrid>
      <w:tr w:rsidR="00F75738" w14:paraId="68369D51" w14:textId="77777777">
        <w:trPr>
          <w:jc w:val="center"/>
        </w:trPr>
        <w:tc>
          <w:tcPr>
            <w:tcW w:w="10282" w:type="dxa"/>
            <w:tcBorders>
              <w:top w:val="single" w:sz="4" w:space="0" w:color="244A5A"/>
              <w:left w:val="single" w:sz="4" w:space="0" w:color="244A5A"/>
              <w:bottom w:val="single" w:sz="4" w:space="0" w:color="244A5A"/>
              <w:right w:val="single" w:sz="4" w:space="0" w:color="244A5A"/>
            </w:tcBorders>
            <w:shd w:val="clear" w:color="auto" w:fill="0F1A24"/>
            <w:tcMar>
              <w:top w:w="100" w:type="dxa"/>
              <w:left w:w="180" w:type="dxa"/>
              <w:bottom w:w="100" w:type="dxa"/>
              <w:right w:w="180" w:type="dxa"/>
            </w:tcMar>
          </w:tcPr>
          <w:p w14:paraId="76D51940" w14:textId="77777777" w:rsidR="00F75738" w:rsidRDefault="00000000">
            <w:pPr>
              <w:jc w:val="center"/>
              <w:rPr>
                <w:rFonts w:hint="eastAsia"/>
              </w:rPr>
            </w:pPr>
            <w:r>
              <w:rPr>
                <w:rFonts w:ascii="DejaVu Sans Mono" w:hAnsi="DejaVu Sans Mono"/>
                <w:color w:val="E8F2F5"/>
                <w:sz w:val="18"/>
              </w:rPr>
              <w:t>A10 = B10 = C10 = Z</w:t>
            </w:r>
            <w:r>
              <w:br/>
            </w:r>
            <w:r>
              <w:rPr>
                <w:rFonts w:ascii="DejaVu Sans Mono" w:hAnsi="DejaVu Sans Mono"/>
                <w:color w:val="E8F2F5"/>
                <w:sz w:val="18"/>
              </w:rPr>
              <w:t>A8 != B8 != C8  (ordinary orthogonality)</w:t>
            </w:r>
          </w:p>
        </w:tc>
      </w:tr>
    </w:tbl>
    <w:p w14:paraId="123E0A04" w14:textId="77777777" w:rsidR="00F75738" w:rsidRDefault="00F75738">
      <w:pPr>
        <w:spacing w:after="20"/>
        <w:rPr>
          <w:rFonts w:hint="eastAsia"/>
        </w:rPr>
      </w:pPr>
    </w:p>
    <w:p w14:paraId="7112E9E8" w14:textId="77777777" w:rsidR="00F75738" w:rsidRDefault="00000000">
      <w:pPr>
        <w:pStyle w:val="Heading2"/>
        <w:spacing w:before="280" w:after="120"/>
      </w:pPr>
      <w:r>
        <w:rPr>
          <w:rFonts w:ascii="Carlito" w:hAnsi="Carlito"/>
          <w:color w:val="123247"/>
        </w:rPr>
        <w:t>06. Orthogonality and Cross-Lens Coordinates</w:t>
      </w:r>
    </w:p>
    <w:p w14:paraId="7DA45ACB" w14:textId="77777777" w:rsidR="00F75738" w:rsidRDefault="00000000">
      <w:pPr>
        <w:pStyle w:val="BodyText"/>
        <w:rPr>
          <w:rFonts w:hint="eastAsia"/>
        </w:rPr>
      </w:pPr>
      <w:r>
        <w:t>One object or operation can legitimately participate in multiple ABC coordinates because human context, system responsibility, and cybernetic structure are independent dimensions. An exercise may be A1 Physical, may use B8 MIRROR and B11 PIECE, and may involve C1 Registration, C4 Determination, and C3 Guidance.</w:t>
      </w:r>
    </w:p>
    <w:p w14:paraId="253C2525" w14:textId="77777777" w:rsidR="00F75738" w:rsidRDefault="00000000">
      <w:pPr>
        <w:pStyle w:val="BodyText"/>
        <w:rPr>
          <w:rFonts w:hint="eastAsia"/>
        </w:rPr>
      </w:pPr>
      <w:r>
        <w:t>Crossing lenses changes the question being asked; it does not automatically transfer ownership or mutate the source object. Explicit routes, not same-number alignment, determine where the architecture may go next.</w:t>
      </w:r>
    </w:p>
    <w:tbl>
      <w:tblPr>
        <w:tblW w:w="0" w:type="auto"/>
        <w:jc w:val="center"/>
        <w:tblLayout w:type="fixed"/>
        <w:tblLook w:val="04A0" w:firstRow="1" w:lastRow="0" w:firstColumn="1" w:lastColumn="0" w:noHBand="0" w:noVBand="1"/>
      </w:tblPr>
      <w:tblGrid>
        <w:gridCol w:w="10282"/>
      </w:tblGrid>
      <w:tr w:rsidR="00F75738" w14:paraId="45ED26B4" w14:textId="77777777">
        <w:trPr>
          <w:jc w:val="center"/>
        </w:trPr>
        <w:tc>
          <w:tcPr>
            <w:tcW w:w="10282" w:type="dxa"/>
            <w:tcBorders>
              <w:top w:val="single" w:sz="4" w:space="0" w:color="D9E6EB"/>
              <w:left w:val="single" w:sz="18" w:space="0" w:color="8E24AA"/>
              <w:bottom w:val="single" w:sz="4" w:space="0" w:color="D9E6EB"/>
              <w:right w:val="single" w:sz="4" w:space="0" w:color="D9E6EB"/>
            </w:tcBorders>
            <w:shd w:val="clear" w:color="auto" w:fill="F4F8FA"/>
            <w:tcMar>
              <w:top w:w="110" w:type="dxa"/>
              <w:left w:w="160" w:type="dxa"/>
              <w:bottom w:w="110" w:type="dxa"/>
              <w:right w:w="160" w:type="dxa"/>
            </w:tcMar>
          </w:tcPr>
          <w:p w14:paraId="0F69B89D" w14:textId="77777777" w:rsidR="00F75738" w:rsidRDefault="00000000">
            <w:pPr>
              <w:spacing w:after="40"/>
              <w:rPr>
                <w:rFonts w:hint="eastAsia"/>
              </w:rPr>
            </w:pPr>
            <w:r>
              <w:rPr>
                <w:rFonts w:ascii="Carlito" w:hAnsi="Carlito"/>
                <w:b/>
                <w:color w:val="8E24AA"/>
                <w:sz w:val="18"/>
              </w:rPr>
              <w:t>TOPOLOGY LAW</w:t>
            </w:r>
          </w:p>
          <w:p w14:paraId="65DC0D0A" w14:textId="77777777" w:rsidR="00F75738" w:rsidRDefault="00000000">
            <w:pPr>
              <w:spacing w:after="0"/>
              <w:rPr>
                <w:rFonts w:hint="eastAsia"/>
              </w:rPr>
            </w:pPr>
            <w:r>
              <w:rPr>
                <w:i/>
                <w:color w:val="27313A"/>
                <w:sz w:val="20"/>
              </w:rPr>
              <w:t>Numbering or reading order does not define runtime or relational topology. Explicit relationships do.</w:t>
            </w:r>
          </w:p>
        </w:tc>
      </w:tr>
    </w:tbl>
    <w:p w14:paraId="35F29AB6" w14:textId="77777777" w:rsidR="00F75738" w:rsidRDefault="00F75738">
      <w:pPr>
        <w:spacing w:after="20"/>
        <w:rPr>
          <w:rFonts w:hint="eastAsia"/>
        </w:rPr>
      </w:pPr>
    </w:p>
    <w:p w14:paraId="3726115C" w14:textId="77777777" w:rsidR="00F75738" w:rsidRDefault="00000000">
      <w:pPr>
        <w:keepNext/>
        <w:spacing w:before="100" w:after="40"/>
        <w:jc w:val="center"/>
        <w:rPr>
          <w:rFonts w:hint="eastAsia"/>
        </w:rPr>
      </w:pPr>
      <w:r>
        <w:rPr>
          <w:noProof/>
        </w:rPr>
        <w:drawing>
          <wp:inline distT="0" distB="0" distL="0" distR="0" wp14:anchorId="0429E722" wp14:editId="5694B8A0">
            <wp:extent cx="6400800" cy="4267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widescreen_high_detail_futuristic_infographic_p.png"/>
                    <pic:cNvPicPr/>
                  </pic:nvPicPr>
                  <pic:blipFill>
                    <a:blip r:embed="rId11"/>
                    <a:stretch>
                      <a:fillRect/>
                    </a:stretch>
                  </pic:blipFill>
                  <pic:spPr>
                    <a:xfrm>
                      <a:off x="0" y="0"/>
                      <a:ext cx="6400800" cy="4267200"/>
                    </a:xfrm>
                    <a:prstGeom prst="rect">
                      <a:avLst/>
                    </a:prstGeom>
                  </pic:spPr>
                </pic:pic>
              </a:graphicData>
            </a:graphic>
          </wp:inline>
        </w:drawing>
      </w:r>
    </w:p>
    <w:p w14:paraId="4A74B6B6" w14:textId="77777777" w:rsidR="00F75738" w:rsidRDefault="00000000">
      <w:pPr>
        <w:pStyle w:val="Caption"/>
        <w:spacing w:after="160"/>
        <w:jc w:val="center"/>
        <w:rPr>
          <w:rFonts w:hint="eastAsia"/>
        </w:rPr>
      </w:pPr>
      <w:r>
        <w:rPr>
          <w:color w:val="4F5962"/>
        </w:rPr>
        <w:t>F3 — The twelve coordinates in action. The shared rail provides persistent orientation while each lens resolves different meanings and can support non-parallel cross-lens routes.</w:t>
      </w:r>
    </w:p>
    <w:p w14:paraId="7A92381C" w14:textId="77777777" w:rsidR="00F75738" w:rsidRDefault="00000000">
      <w:pPr>
        <w:rPr>
          <w:rFonts w:hint="eastAsia"/>
        </w:rPr>
      </w:pPr>
      <w:r>
        <w:br w:type="page"/>
      </w:r>
    </w:p>
    <w:p w14:paraId="567F7BC3" w14:textId="77777777" w:rsidR="00F75738" w:rsidRDefault="00000000">
      <w:pPr>
        <w:pStyle w:val="PartTitle"/>
      </w:pPr>
      <w:r>
        <w:rPr>
          <w:rFonts w:ascii="Carlito" w:hAnsi="Carlito"/>
          <w:b/>
          <w:color w:val="00A6C8"/>
          <w:sz w:val="24"/>
        </w:rPr>
        <w:lastRenderedPageBreak/>
        <w:t>PART II</w:t>
      </w:r>
    </w:p>
    <w:p w14:paraId="73BBCFC3" w14:textId="77777777" w:rsidR="00F75738" w:rsidRDefault="00000000">
      <w:pPr>
        <w:pStyle w:val="PartHeading"/>
      </w:pPr>
      <w:r>
        <w:rPr>
          <w:rFonts w:ascii="Carlito" w:hAnsi="Carlito"/>
          <w:b/>
          <w:color w:val="123247"/>
          <w:sz w:val="50"/>
        </w:rPr>
        <w:t>A - ATLAS: The Human Map</w:t>
      </w:r>
    </w:p>
    <w:p w14:paraId="071E6993" w14:textId="77777777" w:rsidR="00F75738" w:rsidRDefault="00000000">
      <w:pPr>
        <w:pStyle w:val="PartSubtitle"/>
      </w:pPr>
      <w:r>
        <w:rPr>
          <w:rFonts w:ascii="Caladea" w:hAnsi="Caladea"/>
          <w:i/>
          <w:color w:val="5A6872"/>
          <w:sz w:val="24"/>
        </w:rPr>
        <w:t>Human orientation without semantic ownership.</w:t>
      </w:r>
    </w:p>
    <w:p w14:paraId="34C4D816" w14:textId="77777777" w:rsidR="00F75738" w:rsidRDefault="00000000">
      <w:pPr>
        <w:pStyle w:val="Heading2"/>
        <w:spacing w:before="280" w:after="120"/>
      </w:pPr>
      <w:r>
        <w:rPr>
          <w:rFonts w:ascii="Carlito" w:hAnsi="Carlito"/>
          <w:color w:val="123247"/>
        </w:rPr>
        <w:t>07. Atlas as Map</w:t>
      </w:r>
    </w:p>
    <w:p w14:paraId="7EA299DB" w14:textId="77777777" w:rsidR="00F75738" w:rsidRDefault="00000000">
      <w:pPr>
        <w:pStyle w:val="BodyText"/>
        <w:rPr>
          <w:rFonts w:hint="eastAsia"/>
        </w:rPr>
      </w:pPr>
      <w:r>
        <w:t>Atlas is the A-axis of ABC. It answers where a matter belongs in the human world. Its map metaphor is useful because maps preserve orientation, expose regions, reveal routes, show boundaries, and permit the same underlying thing to be reached from different contextual directions without becoming the thing being mapped.</w:t>
      </w:r>
    </w:p>
    <w:p w14:paraId="3EF56CE8" w14:textId="77777777" w:rsidR="00F75738" w:rsidRDefault="00000000">
      <w:pPr>
        <w:pStyle w:val="BodyText"/>
        <w:rPr>
          <w:rFonts w:hint="eastAsia"/>
        </w:rPr>
      </w:pPr>
      <w:r>
        <w:t>Atlas does not acquire canonical ownership merely because it provides the human route to a source. An exercise may appear through Physical; a meeting may appear through Relations, Responsibilities, Action, or Management; a historical project may remain an Action while also becoming reachable through Archives.</w:t>
      </w:r>
    </w:p>
    <w:tbl>
      <w:tblPr>
        <w:tblW w:w="0" w:type="auto"/>
        <w:jc w:val="center"/>
        <w:tblLayout w:type="fixed"/>
        <w:tblLook w:val="04A0" w:firstRow="1" w:lastRow="0" w:firstColumn="1" w:lastColumn="0" w:noHBand="0" w:noVBand="1"/>
      </w:tblPr>
      <w:tblGrid>
        <w:gridCol w:w="10282"/>
      </w:tblGrid>
      <w:tr w:rsidR="00F75738" w14:paraId="1CB1AFEE" w14:textId="77777777">
        <w:trPr>
          <w:jc w:val="center"/>
        </w:trPr>
        <w:tc>
          <w:tcPr>
            <w:tcW w:w="10282" w:type="dxa"/>
            <w:tcBorders>
              <w:top w:val="single" w:sz="4" w:space="0" w:color="D9E6EB"/>
              <w:left w:val="single" w:sz="18" w:space="0" w:color="E49B22"/>
              <w:bottom w:val="single" w:sz="4" w:space="0" w:color="D9E6EB"/>
              <w:right w:val="single" w:sz="4" w:space="0" w:color="D9E6EB"/>
            </w:tcBorders>
            <w:shd w:val="clear" w:color="auto" w:fill="F4F8FA"/>
            <w:tcMar>
              <w:top w:w="110" w:type="dxa"/>
              <w:left w:w="160" w:type="dxa"/>
              <w:bottom w:w="110" w:type="dxa"/>
              <w:right w:w="160" w:type="dxa"/>
            </w:tcMar>
          </w:tcPr>
          <w:p w14:paraId="685FCDFB" w14:textId="77777777" w:rsidR="00F75738" w:rsidRDefault="00000000">
            <w:pPr>
              <w:spacing w:after="40"/>
              <w:rPr>
                <w:rFonts w:hint="eastAsia"/>
              </w:rPr>
            </w:pPr>
            <w:r>
              <w:rPr>
                <w:rFonts w:ascii="Carlito" w:hAnsi="Carlito"/>
                <w:b/>
                <w:color w:val="E49B22"/>
                <w:sz w:val="18"/>
              </w:rPr>
              <w:t>MAP LAW</w:t>
            </w:r>
          </w:p>
          <w:p w14:paraId="3E6DFDE3" w14:textId="77777777" w:rsidR="00F75738" w:rsidRDefault="00000000">
            <w:pPr>
              <w:spacing w:after="0"/>
              <w:rPr>
                <w:rFonts w:hint="eastAsia"/>
              </w:rPr>
            </w:pPr>
            <w:r>
              <w:rPr>
                <w:i/>
                <w:color w:val="27313A"/>
                <w:sz w:val="20"/>
              </w:rPr>
              <w:t>Atlas tells the human where to look; it does not become the territory being viewed.</w:t>
            </w:r>
          </w:p>
        </w:tc>
      </w:tr>
    </w:tbl>
    <w:p w14:paraId="67B6F55B" w14:textId="77777777" w:rsidR="00F75738" w:rsidRDefault="00F75738">
      <w:pPr>
        <w:spacing w:after="20"/>
        <w:rPr>
          <w:rFonts w:hint="eastAsia"/>
        </w:rPr>
      </w:pPr>
    </w:p>
    <w:p w14:paraId="70EF913A" w14:textId="77777777" w:rsidR="00F75738" w:rsidRDefault="00000000">
      <w:pPr>
        <w:pStyle w:val="Heading2"/>
        <w:spacing w:before="280" w:after="120"/>
      </w:pPr>
      <w:r>
        <w:rPr>
          <w:rFonts w:ascii="Carlito" w:hAnsi="Carlito"/>
          <w:color w:val="123247"/>
        </w:rPr>
        <w:t>08. A1-A6 - Active Human Life Domains</w:t>
      </w:r>
    </w:p>
    <w:p w14:paraId="31A350DD" w14:textId="77777777" w:rsidR="00F75738" w:rsidRDefault="00000000">
      <w:pPr>
        <w:pStyle w:val="BodyText"/>
        <w:rPr>
          <w:rFonts w:hint="eastAsia"/>
        </w:rPr>
      </w:pPr>
      <w:r>
        <w:t>The first six Atlas positions describe the most immediate territories of active human life. They provide stable orientation without pretending to be an exhaustive ontology of persons, objects, or events.</w:t>
      </w:r>
    </w:p>
    <w:p w14:paraId="6161EC40" w14:textId="77777777" w:rsidR="00F75738" w:rsidRDefault="00000000">
      <w:pPr>
        <w:keepNext/>
        <w:spacing w:after="80"/>
        <w:rPr>
          <w:rFonts w:hint="eastAsia"/>
        </w:rPr>
      </w:pPr>
      <w:r>
        <w:rPr>
          <w:rFonts w:ascii="Carlito" w:hAnsi="Carlito"/>
          <w:b/>
          <w:color w:val="007A99"/>
          <w:sz w:val="19"/>
        </w:rPr>
        <w:t>T5 - Atlas A1-A12</w:t>
      </w:r>
    </w:p>
    <w:tbl>
      <w:tblPr>
        <w:tblStyle w:val="TableGrid"/>
        <w:tblW w:w="0" w:type="auto"/>
        <w:jc w:val="center"/>
        <w:tblLayout w:type="fixed"/>
        <w:tblLook w:val="04A0" w:firstRow="1" w:lastRow="0" w:firstColumn="1" w:lastColumn="0" w:noHBand="0" w:noVBand="1"/>
      </w:tblPr>
      <w:tblGrid>
        <w:gridCol w:w="792"/>
        <w:gridCol w:w="1152"/>
        <w:gridCol w:w="1800"/>
        <w:gridCol w:w="6192"/>
      </w:tblGrid>
      <w:tr w:rsidR="00F75738" w14:paraId="743BC16E" w14:textId="77777777">
        <w:trPr>
          <w:tblHeader/>
          <w:jc w:val="center"/>
        </w:trPr>
        <w:tc>
          <w:tcPr>
            <w:tcW w:w="792" w:type="dxa"/>
            <w:shd w:val="clear" w:color="auto" w:fill="123247"/>
            <w:tcMar>
              <w:top w:w="80" w:type="dxa"/>
              <w:left w:w="90" w:type="dxa"/>
              <w:bottom w:w="80" w:type="dxa"/>
              <w:right w:w="90" w:type="dxa"/>
            </w:tcMar>
            <w:vAlign w:val="center"/>
          </w:tcPr>
          <w:p w14:paraId="04B13569" w14:textId="77777777" w:rsidR="00F75738" w:rsidRDefault="00000000">
            <w:pPr>
              <w:jc w:val="center"/>
              <w:rPr>
                <w:rFonts w:hint="eastAsia"/>
              </w:rPr>
            </w:pPr>
            <w:r>
              <w:rPr>
                <w:rFonts w:ascii="Carlito" w:hAnsi="Carlito"/>
                <w:b/>
                <w:color w:val="FFFFFF"/>
                <w:sz w:val="17"/>
              </w:rPr>
              <w:t>A</w:t>
            </w:r>
          </w:p>
        </w:tc>
        <w:tc>
          <w:tcPr>
            <w:tcW w:w="1152" w:type="dxa"/>
            <w:shd w:val="clear" w:color="auto" w:fill="123247"/>
            <w:tcMar>
              <w:top w:w="80" w:type="dxa"/>
              <w:left w:w="90" w:type="dxa"/>
              <w:bottom w:w="80" w:type="dxa"/>
              <w:right w:w="90" w:type="dxa"/>
            </w:tcMar>
            <w:vAlign w:val="center"/>
          </w:tcPr>
          <w:p w14:paraId="1D5AAEAD" w14:textId="77777777" w:rsidR="00F75738" w:rsidRDefault="00000000">
            <w:pPr>
              <w:jc w:val="center"/>
              <w:rPr>
                <w:rFonts w:hint="eastAsia"/>
              </w:rPr>
            </w:pPr>
            <w:r>
              <w:rPr>
                <w:rFonts w:ascii="Carlito" w:hAnsi="Carlito"/>
                <w:b/>
                <w:color w:val="FFFFFF"/>
                <w:sz w:val="17"/>
              </w:rPr>
              <w:t>Color</w:t>
            </w:r>
          </w:p>
        </w:tc>
        <w:tc>
          <w:tcPr>
            <w:tcW w:w="1800" w:type="dxa"/>
            <w:shd w:val="clear" w:color="auto" w:fill="123247"/>
            <w:tcMar>
              <w:top w:w="80" w:type="dxa"/>
              <w:left w:w="90" w:type="dxa"/>
              <w:bottom w:w="80" w:type="dxa"/>
              <w:right w:w="90" w:type="dxa"/>
            </w:tcMar>
            <w:vAlign w:val="center"/>
          </w:tcPr>
          <w:p w14:paraId="3AEBD8CC" w14:textId="77777777" w:rsidR="00F75738" w:rsidRDefault="00000000">
            <w:pPr>
              <w:jc w:val="center"/>
              <w:rPr>
                <w:rFonts w:hint="eastAsia"/>
              </w:rPr>
            </w:pPr>
            <w:r>
              <w:rPr>
                <w:rFonts w:ascii="Carlito" w:hAnsi="Carlito"/>
                <w:b/>
                <w:color w:val="FFFFFF"/>
                <w:sz w:val="17"/>
              </w:rPr>
              <w:t>Atlas region</w:t>
            </w:r>
          </w:p>
        </w:tc>
        <w:tc>
          <w:tcPr>
            <w:tcW w:w="6192" w:type="dxa"/>
            <w:shd w:val="clear" w:color="auto" w:fill="123247"/>
            <w:tcMar>
              <w:top w:w="80" w:type="dxa"/>
              <w:left w:w="90" w:type="dxa"/>
              <w:bottom w:w="80" w:type="dxa"/>
              <w:right w:w="90" w:type="dxa"/>
            </w:tcMar>
            <w:vAlign w:val="center"/>
          </w:tcPr>
          <w:p w14:paraId="04E8DB8F" w14:textId="77777777" w:rsidR="00F75738" w:rsidRDefault="00000000">
            <w:pPr>
              <w:jc w:val="center"/>
              <w:rPr>
                <w:rFonts w:hint="eastAsia"/>
              </w:rPr>
            </w:pPr>
            <w:r>
              <w:rPr>
                <w:rFonts w:ascii="Carlito" w:hAnsi="Carlito"/>
                <w:b/>
                <w:color w:val="FFFFFF"/>
                <w:sz w:val="17"/>
              </w:rPr>
              <w:t>Human-orientation responsibility</w:t>
            </w:r>
          </w:p>
        </w:tc>
      </w:tr>
      <w:tr w:rsidR="00F75738" w14:paraId="1B3DF9E2"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37899EA" w14:textId="77777777" w:rsidR="00F75738" w:rsidRDefault="00000000">
            <w:pPr>
              <w:jc w:val="center"/>
              <w:rPr>
                <w:rFonts w:hint="eastAsia"/>
              </w:rPr>
            </w:pPr>
            <w:r>
              <w:rPr>
                <w:color w:val="26323B"/>
                <w:sz w:val="15"/>
              </w:rPr>
              <w:t>A1</w:t>
            </w:r>
          </w:p>
        </w:tc>
        <w:tc>
          <w:tcPr>
            <w:tcW w:w="1152" w:type="dxa"/>
            <w:tcBorders>
              <w:top w:val="single" w:sz="3" w:space="0" w:color="D4DEE3"/>
              <w:left w:val="single" w:sz="3" w:space="0" w:color="D4DEE3"/>
              <w:bottom w:val="single" w:sz="3" w:space="0" w:color="D4DEE3"/>
              <w:right w:val="single" w:sz="3" w:space="0" w:color="D4DEE3"/>
            </w:tcBorders>
            <w:shd w:val="clear" w:color="auto" w:fill="E53935"/>
            <w:tcMar>
              <w:top w:w="75" w:type="dxa"/>
              <w:left w:w="90" w:type="dxa"/>
              <w:bottom w:w="75" w:type="dxa"/>
              <w:right w:w="90" w:type="dxa"/>
            </w:tcMar>
            <w:vAlign w:val="center"/>
          </w:tcPr>
          <w:p w14:paraId="34B570B6" w14:textId="77777777" w:rsidR="00F75738" w:rsidRDefault="00000000">
            <w:pPr>
              <w:rPr>
                <w:rFonts w:hint="eastAsia"/>
              </w:rPr>
            </w:pPr>
            <w:r>
              <w:rPr>
                <w:b/>
                <w:color w:val="FFFFFF"/>
                <w:sz w:val="15"/>
              </w:rPr>
              <w:t>Red</w:t>
            </w:r>
          </w:p>
        </w:tc>
        <w:tc>
          <w:tcPr>
            <w:tcW w:w="18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FB1D3A1" w14:textId="77777777" w:rsidR="00F75738" w:rsidRDefault="00000000">
            <w:pPr>
              <w:rPr>
                <w:rFonts w:hint="eastAsia"/>
              </w:rPr>
            </w:pPr>
            <w:r>
              <w:rPr>
                <w:color w:val="26323B"/>
                <w:sz w:val="15"/>
              </w:rPr>
              <w:t>Physical</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4109556" w14:textId="77777777" w:rsidR="00F75738" w:rsidRDefault="00000000">
            <w:pPr>
              <w:rPr>
                <w:rFonts w:hint="eastAsia"/>
              </w:rPr>
            </w:pPr>
            <w:r>
              <w:rPr>
                <w:color w:val="26323B"/>
                <w:sz w:val="15"/>
              </w:rPr>
              <w:t>Body, health, material environment, nutrition, fitness, possessions, and physical-life context</w:t>
            </w:r>
          </w:p>
        </w:tc>
      </w:tr>
      <w:tr w:rsidR="00F75738" w14:paraId="3832F0BD"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3A80D52" w14:textId="77777777" w:rsidR="00F75738" w:rsidRDefault="00000000">
            <w:pPr>
              <w:jc w:val="center"/>
              <w:rPr>
                <w:rFonts w:hint="eastAsia"/>
              </w:rPr>
            </w:pPr>
            <w:r>
              <w:rPr>
                <w:color w:val="26323B"/>
                <w:sz w:val="15"/>
              </w:rPr>
              <w:t>A2</w:t>
            </w:r>
          </w:p>
        </w:tc>
        <w:tc>
          <w:tcPr>
            <w:tcW w:w="1152" w:type="dxa"/>
            <w:tcBorders>
              <w:top w:val="single" w:sz="3" w:space="0" w:color="D4DEE3"/>
              <w:left w:val="single" w:sz="3" w:space="0" w:color="D4DEE3"/>
              <w:bottom w:val="single" w:sz="3" w:space="0" w:color="D4DEE3"/>
              <w:right w:val="single" w:sz="3" w:space="0" w:color="D4DEE3"/>
            </w:tcBorders>
            <w:shd w:val="clear" w:color="auto" w:fill="8E24AA"/>
            <w:tcMar>
              <w:top w:w="75" w:type="dxa"/>
              <w:left w:w="90" w:type="dxa"/>
              <w:bottom w:w="75" w:type="dxa"/>
              <w:right w:w="90" w:type="dxa"/>
            </w:tcMar>
            <w:vAlign w:val="center"/>
          </w:tcPr>
          <w:p w14:paraId="5113E1CC" w14:textId="77777777" w:rsidR="00F75738" w:rsidRDefault="00000000">
            <w:pPr>
              <w:rPr>
                <w:rFonts w:hint="eastAsia"/>
              </w:rPr>
            </w:pPr>
            <w:r>
              <w:rPr>
                <w:b/>
                <w:color w:val="FFFFFF"/>
                <w:sz w:val="15"/>
              </w:rPr>
              <w:t>Purple</w:t>
            </w:r>
          </w:p>
        </w:tc>
        <w:tc>
          <w:tcPr>
            <w:tcW w:w="18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2CA353E" w14:textId="77777777" w:rsidR="00F75738" w:rsidRDefault="00000000">
            <w:pPr>
              <w:rPr>
                <w:rFonts w:hint="eastAsia"/>
              </w:rPr>
            </w:pPr>
            <w:r>
              <w:rPr>
                <w:color w:val="26323B"/>
                <w:sz w:val="15"/>
              </w:rPr>
              <w:t>Relations</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2692EBE" w14:textId="77777777" w:rsidR="00F75738" w:rsidRDefault="00000000">
            <w:pPr>
              <w:rPr>
                <w:rFonts w:hint="eastAsia"/>
              </w:rPr>
            </w:pPr>
            <w:r>
              <w:rPr>
                <w:color w:val="26323B"/>
                <w:sz w:val="15"/>
              </w:rPr>
              <w:t>People, relationships, bonds, boundaries, social context, and relational history</w:t>
            </w:r>
          </w:p>
        </w:tc>
      </w:tr>
      <w:tr w:rsidR="00F75738" w14:paraId="64959402"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54A589B" w14:textId="77777777" w:rsidR="00F75738" w:rsidRDefault="00000000">
            <w:pPr>
              <w:jc w:val="center"/>
              <w:rPr>
                <w:rFonts w:hint="eastAsia"/>
              </w:rPr>
            </w:pPr>
            <w:r>
              <w:rPr>
                <w:color w:val="26323B"/>
                <w:sz w:val="15"/>
              </w:rPr>
              <w:t>A3</w:t>
            </w:r>
          </w:p>
        </w:tc>
        <w:tc>
          <w:tcPr>
            <w:tcW w:w="1152" w:type="dxa"/>
            <w:tcBorders>
              <w:top w:val="single" w:sz="3" w:space="0" w:color="D4DEE3"/>
              <w:left w:val="single" w:sz="3" w:space="0" w:color="D4DEE3"/>
              <w:bottom w:val="single" w:sz="3" w:space="0" w:color="D4DEE3"/>
              <w:right w:val="single" w:sz="3" w:space="0" w:color="D4DEE3"/>
            </w:tcBorders>
            <w:shd w:val="clear" w:color="auto" w:fill="1E88E5"/>
            <w:tcMar>
              <w:top w:w="75" w:type="dxa"/>
              <w:left w:w="90" w:type="dxa"/>
              <w:bottom w:w="75" w:type="dxa"/>
              <w:right w:w="90" w:type="dxa"/>
            </w:tcMar>
            <w:vAlign w:val="center"/>
          </w:tcPr>
          <w:p w14:paraId="6035F2E5" w14:textId="77777777" w:rsidR="00F75738" w:rsidRDefault="00000000">
            <w:pPr>
              <w:rPr>
                <w:rFonts w:hint="eastAsia"/>
              </w:rPr>
            </w:pPr>
            <w:r>
              <w:rPr>
                <w:b/>
                <w:color w:val="FFFFFF"/>
                <w:sz w:val="15"/>
              </w:rPr>
              <w:t>Blue</w:t>
            </w:r>
          </w:p>
        </w:tc>
        <w:tc>
          <w:tcPr>
            <w:tcW w:w="18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0B42B10" w14:textId="77777777" w:rsidR="00F75738" w:rsidRDefault="00000000">
            <w:pPr>
              <w:rPr>
                <w:rFonts w:hint="eastAsia"/>
              </w:rPr>
            </w:pPr>
            <w:r>
              <w:rPr>
                <w:color w:val="26323B"/>
                <w:sz w:val="15"/>
              </w:rPr>
              <w:t>Mind</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AE4BF8E" w14:textId="77777777" w:rsidR="00F75738" w:rsidRDefault="00000000">
            <w:pPr>
              <w:rPr>
                <w:rFonts w:hint="eastAsia"/>
              </w:rPr>
            </w:pPr>
            <w:r>
              <w:rPr>
                <w:color w:val="26323B"/>
                <w:sz w:val="15"/>
              </w:rPr>
              <w:t>Knowledge, learning, thought, personal/common knowledge, and metacognition</w:t>
            </w:r>
          </w:p>
        </w:tc>
      </w:tr>
      <w:tr w:rsidR="00F75738" w14:paraId="51D4CDD3"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95C0072" w14:textId="77777777" w:rsidR="00F75738" w:rsidRDefault="00000000">
            <w:pPr>
              <w:jc w:val="center"/>
              <w:rPr>
                <w:rFonts w:hint="eastAsia"/>
              </w:rPr>
            </w:pPr>
            <w:r>
              <w:rPr>
                <w:color w:val="26323B"/>
                <w:sz w:val="15"/>
              </w:rPr>
              <w:t>A4</w:t>
            </w:r>
          </w:p>
        </w:tc>
        <w:tc>
          <w:tcPr>
            <w:tcW w:w="1152" w:type="dxa"/>
            <w:tcBorders>
              <w:top w:val="single" w:sz="3" w:space="0" w:color="D4DEE3"/>
              <w:left w:val="single" w:sz="3" w:space="0" w:color="D4DEE3"/>
              <w:bottom w:val="single" w:sz="3" w:space="0" w:color="D4DEE3"/>
              <w:right w:val="single" w:sz="3" w:space="0" w:color="D4DEE3"/>
            </w:tcBorders>
            <w:shd w:val="clear" w:color="auto" w:fill="43A047"/>
            <w:tcMar>
              <w:top w:w="75" w:type="dxa"/>
              <w:left w:w="90" w:type="dxa"/>
              <w:bottom w:w="75" w:type="dxa"/>
              <w:right w:w="90" w:type="dxa"/>
            </w:tcMar>
            <w:vAlign w:val="center"/>
          </w:tcPr>
          <w:p w14:paraId="3989E896" w14:textId="77777777" w:rsidR="00F75738" w:rsidRDefault="00000000">
            <w:pPr>
              <w:rPr>
                <w:rFonts w:hint="eastAsia"/>
              </w:rPr>
            </w:pPr>
            <w:r>
              <w:rPr>
                <w:b/>
                <w:color w:val="FFFFFF"/>
                <w:sz w:val="15"/>
              </w:rPr>
              <w:t>Green</w:t>
            </w:r>
          </w:p>
        </w:tc>
        <w:tc>
          <w:tcPr>
            <w:tcW w:w="18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AAC8DCB" w14:textId="77777777" w:rsidR="00F75738" w:rsidRDefault="00000000">
            <w:pPr>
              <w:rPr>
                <w:rFonts w:hint="eastAsia"/>
              </w:rPr>
            </w:pPr>
            <w:r>
              <w:rPr>
                <w:color w:val="26323B"/>
                <w:sz w:val="15"/>
              </w:rPr>
              <w:t>Responsibilities</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8C893A4" w14:textId="77777777" w:rsidR="00F75738" w:rsidRDefault="00000000">
            <w:pPr>
              <w:rPr>
                <w:rFonts w:hint="eastAsia"/>
              </w:rPr>
            </w:pPr>
            <w:r>
              <w:rPr>
                <w:color w:val="26323B"/>
                <w:sz w:val="15"/>
              </w:rPr>
              <w:t>Personal, professional, voluntary, societal, and role-linked obligations</w:t>
            </w:r>
          </w:p>
        </w:tc>
      </w:tr>
      <w:tr w:rsidR="00F75738" w14:paraId="023C9A31"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BE8E9EC" w14:textId="77777777" w:rsidR="00F75738" w:rsidRDefault="00000000">
            <w:pPr>
              <w:jc w:val="center"/>
              <w:rPr>
                <w:rFonts w:hint="eastAsia"/>
              </w:rPr>
            </w:pPr>
            <w:r>
              <w:rPr>
                <w:color w:val="26323B"/>
                <w:sz w:val="15"/>
              </w:rPr>
              <w:t>A5</w:t>
            </w:r>
          </w:p>
        </w:tc>
        <w:tc>
          <w:tcPr>
            <w:tcW w:w="1152" w:type="dxa"/>
            <w:tcBorders>
              <w:top w:val="single" w:sz="3" w:space="0" w:color="D4DEE3"/>
              <w:left w:val="single" w:sz="3" w:space="0" w:color="D4DEE3"/>
              <w:bottom w:val="single" w:sz="3" w:space="0" w:color="D4DEE3"/>
              <w:right w:val="single" w:sz="3" w:space="0" w:color="D4DEE3"/>
            </w:tcBorders>
            <w:shd w:val="clear" w:color="auto" w:fill="FDD835"/>
            <w:tcMar>
              <w:top w:w="75" w:type="dxa"/>
              <w:left w:w="90" w:type="dxa"/>
              <w:bottom w:w="75" w:type="dxa"/>
              <w:right w:w="90" w:type="dxa"/>
            </w:tcMar>
            <w:vAlign w:val="center"/>
          </w:tcPr>
          <w:p w14:paraId="6162ED81" w14:textId="77777777" w:rsidR="00F75738" w:rsidRDefault="00000000">
            <w:pPr>
              <w:rPr>
                <w:rFonts w:hint="eastAsia"/>
              </w:rPr>
            </w:pPr>
            <w:r>
              <w:rPr>
                <w:b/>
                <w:color w:val="000000"/>
                <w:sz w:val="15"/>
              </w:rPr>
              <w:t>Yellow</w:t>
            </w:r>
          </w:p>
        </w:tc>
        <w:tc>
          <w:tcPr>
            <w:tcW w:w="18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B3E67EC" w14:textId="77777777" w:rsidR="00F75738" w:rsidRDefault="00000000">
            <w:pPr>
              <w:rPr>
                <w:rFonts w:hint="eastAsia"/>
              </w:rPr>
            </w:pPr>
            <w:r>
              <w:rPr>
                <w:color w:val="26323B"/>
                <w:sz w:val="15"/>
              </w:rPr>
              <w:t>Values</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4259E75" w14:textId="77777777" w:rsidR="00F75738" w:rsidRDefault="00000000">
            <w:pPr>
              <w:rPr>
                <w:rFonts w:hint="eastAsia"/>
              </w:rPr>
            </w:pPr>
            <w:r>
              <w:rPr>
                <w:color w:val="26323B"/>
                <w:sz w:val="15"/>
              </w:rPr>
              <w:t>Principles, beliefs, ethics, preferences, and evaluative commitments</w:t>
            </w:r>
          </w:p>
        </w:tc>
      </w:tr>
      <w:tr w:rsidR="00F75738" w14:paraId="1EF20C8B"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9F3F94E" w14:textId="77777777" w:rsidR="00F75738" w:rsidRDefault="00000000">
            <w:pPr>
              <w:jc w:val="center"/>
              <w:rPr>
                <w:rFonts w:hint="eastAsia"/>
              </w:rPr>
            </w:pPr>
            <w:r>
              <w:rPr>
                <w:color w:val="26323B"/>
                <w:sz w:val="15"/>
              </w:rPr>
              <w:t>A6</w:t>
            </w:r>
          </w:p>
        </w:tc>
        <w:tc>
          <w:tcPr>
            <w:tcW w:w="1152" w:type="dxa"/>
            <w:tcBorders>
              <w:top w:val="single" w:sz="3" w:space="0" w:color="D4DEE3"/>
              <w:left w:val="single" w:sz="3" w:space="0" w:color="D4DEE3"/>
              <w:bottom w:val="single" w:sz="3" w:space="0" w:color="D4DEE3"/>
              <w:right w:val="single" w:sz="3" w:space="0" w:color="D4DEE3"/>
            </w:tcBorders>
            <w:shd w:val="clear" w:color="auto" w:fill="FB8C00"/>
            <w:tcMar>
              <w:top w:w="75" w:type="dxa"/>
              <w:left w:w="90" w:type="dxa"/>
              <w:bottom w:w="75" w:type="dxa"/>
              <w:right w:w="90" w:type="dxa"/>
            </w:tcMar>
            <w:vAlign w:val="center"/>
          </w:tcPr>
          <w:p w14:paraId="4FB00552" w14:textId="77777777" w:rsidR="00F75738" w:rsidRDefault="00000000">
            <w:pPr>
              <w:rPr>
                <w:rFonts w:hint="eastAsia"/>
              </w:rPr>
            </w:pPr>
            <w:r>
              <w:rPr>
                <w:b/>
                <w:color w:val="FFFFFF"/>
                <w:sz w:val="15"/>
              </w:rPr>
              <w:t>Orange</w:t>
            </w:r>
          </w:p>
        </w:tc>
        <w:tc>
          <w:tcPr>
            <w:tcW w:w="18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EC8FF6B" w14:textId="77777777" w:rsidR="00F75738" w:rsidRDefault="00000000">
            <w:pPr>
              <w:rPr>
                <w:rFonts w:hint="eastAsia"/>
              </w:rPr>
            </w:pPr>
            <w:r>
              <w:rPr>
                <w:color w:val="26323B"/>
                <w:sz w:val="15"/>
              </w:rPr>
              <w:t>Action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FFB8389" w14:textId="77777777" w:rsidR="00F75738" w:rsidRDefault="00000000">
            <w:pPr>
              <w:rPr>
                <w:rFonts w:hint="eastAsia"/>
              </w:rPr>
            </w:pPr>
            <w:r>
              <w:rPr>
                <w:color w:val="26323B"/>
                <w:sz w:val="15"/>
              </w:rPr>
              <w:t>Projects, procedures, hobbies, work, practices, and concrete activity</w:t>
            </w:r>
          </w:p>
        </w:tc>
      </w:tr>
      <w:tr w:rsidR="00F75738" w14:paraId="0CDC09EA"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6D7E805" w14:textId="77777777" w:rsidR="00F75738" w:rsidRDefault="00000000">
            <w:pPr>
              <w:jc w:val="center"/>
              <w:rPr>
                <w:rFonts w:hint="eastAsia"/>
              </w:rPr>
            </w:pPr>
            <w:r>
              <w:rPr>
                <w:color w:val="26323B"/>
                <w:sz w:val="15"/>
              </w:rPr>
              <w:t>A7</w:t>
            </w:r>
          </w:p>
        </w:tc>
        <w:tc>
          <w:tcPr>
            <w:tcW w:w="1152" w:type="dxa"/>
            <w:tcBorders>
              <w:top w:val="single" w:sz="3" w:space="0" w:color="D4DEE3"/>
              <w:left w:val="single" w:sz="3" w:space="0" w:color="D4DEE3"/>
              <w:bottom w:val="single" w:sz="3" w:space="0" w:color="D4DEE3"/>
              <w:right w:val="single" w:sz="3" w:space="0" w:color="D4DEE3"/>
            </w:tcBorders>
            <w:shd w:val="clear" w:color="auto" w:fill="795548"/>
            <w:tcMar>
              <w:top w:w="75" w:type="dxa"/>
              <w:left w:w="90" w:type="dxa"/>
              <w:bottom w:w="75" w:type="dxa"/>
              <w:right w:w="90" w:type="dxa"/>
            </w:tcMar>
            <w:vAlign w:val="center"/>
          </w:tcPr>
          <w:p w14:paraId="63ECD225" w14:textId="77777777" w:rsidR="00F75738" w:rsidRDefault="00000000">
            <w:pPr>
              <w:rPr>
                <w:rFonts w:hint="eastAsia"/>
              </w:rPr>
            </w:pPr>
            <w:r>
              <w:rPr>
                <w:b/>
                <w:color w:val="FFFFFF"/>
                <w:sz w:val="15"/>
              </w:rPr>
              <w:t>Brown</w:t>
            </w:r>
          </w:p>
        </w:tc>
        <w:tc>
          <w:tcPr>
            <w:tcW w:w="18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F46B67A" w14:textId="77777777" w:rsidR="00F75738" w:rsidRDefault="00000000">
            <w:pPr>
              <w:rPr>
                <w:rFonts w:hint="eastAsia"/>
              </w:rPr>
            </w:pPr>
            <w:r>
              <w:rPr>
                <w:color w:val="26323B"/>
                <w:sz w:val="15"/>
              </w:rPr>
              <w:t>Archives</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6D3226A" w14:textId="77777777" w:rsidR="00F75738" w:rsidRDefault="00000000">
            <w:pPr>
              <w:rPr>
                <w:rFonts w:hint="eastAsia"/>
              </w:rPr>
            </w:pPr>
            <w:r>
              <w:rPr>
                <w:color w:val="26323B"/>
                <w:sz w:val="15"/>
              </w:rPr>
              <w:t>Human-facing access to retained, retired, or historical information</w:t>
            </w:r>
          </w:p>
        </w:tc>
      </w:tr>
      <w:tr w:rsidR="00F75738" w14:paraId="2AFB08F9"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074FB78" w14:textId="77777777" w:rsidR="00F75738" w:rsidRDefault="00000000">
            <w:pPr>
              <w:jc w:val="center"/>
              <w:rPr>
                <w:rFonts w:hint="eastAsia"/>
              </w:rPr>
            </w:pPr>
            <w:r>
              <w:rPr>
                <w:color w:val="26323B"/>
                <w:sz w:val="15"/>
              </w:rPr>
              <w:t>A8</w:t>
            </w:r>
          </w:p>
        </w:tc>
        <w:tc>
          <w:tcPr>
            <w:tcW w:w="1152" w:type="dxa"/>
            <w:tcBorders>
              <w:top w:val="single" w:sz="3" w:space="0" w:color="D4DEE3"/>
              <w:left w:val="single" w:sz="3" w:space="0" w:color="D4DEE3"/>
              <w:bottom w:val="single" w:sz="3" w:space="0" w:color="D4DEE3"/>
              <w:right w:val="single" w:sz="3" w:space="0" w:color="D4DEE3"/>
            </w:tcBorders>
            <w:shd w:val="clear" w:color="auto" w:fill="1B1B1B"/>
            <w:tcMar>
              <w:top w:w="75" w:type="dxa"/>
              <w:left w:w="90" w:type="dxa"/>
              <w:bottom w:w="75" w:type="dxa"/>
              <w:right w:w="90" w:type="dxa"/>
            </w:tcMar>
            <w:vAlign w:val="center"/>
          </w:tcPr>
          <w:p w14:paraId="52E023E7" w14:textId="77777777" w:rsidR="00F75738" w:rsidRDefault="00000000">
            <w:pPr>
              <w:rPr>
                <w:rFonts w:hint="eastAsia"/>
              </w:rPr>
            </w:pPr>
            <w:r>
              <w:rPr>
                <w:b/>
                <w:color w:val="FFFFFF"/>
                <w:sz w:val="15"/>
              </w:rPr>
              <w:t>Black</w:t>
            </w:r>
          </w:p>
        </w:tc>
        <w:tc>
          <w:tcPr>
            <w:tcW w:w="18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BCE31C0" w14:textId="77777777" w:rsidR="00F75738" w:rsidRDefault="00000000">
            <w:pPr>
              <w:rPr>
                <w:rFonts w:hint="eastAsia"/>
              </w:rPr>
            </w:pPr>
            <w:r>
              <w:rPr>
                <w:color w:val="26323B"/>
                <w:sz w:val="15"/>
              </w:rPr>
              <w:t>Possibilities</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05794FA" w14:textId="77777777" w:rsidR="00F75738" w:rsidRDefault="00000000">
            <w:pPr>
              <w:rPr>
                <w:rFonts w:hint="eastAsia"/>
              </w:rPr>
            </w:pPr>
            <w:r>
              <w:rPr>
                <w:color w:val="26323B"/>
                <w:sz w:val="15"/>
              </w:rPr>
              <w:t>Alternatives, scenarios, plans, trials, hypothetical futures, and unexplored options</w:t>
            </w:r>
          </w:p>
        </w:tc>
      </w:tr>
      <w:tr w:rsidR="00F75738" w14:paraId="4ED0B5D1"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B93FD3D" w14:textId="77777777" w:rsidR="00F75738" w:rsidRDefault="00000000">
            <w:pPr>
              <w:jc w:val="center"/>
              <w:rPr>
                <w:rFonts w:hint="eastAsia"/>
              </w:rPr>
            </w:pPr>
            <w:r>
              <w:rPr>
                <w:color w:val="26323B"/>
                <w:sz w:val="15"/>
              </w:rPr>
              <w:t>A9</w:t>
            </w:r>
          </w:p>
        </w:tc>
        <w:tc>
          <w:tcPr>
            <w:tcW w:w="1152" w:type="dxa"/>
            <w:tcBorders>
              <w:top w:val="single" w:sz="3" w:space="0" w:color="D4DEE3"/>
              <w:left w:val="single" w:sz="3" w:space="0" w:color="D4DEE3"/>
              <w:bottom w:val="single" w:sz="3" w:space="0" w:color="D4DEE3"/>
              <w:right w:val="single" w:sz="3" w:space="0" w:color="D4DEE3"/>
            </w:tcBorders>
            <w:shd w:val="clear" w:color="auto" w:fill="80868B"/>
            <w:tcMar>
              <w:top w:w="75" w:type="dxa"/>
              <w:left w:w="90" w:type="dxa"/>
              <w:bottom w:w="75" w:type="dxa"/>
              <w:right w:w="90" w:type="dxa"/>
            </w:tcMar>
            <w:vAlign w:val="center"/>
          </w:tcPr>
          <w:p w14:paraId="7767039E" w14:textId="77777777" w:rsidR="00F75738" w:rsidRDefault="00000000">
            <w:pPr>
              <w:rPr>
                <w:rFonts w:hint="eastAsia"/>
              </w:rPr>
            </w:pPr>
            <w:r>
              <w:rPr>
                <w:b/>
                <w:color w:val="FFFFFF"/>
                <w:sz w:val="15"/>
              </w:rPr>
              <w:t>Grey</w:t>
            </w:r>
          </w:p>
        </w:tc>
        <w:tc>
          <w:tcPr>
            <w:tcW w:w="18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602CB58" w14:textId="77777777" w:rsidR="00F75738" w:rsidRDefault="00000000">
            <w:pPr>
              <w:rPr>
                <w:rFonts w:hint="eastAsia"/>
              </w:rPr>
            </w:pPr>
            <w:r>
              <w:rPr>
                <w:color w:val="26323B"/>
                <w:sz w:val="15"/>
              </w:rPr>
              <w:t>Management</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43FCE0D" w14:textId="77777777" w:rsidR="00F75738" w:rsidRDefault="00000000">
            <w:pPr>
              <w:rPr>
                <w:rFonts w:hint="eastAsia"/>
              </w:rPr>
            </w:pPr>
            <w:r>
              <w:rPr>
                <w:color w:val="26323B"/>
                <w:sz w:val="15"/>
              </w:rPr>
              <w:t>Scheduling, coordination, administration, organization, and ongoing management</w:t>
            </w:r>
          </w:p>
        </w:tc>
      </w:tr>
      <w:tr w:rsidR="00F75738" w14:paraId="486D5F46"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7DBFEC0" w14:textId="77777777" w:rsidR="00F75738" w:rsidRDefault="00000000">
            <w:pPr>
              <w:jc w:val="center"/>
              <w:rPr>
                <w:rFonts w:hint="eastAsia"/>
              </w:rPr>
            </w:pPr>
            <w:r>
              <w:rPr>
                <w:color w:val="26323B"/>
                <w:sz w:val="15"/>
              </w:rPr>
              <w:t>A10</w:t>
            </w:r>
          </w:p>
        </w:tc>
        <w:tc>
          <w:tcPr>
            <w:tcW w:w="1152" w:type="dxa"/>
            <w:tcBorders>
              <w:top w:val="single" w:sz="3" w:space="0" w:color="D4DEE3"/>
              <w:left w:val="single" w:sz="3" w:space="0" w:color="D4DEE3"/>
              <w:bottom w:val="single" w:sz="3" w:space="0" w:color="D4DEE3"/>
              <w:right w:val="single" w:sz="3" w:space="0" w:color="D4DEE3"/>
            </w:tcBorders>
            <w:shd w:val="clear" w:color="auto" w:fill="F5F5F5"/>
            <w:tcMar>
              <w:top w:w="75" w:type="dxa"/>
              <w:left w:w="90" w:type="dxa"/>
              <w:bottom w:w="75" w:type="dxa"/>
              <w:right w:w="90" w:type="dxa"/>
            </w:tcMar>
            <w:vAlign w:val="center"/>
          </w:tcPr>
          <w:p w14:paraId="0DC8CDD7" w14:textId="77777777" w:rsidR="00F75738" w:rsidRDefault="00000000">
            <w:pPr>
              <w:rPr>
                <w:rFonts w:hint="eastAsia"/>
              </w:rPr>
            </w:pPr>
            <w:r>
              <w:rPr>
                <w:b/>
                <w:color w:val="000000"/>
                <w:sz w:val="15"/>
              </w:rPr>
              <w:t>White</w:t>
            </w:r>
          </w:p>
        </w:tc>
        <w:tc>
          <w:tcPr>
            <w:tcW w:w="18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B8D6C85" w14:textId="77777777" w:rsidR="00F75738" w:rsidRDefault="00000000">
            <w:pPr>
              <w:rPr>
                <w:rFonts w:hint="eastAsia"/>
              </w:rPr>
            </w:pPr>
            <w:r>
              <w:rPr>
                <w:color w:val="26323B"/>
                <w:sz w:val="15"/>
              </w:rPr>
              <w:t>Core</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B892C18" w14:textId="77777777" w:rsidR="00F75738" w:rsidRDefault="00000000">
            <w:pPr>
              <w:rPr>
                <w:rFonts w:hint="eastAsia"/>
              </w:rPr>
            </w:pPr>
            <w:r>
              <w:rPr>
                <w:color w:val="26323B"/>
                <w:sz w:val="15"/>
              </w:rPr>
              <w:t>Whole-person and cross-domain Core orientation; Atlas view of Shared Zero</w:t>
            </w:r>
          </w:p>
        </w:tc>
      </w:tr>
      <w:tr w:rsidR="00F75738" w14:paraId="0A91028E"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6ECD001" w14:textId="77777777" w:rsidR="00F75738" w:rsidRDefault="00000000">
            <w:pPr>
              <w:jc w:val="center"/>
              <w:rPr>
                <w:rFonts w:hint="eastAsia"/>
              </w:rPr>
            </w:pPr>
            <w:r>
              <w:rPr>
                <w:color w:val="26323B"/>
                <w:sz w:val="15"/>
              </w:rPr>
              <w:t>A11</w:t>
            </w:r>
          </w:p>
        </w:tc>
        <w:tc>
          <w:tcPr>
            <w:tcW w:w="1152" w:type="dxa"/>
            <w:tcBorders>
              <w:top w:val="single" w:sz="3" w:space="0" w:color="D4DEE3"/>
              <w:left w:val="single" w:sz="3" w:space="0" w:color="D4DEE3"/>
              <w:bottom w:val="single" w:sz="3" w:space="0" w:color="D4DEE3"/>
              <w:right w:val="single" w:sz="3" w:space="0" w:color="D4DEE3"/>
            </w:tcBorders>
            <w:shd w:val="clear" w:color="auto" w:fill="00ACC1"/>
            <w:tcMar>
              <w:top w:w="75" w:type="dxa"/>
              <w:left w:w="90" w:type="dxa"/>
              <w:bottom w:w="75" w:type="dxa"/>
              <w:right w:w="90" w:type="dxa"/>
            </w:tcMar>
            <w:vAlign w:val="center"/>
          </w:tcPr>
          <w:p w14:paraId="65F48C74" w14:textId="77777777" w:rsidR="00F75738" w:rsidRDefault="00000000">
            <w:pPr>
              <w:rPr>
                <w:rFonts w:hint="eastAsia"/>
              </w:rPr>
            </w:pPr>
            <w:r>
              <w:rPr>
                <w:b/>
                <w:color w:val="FFFFFF"/>
                <w:sz w:val="15"/>
              </w:rPr>
              <w:t>Cyan</w:t>
            </w:r>
          </w:p>
        </w:tc>
        <w:tc>
          <w:tcPr>
            <w:tcW w:w="18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1BD3307" w14:textId="77777777" w:rsidR="00F75738" w:rsidRDefault="00000000">
            <w:pPr>
              <w:rPr>
                <w:rFonts w:hint="eastAsia"/>
              </w:rPr>
            </w:pPr>
            <w:r>
              <w:rPr>
                <w:color w:val="26323B"/>
                <w:sz w:val="15"/>
              </w:rPr>
              <w:t>Legal System</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25B7B2C" w14:textId="77777777" w:rsidR="00F75738" w:rsidRDefault="00000000">
            <w:pPr>
              <w:rPr>
                <w:rFonts w:hint="eastAsia"/>
              </w:rPr>
            </w:pPr>
            <w:r>
              <w:rPr>
                <w:color w:val="26323B"/>
                <w:sz w:val="15"/>
              </w:rPr>
              <w:t>Human-facing permissions, prohibitions, obligations, formal allowance, and governed boundaries</w:t>
            </w:r>
          </w:p>
        </w:tc>
      </w:tr>
      <w:tr w:rsidR="00F75738" w14:paraId="3227C671"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81BC492" w14:textId="77777777" w:rsidR="00F75738" w:rsidRDefault="00000000">
            <w:pPr>
              <w:jc w:val="center"/>
              <w:rPr>
                <w:rFonts w:hint="eastAsia"/>
              </w:rPr>
            </w:pPr>
            <w:r>
              <w:rPr>
                <w:color w:val="26323B"/>
                <w:sz w:val="15"/>
              </w:rPr>
              <w:t>A12</w:t>
            </w:r>
          </w:p>
        </w:tc>
        <w:tc>
          <w:tcPr>
            <w:tcW w:w="1152" w:type="dxa"/>
            <w:tcBorders>
              <w:top w:val="single" w:sz="3" w:space="0" w:color="D4DEE3"/>
              <w:left w:val="single" w:sz="3" w:space="0" w:color="D4DEE3"/>
              <w:bottom w:val="single" w:sz="3" w:space="0" w:color="D4DEE3"/>
              <w:right w:val="single" w:sz="3" w:space="0" w:color="D4DEE3"/>
            </w:tcBorders>
            <w:shd w:val="clear" w:color="auto" w:fill="D81B60"/>
            <w:tcMar>
              <w:top w:w="75" w:type="dxa"/>
              <w:left w:w="90" w:type="dxa"/>
              <w:bottom w:w="75" w:type="dxa"/>
              <w:right w:w="90" w:type="dxa"/>
            </w:tcMar>
            <w:vAlign w:val="center"/>
          </w:tcPr>
          <w:p w14:paraId="5C5114B5" w14:textId="77777777" w:rsidR="00F75738" w:rsidRDefault="00000000">
            <w:pPr>
              <w:rPr>
                <w:rFonts w:hint="eastAsia"/>
              </w:rPr>
            </w:pPr>
            <w:r>
              <w:rPr>
                <w:b/>
                <w:color w:val="FFFFFF"/>
                <w:sz w:val="15"/>
              </w:rPr>
              <w:t>Magenta</w:t>
            </w:r>
          </w:p>
        </w:tc>
        <w:tc>
          <w:tcPr>
            <w:tcW w:w="18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D94423D" w14:textId="77777777" w:rsidR="00F75738" w:rsidRDefault="00000000">
            <w:pPr>
              <w:rPr>
                <w:rFonts w:hint="eastAsia"/>
              </w:rPr>
            </w:pPr>
            <w:r>
              <w:rPr>
                <w:color w:val="26323B"/>
                <w:sz w:val="15"/>
              </w:rPr>
              <w:t>Citizenship</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BBDF9E0" w14:textId="77777777" w:rsidR="00F75738" w:rsidRDefault="00000000">
            <w:pPr>
              <w:rPr>
                <w:rFonts w:hint="eastAsia"/>
              </w:rPr>
            </w:pPr>
            <w:r>
              <w:rPr>
                <w:color w:val="26323B"/>
                <w:sz w:val="15"/>
              </w:rPr>
              <w:t>Membership, standing, participation, rights, and responsibilities arising from belonging</w:t>
            </w:r>
          </w:p>
        </w:tc>
      </w:tr>
    </w:tbl>
    <w:p w14:paraId="3AF49C24" w14:textId="77777777" w:rsidR="00F75738" w:rsidRDefault="00F75738">
      <w:pPr>
        <w:spacing w:after="40"/>
        <w:rPr>
          <w:rFonts w:hint="eastAsia"/>
        </w:rPr>
      </w:pPr>
    </w:p>
    <w:p w14:paraId="5516E8AB" w14:textId="77777777" w:rsidR="00F75738" w:rsidRDefault="00000000">
      <w:pPr>
        <w:pStyle w:val="Heading3"/>
      </w:pPr>
      <w:r>
        <w:rPr>
          <w:rFonts w:ascii="Carlito" w:hAnsi="Carlito"/>
          <w:color w:val="007A99"/>
        </w:rPr>
        <w:t>A1-A6 shorthand</w:t>
      </w:r>
    </w:p>
    <w:p w14:paraId="6AE8CEEC" w14:textId="77777777" w:rsidR="00F75738" w:rsidRDefault="00000000">
      <w:pPr>
        <w:pStyle w:val="ListBullet"/>
        <w:spacing w:after="40"/>
        <w:ind w:left="288" w:hanging="173"/>
        <w:rPr>
          <w:rFonts w:hint="eastAsia"/>
        </w:rPr>
      </w:pPr>
      <w:r>
        <w:rPr>
          <w:sz w:val="20"/>
        </w:rPr>
        <w:t>Physical asks what part of embodied or material life is involved.</w:t>
      </w:r>
    </w:p>
    <w:p w14:paraId="005715AB" w14:textId="77777777" w:rsidR="00F75738" w:rsidRDefault="00000000">
      <w:pPr>
        <w:pStyle w:val="ListBullet"/>
        <w:spacing w:after="40"/>
        <w:ind w:left="288" w:hanging="173"/>
        <w:rPr>
          <w:rFonts w:hint="eastAsia"/>
        </w:rPr>
      </w:pPr>
      <w:r>
        <w:rPr>
          <w:sz w:val="20"/>
        </w:rPr>
        <w:t>Relations asks who or what the person is connected to.</w:t>
      </w:r>
    </w:p>
    <w:p w14:paraId="27E7042F" w14:textId="77777777" w:rsidR="00F75738" w:rsidRDefault="00000000">
      <w:pPr>
        <w:pStyle w:val="ListBullet"/>
        <w:spacing w:after="40"/>
        <w:ind w:left="288" w:hanging="173"/>
        <w:rPr>
          <w:rFonts w:hint="eastAsia"/>
        </w:rPr>
      </w:pPr>
      <w:r>
        <w:rPr>
          <w:sz w:val="20"/>
        </w:rPr>
        <w:t>Mind asks what is being known, learned, thought about, or interpreted.</w:t>
      </w:r>
    </w:p>
    <w:p w14:paraId="6498485B" w14:textId="77777777" w:rsidR="00F75738" w:rsidRDefault="00000000">
      <w:pPr>
        <w:pStyle w:val="ListBullet"/>
        <w:spacing w:after="40"/>
        <w:ind w:left="288" w:hanging="173"/>
        <w:rPr>
          <w:rFonts w:hint="eastAsia"/>
        </w:rPr>
      </w:pPr>
      <w:r>
        <w:rPr>
          <w:sz w:val="20"/>
        </w:rPr>
        <w:t>Responsibilities asks what the person is accountable for.</w:t>
      </w:r>
    </w:p>
    <w:p w14:paraId="411CA5A6" w14:textId="77777777" w:rsidR="00F75738" w:rsidRDefault="00000000">
      <w:pPr>
        <w:pStyle w:val="ListBullet"/>
        <w:spacing w:after="40"/>
        <w:ind w:left="288" w:hanging="173"/>
        <w:rPr>
          <w:rFonts w:hint="eastAsia"/>
        </w:rPr>
      </w:pPr>
      <w:r>
        <w:rPr>
          <w:sz w:val="20"/>
        </w:rPr>
        <w:lastRenderedPageBreak/>
        <w:t>Values asks what matters and according to which commitments.</w:t>
      </w:r>
    </w:p>
    <w:p w14:paraId="030B9BF0" w14:textId="77777777" w:rsidR="00F75738" w:rsidRDefault="00000000">
      <w:pPr>
        <w:pStyle w:val="ListBullet"/>
        <w:spacing w:after="40"/>
        <w:ind w:left="288" w:hanging="173"/>
        <w:rPr>
          <w:rFonts w:hint="eastAsia"/>
        </w:rPr>
      </w:pPr>
      <w:r>
        <w:rPr>
          <w:sz w:val="20"/>
        </w:rPr>
        <w:t>Action asks what is being done.</w:t>
      </w:r>
    </w:p>
    <w:p w14:paraId="6F69F65D" w14:textId="77777777" w:rsidR="00F75738" w:rsidRDefault="00000000">
      <w:pPr>
        <w:pStyle w:val="Heading2"/>
        <w:spacing w:before="280" w:after="120"/>
      </w:pPr>
      <w:r>
        <w:rPr>
          <w:rFonts w:ascii="Carlito" w:hAnsi="Carlito"/>
          <w:color w:val="123247"/>
        </w:rPr>
        <w:t>09. A7-A12 - Continuity, Possibility, Core, and Participation</w:t>
      </w:r>
    </w:p>
    <w:p w14:paraId="4F1D461F" w14:textId="77777777" w:rsidR="00F75738" w:rsidRDefault="00000000">
      <w:pPr>
        <w:pStyle w:val="BodyText"/>
        <w:rPr>
          <w:rFonts w:hint="eastAsia"/>
        </w:rPr>
      </w:pPr>
      <w:r>
        <w:t>Positions 7-12 extend Atlas beyond immediate domains into continuity, alternatives, coordination, Core identity, governance, and participation. A7 Archives provides human access to retained history without becoming the archival authority. A8 Possibilities orients to alternatives without making every possibility a MIRROR object. A9 Management organizes ongoing activity without becoming DARTBOARD.</w:t>
      </w:r>
    </w:p>
    <w:p w14:paraId="3117F93E" w14:textId="77777777" w:rsidR="00F75738" w:rsidRDefault="00000000">
      <w:pPr>
        <w:pStyle w:val="BodyText"/>
        <w:rPr>
          <w:rFonts w:hint="eastAsia"/>
        </w:rPr>
      </w:pPr>
      <w:r>
        <w:t>A10 Core is the Atlas view of the Shared Zero. A11 Legal System provides human-facing orientation to formal allowance and constraint. A12 Citizenship concerns membership, standing, participation, and the responsibilities that arise from belonging.</w:t>
      </w:r>
    </w:p>
    <w:p w14:paraId="7FC17B2A" w14:textId="77777777" w:rsidR="00F75738" w:rsidRDefault="00000000">
      <w:pPr>
        <w:pStyle w:val="Heading2"/>
        <w:spacing w:before="280" w:after="120"/>
      </w:pPr>
      <w:r>
        <w:rPr>
          <w:rFonts w:ascii="Carlito" w:hAnsi="Carlito"/>
          <w:color w:val="123247"/>
        </w:rPr>
        <w:t>10. Atlas as Orientation Rather Than Ownership</w:t>
      </w:r>
    </w:p>
    <w:p w14:paraId="3C9EEA93" w14:textId="77777777" w:rsidR="00F75738" w:rsidRDefault="00000000">
      <w:pPr>
        <w:pStyle w:val="BodyText"/>
        <w:rPr>
          <w:rFonts w:hint="eastAsia"/>
        </w:rPr>
      </w:pPr>
      <w:r>
        <w:t>Being on the map does not mean being owned by the map. Atlas may route to a person, food, exercise, task, project, Rule, PIECE, Mirror Graph, archived event, legal requirement, or schedule while canonical truth remains at its governed source.</w:t>
      </w:r>
    </w:p>
    <w:p w14:paraId="3799EE08" w14:textId="77777777" w:rsidR="00F75738" w:rsidRDefault="00000000">
      <w:pPr>
        <w:pStyle w:val="BodyText"/>
        <w:rPr>
          <w:rFonts w:hint="eastAsia"/>
        </w:rPr>
      </w:pPr>
      <w:r>
        <w:t>One source may be reachable through multiple Atlas regions. A scheduled volunteer activity can be relevant to A2 Relations, A4 Responsibilities, A6 Action, and A9 Management without becoming four duplicated events.</w:t>
      </w:r>
    </w:p>
    <w:tbl>
      <w:tblPr>
        <w:tblW w:w="0" w:type="auto"/>
        <w:jc w:val="center"/>
        <w:tblLayout w:type="fixed"/>
        <w:tblLook w:val="04A0" w:firstRow="1" w:lastRow="0" w:firstColumn="1" w:lastColumn="0" w:noHBand="0" w:noVBand="1"/>
      </w:tblPr>
      <w:tblGrid>
        <w:gridCol w:w="10282"/>
      </w:tblGrid>
      <w:tr w:rsidR="00F75738" w14:paraId="34BE3903" w14:textId="77777777">
        <w:trPr>
          <w:jc w:val="center"/>
        </w:trPr>
        <w:tc>
          <w:tcPr>
            <w:tcW w:w="10282" w:type="dxa"/>
            <w:tcBorders>
              <w:top w:val="single" w:sz="4" w:space="0" w:color="D9E6EB"/>
              <w:left w:val="single" w:sz="18" w:space="0" w:color="E49B22"/>
              <w:bottom w:val="single" w:sz="4" w:space="0" w:color="D9E6EB"/>
              <w:right w:val="single" w:sz="4" w:space="0" w:color="D9E6EB"/>
            </w:tcBorders>
            <w:shd w:val="clear" w:color="auto" w:fill="F4F8FA"/>
            <w:tcMar>
              <w:top w:w="110" w:type="dxa"/>
              <w:left w:w="160" w:type="dxa"/>
              <w:bottom w:w="110" w:type="dxa"/>
              <w:right w:w="160" w:type="dxa"/>
            </w:tcMar>
          </w:tcPr>
          <w:p w14:paraId="274D8093" w14:textId="77777777" w:rsidR="00F75738" w:rsidRDefault="00000000">
            <w:pPr>
              <w:spacing w:after="40"/>
              <w:rPr>
                <w:rFonts w:hint="eastAsia"/>
              </w:rPr>
            </w:pPr>
            <w:r>
              <w:rPr>
                <w:rFonts w:ascii="Carlito" w:hAnsi="Carlito"/>
                <w:b/>
                <w:color w:val="E49B22"/>
                <w:sz w:val="18"/>
              </w:rPr>
              <w:t>MULTI-ROUTE LAW</w:t>
            </w:r>
          </w:p>
          <w:p w14:paraId="634A4ECF" w14:textId="77777777" w:rsidR="00F75738" w:rsidRDefault="00000000">
            <w:pPr>
              <w:spacing w:after="0"/>
              <w:rPr>
                <w:rFonts w:hint="eastAsia"/>
              </w:rPr>
            </w:pPr>
            <w:r>
              <w:rPr>
                <w:i/>
                <w:color w:val="27313A"/>
                <w:sz w:val="20"/>
              </w:rPr>
              <w:t>One underlying thing may be legitimately reachable through several Atlas regions when several human contexts apply.</w:t>
            </w:r>
          </w:p>
        </w:tc>
      </w:tr>
    </w:tbl>
    <w:p w14:paraId="009DEB74" w14:textId="77777777" w:rsidR="00F75738" w:rsidRDefault="00F75738">
      <w:pPr>
        <w:spacing w:after="20"/>
        <w:rPr>
          <w:rFonts w:hint="eastAsia"/>
        </w:rPr>
      </w:pPr>
    </w:p>
    <w:p w14:paraId="455E7FEE" w14:textId="77777777" w:rsidR="00F75738" w:rsidRDefault="00000000">
      <w:pPr>
        <w:rPr>
          <w:rFonts w:hint="eastAsia"/>
        </w:rPr>
      </w:pPr>
      <w:r>
        <w:br w:type="page"/>
      </w:r>
    </w:p>
    <w:p w14:paraId="555EAF8B" w14:textId="77777777" w:rsidR="00F75738" w:rsidRDefault="00000000">
      <w:pPr>
        <w:pStyle w:val="PartTitle"/>
      </w:pPr>
      <w:r>
        <w:rPr>
          <w:rFonts w:ascii="Carlito" w:hAnsi="Carlito"/>
          <w:b/>
          <w:color w:val="00A6C8"/>
          <w:sz w:val="24"/>
        </w:rPr>
        <w:lastRenderedPageBreak/>
        <w:t>PART III</w:t>
      </w:r>
    </w:p>
    <w:p w14:paraId="2C8143E2" w14:textId="77777777" w:rsidR="00F75738" w:rsidRDefault="00000000">
      <w:pPr>
        <w:pStyle w:val="PartHeading"/>
      </w:pPr>
      <w:r>
        <w:rPr>
          <w:rFonts w:ascii="Carlito" w:hAnsi="Carlito"/>
          <w:b/>
          <w:color w:val="123247"/>
          <w:sz w:val="50"/>
        </w:rPr>
        <w:t>B - BRAIN: The Connected Cybernetic Body</w:t>
      </w:r>
    </w:p>
    <w:p w14:paraId="76160D84" w14:textId="77777777" w:rsidR="00F75738" w:rsidRDefault="00000000">
      <w:pPr>
        <w:pStyle w:val="PartSubtitle"/>
      </w:pPr>
      <w:r>
        <w:rPr>
          <w:rFonts w:ascii="Caladea" w:hAnsi="Caladea"/>
          <w:i/>
          <w:color w:val="5A6872"/>
          <w:sz w:val="24"/>
        </w:rPr>
        <w:t>Specialized capability, Shared Core, bounded intelligence, and intelligence ecology.</w:t>
      </w:r>
    </w:p>
    <w:p w14:paraId="471167AE" w14:textId="77777777" w:rsidR="00F75738" w:rsidRDefault="00000000">
      <w:pPr>
        <w:pStyle w:val="Heading2"/>
        <w:spacing w:before="280" w:after="120"/>
      </w:pPr>
      <w:r>
        <w:rPr>
          <w:rFonts w:ascii="Carlito" w:hAnsi="Carlito"/>
          <w:color w:val="123247"/>
        </w:rPr>
        <w:t>11. BRAIN as the Connected Cybernetic Body</w:t>
      </w:r>
    </w:p>
    <w:p w14:paraId="01C35941" w14:textId="77777777" w:rsidR="00F75738" w:rsidRDefault="00000000">
      <w:pPr>
        <w:pStyle w:val="BodyText"/>
        <w:rPr>
          <w:rFonts w:hint="eastAsia"/>
        </w:rPr>
      </w:pPr>
      <w:r>
        <w:t>BRAIN is the B-axis of ABC. It organizes the major functional capabilities of the intelligence architecture. The body metaphor is functional rather than biological: specialized systems remain distinct because the intelligence requires their differences.</w:t>
      </w:r>
    </w:p>
    <w:p w14:paraId="3E43BA53" w14:textId="77777777" w:rsidR="00F75738" w:rsidRDefault="00000000">
      <w:pPr>
        <w:pStyle w:val="BodyText"/>
        <w:rPr>
          <w:rFonts w:hint="eastAsia"/>
        </w:rPr>
      </w:pPr>
      <w:r>
        <w:t>Positions B1-B9 form the internal specialist field, B10 is the Shared Core read as SOLAR, B11 PIECE is bounded applied intelligence, and B12 EDIFICE is the ecology in which bounded intelligences coexist and relate.</w:t>
      </w:r>
    </w:p>
    <w:tbl>
      <w:tblPr>
        <w:tblW w:w="0" w:type="auto"/>
        <w:jc w:val="center"/>
        <w:tblLayout w:type="fixed"/>
        <w:tblLook w:val="04A0" w:firstRow="1" w:lastRow="0" w:firstColumn="1" w:lastColumn="0" w:noHBand="0" w:noVBand="1"/>
      </w:tblPr>
      <w:tblGrid>
        <w:gridCol w:w="10282"/>
      </w:tblGrid>
      <w:tr w:rsidR="00F75738" w14:paraId="56DC5A83" w14:textId="77777777">
        <w:trPr>
          <w:jc w:val="center"/>
        </w:trPr>
        <w:tc>
          <w:tcPr>
            <w:tcW w:w="10282" w:type="dxa"/>
            <w:tcBorders>
              <w:top w:val="single" w:sz="4" w:space="0" w:color="D9E6EB"/>
              <w:left w:val="single" w:sz="18" w:space="0" w:color="00A6C8"/>
              <w:bottom w:val="single" w:sz="4" w:space="0" w:color="D9E6EB"/>
              <w:right w:val="single" w:sz="4" w:space="0" w:color="D9E6EB"/>
            </w:tcBorders>
            <w:shd w:val="clear" w:color="auto" w:fill="F4F8FA"/>
            <w:tcMar>
              <w:top w:w="110" w:type="dxa"/>
              <w:left w:w="160" w:type="dxa"/>
              <w:bottom w:w="110" w:type="dxa"/>
              <w:right w:w="160" w:type="dxa"/>
            </w:tcMar>
          </w:tcPr>
          <w:p w14:paraId="474FE655" w14:textId="77777777" w:rsidR="00F75738" w:rsidRDefault="00000000">
            <w:pPr>
              <w:spacing w:after="40"/>
              <w:rPr>
                <w:rFonts w:hint="eastAsia"/>
              </w:rPr>
            </w:pPr>
            <w:r>
              <w:rPr>
                <w:rFonts w:ascii="Carlito" w:hAnsi="Carlito"/>
                <w:b/>
                <w:color w:val="00A6C8"/>
                <w:sz w:val="18"/>
              </w:rPr>
              <w:t>BODY LAW</w:t>
            </w:r>
          </w:p>
          <w:p w14:paraId="5F44361A" w14:textId="77777777" w:rsidR="00F75738" w:rsidRDefault="00000000">
            <w:pPr>
              <w:spacing w:after="0"/>
              <w:rPr>
                <w:rFonts w:hint="eastAsia"/>
              </w:rPr>
            </w:pPr>
            <w:r>
              <w:rPr>
                <w:i/>
                <w:color w:val="27313A"/>
                <w:sz w:val="20"/>
              </w:rPr>
              <w:t>Specialized systems create larger capability through connection, not through loss of identity.</w:t>
            </w:r>
          </w:p>
        </w:tc>
      </w:tr>
    </w:tbl>
    <w:p w14:paraId="5E892FFA" w14:textId="77777777" w:rsidR="00F75738" w:rsidRDefault="00F75738">
      <w:pPr>
        <w:spacing w:after="20"/>
        <w:rPr>
          <w:rFonts w:hint="eastAsia"/>
        </w:rPr>
      </w:pPr>
    </w:p>
    <w:p w14:paraId="5002623C" w14:textId="77777777" w:rsidR="00F75738" w:rsidRDefault="00000000">
      <w:pPr>
        <w:keepNext/>
        <w:spacing w:after="80"/>
        <w:rPr>
          <w:rFonts w:hint="eastAsia"/>
        </w:rPr>
      </w:pPr>
      <w:r>
        <w:rPr>
          <w:rFonts w:ascii="Carlito" w:hAnsi="Carlito"/>
          <w:b/>
          <w:color w:val="007A99"/>
          <w:sz w:val="19"/>
        </w:rPr>
        <w:t>T6 - Canonical BRAIN B1-B12</w:t>
      </w:r>
    </w:p>
    <w:tbl>
      <w:tblPr>
        <w:tblStyle w:val="TableGrid"/>
        <w:tblW w:w="0" w:type="auto"/>
        <w:jc w:val="center"/>
        <w:tblLayout w:type="fixed"/>
        <w:tblLook w:val="04A0" w:firstRow="1" w:lastRow="0" w:firstColumn="1" w:lastColumn="0" w:noHBand="0" w:noVBand="1"/>
      </w:tblPr>
      <w:tblGrid>
        <w:gridCol w:w="792"/>
        <w:gridCol w:w="1152"/>
        <w:gridCol w:w="1656"/>
        <w:gridCol w:w="6336"/>
      </w:tblGrid>
      <w:tr w:rsidR="00F75738" w14:paraId="77095D3C" w14:textId="77777777">
        <w:trPr>
          <w:tblHeader/>
          <w:jc w:val="center"/>
        </w:trPr>
        <w:tc>
          <w:tcPr>
            <w:tcW w:w="792" w:type="dxa"/>
            <w:shd w:val="clear" w:color="auto" w:fill="123247"/>
            <w:tcMar>
              <w:top w:w="80" w:type="dxa"/>
              <w:left w:w="90" w:type="dxa"/>
              <w:bottom w:w="80" w:type="dxa"/>
              <w:right w:w="90" w:type="dxa"/>
            </w:tcMar>
            <w:vAlign w:val="center"/>
          </w:tcPr>
          <w:p w14:paraId="067F7E87" w14:textId="77777777" w:rsidR="00F75738" w:rsidRDefault="00000000">
            <w:pPr>
              <w:jc w:val="center"/>
              <w:rPr>
                <w:rFonts w:hint="eastAsia"/>
              </w:rPr>
            </w:pPr>
            <w:r>
              <w:rPr>
                <w:rFonts w:ascii="Carlito" w:hAnsi="Carlito"/>
                <w:b/>
                <w:color w:val="FFFFFF"/>
                <w:sz w:val="17"/>
              </w:rPr>
              <w:t>B</w:t>
            </w:r>
          </w:p>
        </w:tc>
        <w:tc>
          <w:tcPr>
            <w:tcW w:w="1152" w:type="dxa"/>
            <w:shd w:val="clear" w:color="auto" w:fill="123247"/>
            <w:tcMar>
              <w:top w:w="80" w:type="dxa"/>
              <w:left w:w="90" w:type="dxa"/>
              <w:bottom w:w="80" w:type="dxa"/>
              <w:right w:w="90" w:type="dxa"/>
            </w:tcMar>
            <w:vAlign w:val="center"/>
          </w:tcPr>
          <w:p w14:paraId="6425B5A4" w14:textId="77777777" w:rsidR="00F75738" w:rsidRDefault="00000000">
            <w:pPr>
              <w:jc w:val="center"/>
              <w:rPr>
                <w:rFonts w:hint="eastAsia"/>
              </w:rPr>
            </w:pPr>
            <w:r>
              <w:rPr>
                <w:rFonts w:ascii="Carlito" w:hAnsi="Carlito"/>
                <w:b/>
                <w:color w:val="FFFFFF"/>
                <w:sz w:val="17"/>
              </w:rPr>
              <w:t>Color</w:t>
            </w:r>
          </w:p>
        </w:tc>
        <w:tc>
          <w:tcPr>
            <w:tcW w:w="1656" w:type="dxa"/>
            <w:shd w:val="clear" w:color="auto" w:fill="123247"/>
            <w:tcMar>
              <w:top w:w="80" w:type="dxa"/>
              <w:left w:w="90" w:type="dxa"/>
              <w:bottom w:w="80" w:type="dxa"/>
              <w:right w:w="90" w:type="dxa"/>
            </w:tcMar>
            <w:vAlign w:val="center"/>
          </w:tcPr>
          <w:p w14:paraId="15B6420D" w14:textId="77777777" w:rsidR="00F75738" w:rsidRDefault="00000000">
            <w:pPr>
              <w:jc w:val="center"/>
              <w:rPr>
                <w:rFonts w:hint="eastAsia"/>
              </w:rPr>
            </w:pPr>
            <w:r>
              <w:rPr>
                <w:rFonts w:ascii="Carlito" w:hAnsi="Carlito"/>
                <w:b/>
                <w:color w:val="FFFFFF"/>
                <w:sz w:val="17"/>
              </w:rPr>
              <w:t>System</w:t>
            </w:r>
          </w:p>
        </w:tc>
        <w:tc>
          <w:tcPr>
            <w:tcW w:w="6336" w:type="dxa"/>
            <w:shd w:val="clear" w:color="auto" w:fill="123247"/>
            <w:tcMar>
              <w:top w:w="80" w:type="dxa"/>
              <w:left w:w="90" w:type="dxa"/>
              <w:bottom w:w="80" w:type="dxa"/>
              <w:right w:w="90" w:type="dxa"/>
            </w:tcMar>
            <w:vAlign w:val="center"/>
          </w:tcPr>
          <w:p w14:paraId="0C10AEAA" w14:textId="77777777" w:rsidR="00F75738" w:rsidRDefault="00000000">
            <w:pPr>
              <w:jc w:val="center"/>
              <w:rPr>
                <w:rFonts w:hint="eastAsia"/>
              </w:rPr>
            </w:pPr>
            <w:r>
              <w:rPr>
                <w:rFonts w:ascii="Carlito" w:hAnsi="Carlito"/>
                <w:b/>
                <w:color w:val="FFFFFF"/>
                <w:sz w:val="17"/>
              </w:rPr>
              <w:t>Canonical top-level responsibility</w:t>
            </w:r>
          </w:p>
        </w:tc>
      </w:tr>
      <w:tr w:rsidR="00F75738" w14:paraId="0B5E5B30"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D4AD0D1" w14:textId="77777777" w:rsidR="00F75738" w:rsidRDefault="00000000">
            <w:pPr>
              <w:jc w:val="center"/>
              <w:rPr>
                <w:rFonts w:hint="eastAsia"/>
              </w:rPr>
            </w:pPr>
            <w:r>
              <w:rPr>
                <w:color w:val="26323B"/>
                <w:sz w:val="15"/>
              </w:rPr>
              <w:t>B1</w:t>
            </w:r>
          </w:p>
        </w:tc>
        <w:tc>
          <w:tcPr>
            <w:tcW w:w="1152" w:type="dxa"/>
            <w:tcBorders>
              <w:top w:val="single" w:sz="3" w:space="0" w:color="D4DEE3"/>
              <w:left w:val="single" w:sz="3" w:space="0" w:color="D4DEE3"/>
              <w:bottom w:val="single" w:sz="3" w:space="0" w:color="D4DEE3"/>
              <w:right w:val="single" w:sz="3" w:space="0" w:color="D4DEE3"/>
            </w:tcBorders>
            <w:shd w:val="clear" w:color="auto" w:fill="E53935"/>
            <w:tcMar>
              <w:top w:w="75" w:type="dxa"/>
              <w:left w:w="90" w:type="dxa"/>
              <w:bottom w:w="75" w:type="dxa"/>
              <w:right w:w="90" w:type="dxa"/>
            </w:tcMar>
            <w:vAlign w:val="center"/>
          </w:tcPr>
          <w:p w14:paraId="7A39ABE0" w14:textId="77777777" w:rsidR="00F75738" w:rsidRDefault="00000000">
            <w:pPr>
              <w:rPr>
                <w:rFonts w:hint="eastAsia"/>
              </w:rPr>
            </w:pPr>
            <w:r>
              <w:rPr>
                <w:b/>
                <w:color w:val="FFFFFF"/>
                <w:sz w:val="15"/>
              </w:rPr>
              <w:t>Red</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183BB4C" w14:textId="77777777" w:rsidR="00F75738" w:rsidRDefault="00000000">
            <w:pPr>
              <w:rPr>
                <w:rFonts w:hint="eastAsia"/>
              </w:rPr>
            </w:pPr>
            <w:r>
              <w:rPr>
                <w:color w:val="26323B"/>
                <w:sz w:val="15"/>
              </w:rPr>
              <w:t>CERBERUS</w:t>
            </w:r>
          </w:p>
        </w:tc>
        <w:tc>
          <w:tcPr>
            <w:tcW w:w="63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5B4FD19" w14:textId="77777777" w:rsidR="00F75738" w:rsidRDefault="00000000">
            <w:pPr>
              <w:rPr>
                <w:rFonts w:hint="eastAsia"/>
              </w:rPr>
            </w:pPr>
            <w:r>
              <w:rPr>
                <w:color w:val="26323B"/>
                <w:sz w:val="15"/>
              </w:rPr>
              <w:t>Governed cybernetic architecture, identity, classification, Models, Operators, Rules, state, and authority</w:t>
            </w:r>
          </w:p>
        </w:tc>
      </w:tr>
      <w:tr w:rsidR="00F75738" w14:paraId="4F266DDC"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DDCEF45" w14:textId="77777777" w:rsidR="00F75738" w:rsidRDefault="00000000">
            <w:pPr>
              <w:jc w:val="center"/>
              <w:rPr>
                <w:rFonts w:hint="eastAsia"/>
              </w:rPr>
            </w:pPr>
            <w:r>
              <w:rPr>
                <w:color w:val="26323B"/>
                <w:sz w:val="15"/>
              </w:rPr>
              <w:t>B2</w:t>
            </w:r>
          </w:p>
        </w:tc>
        <w:tc>
          <w:tcPr>
            <w:tcW w:w="1152" w:type="dxa"/>
            <w:tcBorders>
              <w:top w:val="single" w:sz="3" w:space="0" w:color="D4DEE3"/>
              <w:left w:val="single" w:sz="3" w:space="0" w:color="D4DEE3"/>
              <w:bottom w:val="single" w:sz="3" w:space="0" w:color="D4DEE3"/>
              <w:right w:val="single" w:sz="3" w:space="0" w:color="D4DEE3"/>
            </w:tcBorders>
            <w:shd w:val="clear" w:color="auto" w:fill="8E24AA"/>
            <w:tcMar>
              <w:top w:w="75" w:type="dxa"/>
              <w:left w:w="90" w:type="dxa"/>
              <w:bottom w:w="75" w:type="dxa"/>
              <w:right w:w="90" w:type="dxa"/>
            </w:tcMar>
            <w:vAlign w:val="center"/>
          </w:tcPr>
          <w:p w14:paraId="5FD3F1B2" w14:textId="77777777" w:rsidR="00F75738" w:rsidRDefault="00000000">
            <w:pPr>
              <w:rPr>
                <w:rFonts w:hint="eastAsia"/>
              </w:rPr>
            </w:pPr>
            <w:r>
              <w:rPr>
                <w:b/>
                <w:color w:val="FFFFFF"/>
                <w:sz w:val="15"/>
              </w:rPr>
              <w:t>Purple</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0EC2C61" w14:textId="77777777" w:rsidR="00F75738" w:rsidRDefault="00000000">
            <w:pPr>
              <w:rPr>
                <w:rFonts w:hint="eastAsia"/>
              </w:rPr>
            </w:pPr>
            <w:r>
              <w:rPr>
                <w:color w:val="26323B"/>
                <w:sz w:val="15"/>
              </w:rPr>
              <w:t>QUIVER</w:t>
            </w:r>
          </w:p>
        </w:tc>
        <w:tc>
          <w:tcPr>
            <w:tcW w:w="63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F6F6299" w14:textId="77777777" w:rsidR="00F75738" w:rsidRDefault="00000000">
            <w:pPr>
              <w:rPr>
                <w:rFonts w:hint="eastAsia"/>
              </w:rPr>
            </w:pPr>
            <w:r>
              <w:rPr>
                <w:color w:val="26323B"/>
                <w:sz w:val="15"/>
              </w:rPr>
              <w:t>Available governed representations and interface forms</w:t>
            </w:r>
          </w:p>
        </w:tc>
      </w:tr>
      <w:tr w:rsidR="00F75738" w14:paraId="6926D875"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0516871" w14:textId="77777777" w:rsidR="00F75738" w:rsidRDefault="00000000">
            <w:pPr>
              <w:jc w:val="center"/>
              <w:rPr>
                <w:rFonts w:hint="eastAsia"/>
              </w:rPr>
            </w:pPr>
            <w:r>
              <w:rPr>
                <w:color w:val="26323B"/>
                <w:sz w:val="15"/>
              </w:rPr>
              <w:t>B3</w:t>
            </w:r>
          </w:p>
        </w:tc>
        <w:tc>
          <w:tcPr>
            <w:tcW w:w="1152" w:type="dxa"/>
            <w:tcBorders>
              <w:top w:val="single" w:sz="3" w:space="0" w:color="D4DEE3"/>
              <w:left w:val="single" w:sz="3" w:space="0" w:color="D4DEE3"/>
              <w:bottom w:val="single" w:sz="3" w:space="0" w:color="D4DEE3"/>
              <w:right w:val="single" w:sz="3" w:space="0" w:color="D4DEE3"/>
            </w:tcBorders>
            <w:shd w:val="clear" w:color="auto" w:fill="1E88E5"/>
            <w:tcMar>
              <w:top w:w="75" w:type="dxa"/>
              <w:left w:w="90" w:type="dxa"/>
              <w:bottom w:w="75" w:type="dxa"/>
              <w:right w:w="90" w:type="dxa"/>
            </w:tcMar>
            <w:vAlign w:val="center"/>
          </w:tcPr>
          <w:p w14:paraId="1E207086" w14:textId="77777777" w:rsidR="00F75738" w:rsidRDefault="00000000">
            <w:pPr>
              <w:rPr>
                <w:rFonts w:hint="eastAsia"/>
              </w:rPr>
            </w:pPr>
            <w:r>
              <w:rPr>
                <w:b/>
                <w:color w:val="FFFFFF"/>
                <w:sz w:val="15"/>
              </w:rPr>
              <w:t>Blue</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D89845E" w14:textId="77777777" w:rsidR="00F75738" w:rsidRDefault="00000000">
            <w:pPr>
              <w:rPr>
                <w:rFonts w:hint="eastAsia"/>
              </w:rPr>
            </w:pPr>
            <w:r>
              <w:rPr>
                <w:color w:val="26323B"/>
                <w:sz w:val="15"/>
              </w:rPr>
              <w:t>VISOR</w:t>
            </w:r>
          </w:p>
        </w:tc>
        <w:tc>
          <w:tcPr>
            <w:tcW w:w="63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FA7F31F" w14:textId="77777777" w:rsidR="00F75738" w:rsidRDefault="00000000">
            <w:pPr>
              <w:rPr>
                <w:rFonts w:hint="eastAsia"/>
              </w:rPr>
            </w:pPr>
            <w:r>
              <w:rPr>
                <w:color w:val="26323B"/>
                <w:sz w:val="15"/>
              </w:rPr>
              <w:t>Structural perception, registry orientation, topology, and visibility</w:t>
            </w:r>
          </w:p>
        </w:tc>
      </w:tr>
      <w:tr w:rsidR="00F75738" w14:paraId="39467B27"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24AE56F" w14:textId="77777777" w:rsidR="00F75738" w:rsidRDefault="00000000">
            <w:pPr>
              <w:jc w:val="center"/>
              <w:rPr>
                <w:rFonts w:hint="eastAsia"/>
              </w:rPr>
            </w:pPr>
            <w:r>
              <w:rPr>
                <w:color w:val="26323B"/>
                <w:sz w:val="15"/>
              </w:rPr>
              <w:t>B4</w:t>
            </w:r>
          </w:p>
        </w:tc>
        <w:tc>
          <w:tcPr>
            <w:tcW w:w="1152" w:type="dxa"/>
            <w:tcBorders>
              <w:top w:val="single" w:sz="3" w:space="0" w:color="D4DEE3"/>
              <w:left w:val="single" w:sz="3" w:space="0" w:color="D4DEE3"/>
              <w:bottom w:val="single" w:sz="3" w:space="0" w:color="D4DEE3"/>
              <w:right w:val="single" w:sz="3" w:space="0" w:color="D4DEE3"/>
            </w:tcBorders>
            <w:shd w:val="clear" w:color="auto" w:fill="43A047"/>
            <w:tcMar>
              <w:top w:w="75" w:type="dxa"/>
              <w:left w:w="90" w:type="dxa"/>
              <w:bottom w:w="75" w:type="dxa"/>
              <w:right w:w="90" w:type="dxa"/>
            </w:tcMar>
            <w:vAlign w:val="center"/>
          </w:tcPr>
          <w:p w14:paraId="5E50A080" w14:textId="77777777" w:rsidR="00F75738" w:rsidRDefault="00000000">
            <w:pPr>
              <w:rPr>
                <w:rFonts w:hint="eastAsia"/>
              </w:rPr>
            </w:pPr>
            <w:r>
              <w:rPr>
                <w:b/>
                <w:color w:val="FFFFFF"/>
                <w:sz w:val="15"/>
              </w:rPr>
              <w:t>Green</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62A2BC9" w14:textId="77777777" w:rsidR="00F75738" w:rsidRDefault="00000000">
            <w:pPr>
              <w:rPr>
                <w:rFonts w:hint="eastAsia"/>
              </w:rPr>
            </w:pPr>
            <w:r>
              <w:rPr>
                <w:color w:val="26323B"/>
                <w:sz w:val="15"/>
              </w:rPr>
              <w:t>BIGFOOT</w:t>
            </w:r>
          </w:p>
        </w:tc>
        <w:tc>
          <w:tcPr>
            <w:tcW w:w="63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ADE9D54" w14:textId="77777777" w:rsidR="00F75738" w:rsidRDefault="00000000">
            <w:pPr>
              <w:rPr>
                <w:rFonts w:hint="eastAsia"/>
              </w:rPr>
            </w:pPr>
            <w:r>
              <w:rPr>
                <w:color w:val="26323B"/>
                <w:sz w:val="15"/>
              </w:rPr>
              <w:t>Exact machine-readable semantic footprint and Semantic Kernel machinery</w:t>
            </w:r>
          </w:p>
        </w:tc>
      </w:tr>
      <w:tr w:rsidR="00F75738" w14:paraId="05296802"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FEF66A0" w14:textId="77777777" w:rsidR="00F75738" w:rsidRDefault="00000000">
            <w:pPr>
              <w:jc w:val="center"/>
              <w:rPr>
                <w:rFonts w:hint="eastAsia"/>
              </w:rPr>
            </w:pPr>
            <w:r>
              <w:rPr>
                <w:color w:val="26323B"/>
                <w:sz w:val="15"/>
              </w:rPr>
              <w:t>B5</w:t>
            </w:r>
          </w:p>
        </w:tc>
        <w:tc>
          <w:tcPr>
            <w:tcW w:w="1152" w:type="dxa"/>
            <w:tcBorders>
              <w:top w:val="single" w:sz="3" w:space="0" w:color="D4DEE3"/>
              <w:left w:val="single" w:sz="3" w:space="0" w:color="D4DEE3"/>
              <w:bottom w:val="single" w:sz="3" w:space="0" w:color="D4DEE3"/>
              <w:right w:val="single" w:sz="3" w:space="0" w:color="D4DEE3"/>
            </w:tcBorders>
            <w:shd w:val="clear" w:color="auto" w:fill="FDD835"/>
            <w:tcMar>
              <w:top w:w="75" w:type="dxa"/>
              <w:left w:w="90" w:type="dxa"/>
              <w:bottom w:w="75" w:type="dxa"/>
              <w:right w:w="90" w:type="dxa"/>
            </w:tcMar>
            <w:vAlign w:val="center"/>
          </w:tcPr>
          <w:p w14:paraId="7E40F1B2" w14:textId="77777777" w:rsidR="00F75738" w:rsidRDefault="00000000">
            <w:pPr>
              <w:rPr>
                <w:rFonts w:hint="eastAsia"/>
              </w:rPr>
            </w:pPr>
            <w:r>
              <w:rPr>
                <w:b/>
                <w:color w:val="000000"/>
                <w:sz w:val="15"/>
              </w:rPr>
              <w:t>Yellow</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C85373F" w14:textId="77777777" w:rsidR="00F75738" w:rsidRDefault="00000000">
            <w:pPr>
              <w:rPr>
                <w:rFonts w:hint="eastAsia"/>
              </w:rPr>
            </w:pPr>
            <w:r>
              <w:rPr>
                <w:color w:val="26323B"/>
                <w:sz w:val="15"/>
              </w:rPr>
              <w:t>BOSS</w:t>
            </w:r>
          </w:p>
        </w:tc>
        <w:tc>
          <w:tcPr>
            <w:tcW w:w="63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DA52FD9" w14:textId="77777777" w:rsidR="00F75738" w:rsidRDefault="00000000">
            <w:pPr>
              <w:rPr>
                <w:rFonts w:hint="eastAsia"/>
              </w:rPr>
            </w:pPr>
            <w:r>
              <w:rPr>
                <w:color w:val="26323B"/>
                <w:sz w:val="15"/>
              </w:rPr>
              <w:t>Symbolic language, grammar, conventions, appearance, and rule-bearing expression</w:t>
            </w:r>
          </w:p>
        </w:tc>
      </w:tr>
      <w:tr w:rsidR="00F75738" w14:paraId="0794CA50"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087D5D7" w14:textId="77777777" w:rsidR="00F75738" w:rsidRDefault="00000000">
            <w:pPr>
              <w:jc w:val="center"/>
              <w:rPr>
                <w:rFonts w:hint="eastAsia"/>
              </w:rPr>
            </w:pPr>
            <w:r>
              <w:rPr>
                <w:color w:val="26323B"/>
                <w:sz w:val="15"/>
              </w:rPr>
              <w:t>B6</w:t>
            </w:r>
          </w:p>
        </w:tc>
        <w:tc>
          <w:tcPr>
            <w:tcW w:w="1152" w:type="dxa"/>
            <w:tcBorders>
              <w:top w:val="single" w:sz="3" w:space="0" w:color="D4DEE3"/>
              <w:left w:val="single" w:sz="3" w:space="0" w:color="D4DEE3"/>
              <w:bottom w:val="single" w:sz="3" w:space="0" w:color="D4DEE3"/>
              <w:right w:val="single" w:sz="3" w:space="0" w:color="D4DEE3"/>
            </w:tcBorders>
            <w:shd w:val="clear" w:color="auto" w:fill="FB8C00"/>
            <w:tcMar>
              <w:top w:w="75" w:type="dxa"/>
              <w:left w:w="90" w:type="dxa"/>
              <w:bottom w:w="75" w:type="dxa"/>
              <w:right w:w="90" w:type="dxa"/>
            </w:tcMar>
            <w:vAlign w:val="center"/>
          </w:tcPr>
          <w:p w14:paraId="16236D07" w14:textId="77777777" w:rsidR="00F75738" w:rsidRDefault="00000000">
            <w:pPr>
              <w:rPr>
                <w:rFonts w:hint="eastAsia"/>
              </w:rPr>
            </w:pPr>
            <w:r>
              <w:rPr>
                <w:b/>
                <w:color w:val="FFFFFF"/>
                <w:sz w:val="15"/>
              </w:rPr>
              <w:t>Orange</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81A69CD" w14:textId="77777777" w:rsidR="00F75738" w:rsidRDefault="00000000">
            <w:pPr>
              <w:rPr>
                <w:rFonts w:hint="eastAsia"/>
              </w:rPr>
            </w:pPr>
            <w:r>
              <w:rPr>
                <w:color w:val="26323B"/>
                <w:sz w:val="15"/>
              </w:rPr>
              <w:t>SPINE</w:t>
            </w:r>
          </w:p>
        </w:tc>
        <w:tc>
          <w:tcPr>
            <w:tcW w:w="63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859C985" w14:textId="77777777" w:rsidR="00F75738" w:rsidRDefault="00000000">
            <w:pPr>
              <w:rPr>
                <w:rFonts w:hint="eastAsia"/>
              </w:rPr>
            </w:pPr>
            <w:r>
              <w:rPr>
                <w:color w:val="26323B"/>
                <w:sz w:val="15"/>
              </w:rPr>
              <w:t>Bounded-output discovery, coordination, and composition</w:t>
            </w:r>
          </w:p>
        </w:tc>
      </w:tr>
      <w:tr w:rsidR="00F75738" w14:paraId="710FBE7B"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2220E1D" w14:textId="77777777" w:rsidR="00F75738" w:rsidRDefault="00000000">
            <w:pPr>
              <w:jc w:val="center"/>
              <w:rPr>
                <w:rFonts w:hint="eastAsia"/>
              </w:rPr>
            </w:pPr>
            <w:r>
              <w:rPr>
                <w:color w:val="26323B"/>
                <w:sz w:val="15"/>
              </w:rPr>
              <w:t>B7</w:t>
            </w:r>
          </w:p>
        </w:tc>
        <w:tc>
          <w:tcPr>
            <w:tcW w:w="1152" w:type="dxa"/>
            <w:tcBorders>
              <w:top w:val="single" w:sz="3" w:space="0" w:color="D4DEE3"/>
              <w:left w:val="single" w:sz="3" w:space="0" w:color="D4DEE3"/>
              <w:bottom w:val="single" w:sz="3" w:space="0" w:color="D4DEE3"/>
              <w:right w:val="single" w:sz="3" w:space="0" w:color="D4DEE3"/>
            </w:tcBorders>
            <w:shd w:val="clear" w:color="auto" w:fill="795548"/>
            <w:tcMar>
              <w:top w:w="75" w:type="dxa"/>
              <w:left w:w="90" w:type="dxa"/>
              <w:bottom w:w="75" w:type="dxa"/>
              <w:right w:w="90" w:type="dxa"/>
            </w:tcMar>
            <w:vAlign w:val="center"/>
          </w:tcPr>
          <w:p w14:paraId="1F847170" w14:textId="77777777" w:rsidR="00F75738" w:rsidRDefault="00000000">
            <w:pPr>
              <w:rPr>
                <w:rFonts w:hint="eastAsia"/>
              </w:rPr>
            </w:pPr>
            <w:r>
              <w:rPr>
                <w:b/>
                <w:color w:val="FFFFFF"/>
                <w:sz w:val="15"/>
              </w:rPr>
              <w:t>Brown</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70095C1" w14:textId="77777777" w:rsidR="00F75738" w:rsidRDefault="00000000">
            <w:pPr>
              <w:rPr>
                <w:rFonts w:hint="eastAsia"/>
              </w:rPr>
            </w:pPr>
            <w:r>
              <w:rPr>
                <w:color w:val="26323B"/>
                <w:sz w:val="15"/>
              </w:rPr>
              <w:t>BOOTSTRAP</w:t>
            </w:r>
          </w:p>
        </w:tc>
        <w:tc>
          <w:tcPr>
            <w:tcW w:w="63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C7DCC34" w14:textId="77777777" w:rsidR="00F75738" w:rsidRDefault="00000000">
            <w:pPr>
              <w:rPr>
                <w:rFonts w:hint="eastAsia"/>
              </w:rPr>
            </w:pPr>
            <w:r>
              <w:rPr>
                <w:color w:val="26323B"/>
                <w:sz w:val="15"/>
              </w:rPr>
              <w:t>Governed acquisition of system understanding and competence</w:t>
            </w:r>
          </w:p>
        </w:tc>
      </w:tr>
      <w:tr w:rsidR="00F75738" w14:paraId="1898DEEF"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40B5B7D" w14:textId="77777777" w:rsidR="00F75738" w:rsidRDefault="00000000">
            <w:pPr>
              <w:jc w:val="center"/>
              <w:rPr>
                <w:rFonts w:hint="eastAsia"/>
              </w:rPr>
            </w:pPr>
            <w:r>
              <w:rPr>
                <w:color w:val="26323B"/>
                <w:sz w:val="15"/>
              </w:rPr>
              <w:t>B8</w:t>
            </w:r>
          </w:p>
        </w:tc>
        <w:tc>
          <w:tcPr>
            <w:tcW w:w="1152" w:type="dxa"/>
            <w:tcBorders>
              <w:top w:val="single" w:sz="3" w:space="0" w:color="D4DEE3"/>
              <w:left w:val="single" w:sz="3" w:space="0" w:color="D4DEE3"/>
              <w:bottom w:val="single" w:sz="3" w:space="0" w:color="D4DEE3"/>
              <w:right w:val="single" w:sz="3" w:space="0" w:color="D4DEE3"/>
            </w:tcBorders>
            <w:shd w:val="clear" w:color="auto" w:fill="1B1B1B"/>
            <w:tcMar>
              <w:top w:w="75" w:type="dxa"/>
              <w:left w:w="90" w:type="dxa"/>
              <w:bottom w:w="75" w:type="dxa"/>
              <w:right w:w="90" w:type="dxa"/>
            </w:tcMar>
            <w:vAlign w:val="center"/>
          </w:tcPr>
          <w:p w14:paraId="42C185FA" w14:textId="77777777" w:rsidR="00F75738" w:rsidRDefault="00000000">
            <w:pPr>
              <w:rPr>
                <w:rFonts w:hint="eastAsia"/>
              </w:rPr>
            </w:pPr>
            <w:r>
              <w:rPr>
                <w:b/>
                <w:color w:val="FFFFFF"/>
                <w:sz w:val="15"/>
              </w:rPr>
              <w:t>Black</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53DB12C" w14:textId="77777777" w:rsidR="00F75738" w:rsidRDefault="00000000">
            <w:pPr>
              <w:rPr>
                <w:rFonts w:hint="eastAsia"/>
              </w:rPr>
            </w:pPr>
            <w:r>
              <w:rPr>
                <w:color w:val="26323B"/>
                <w:sz w:val="15"/>
              </w:rPr>
              <w:t>MIRROR</w:t>
            </w:r>
          </w:p>
        </w:tc>
        <w:tc>
          <w:tcPr>
            <w:tcW w:w="63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AC2A74B" w14:textId="77777777" w:rsidR="00F75738" w:rsidRDefault="00000000">
            <w:pPr>
              <w:rPr>
                <w:rFonts w:hint="eastAsia"/>
              </w:rPr>
            </w:pPr>
            <w:r>
              <w:rPr>
                <w:color w:val="26323B"/>
                <w:sz w:val="15"/>
              </w:rPr>
              <w:t>Bounded relational possibility-space, simulation, and candidate structure</w:t>
            </w:r>
          </w:p>
        </w:tc>
      </w:tr>
      <w:tr w:rsidR="00F75738" w14:paraId="340E75DB"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BAD45E0" w14:textId="77777777" w:rsidR="00F75738" w:rsidRDefault="00000000">
            <w:pPr>
              <w:jc w:val="center"/>
              <w:rPr>
                <w:rFonts w:hint="eastAsia"/>
              </w:rPr>
            </w:pPr>
            <w:r>
              <w:rPr>
                <w:color w:val="26323B"/>
                <w:sz w:val="15"/>
              </w:rPr>
              <w:t>B9</w:t>
            </w:r>
          </w:p>
        </w:tc>
        <w:tc>
          <w:tcPr>
            <w:tcW w:w="1152" w:type="dxa"/>
            <w:tcBorders>
              <w:top w:val="single" w:sz="3" w:space="0" w:color="D4DEE3"/>
              <w:left w:val="single" w:sz="3" w:space="0" w:color="D4DEE3"/>
              <w:bottom w:val="single" w:sz="3" w:space="0" w:color="D4DEE3"/>
              <w:right w:val="single" w:sz="3" w:space="0" w:color="D4DEE3"/>
            </w:tcBorders>
            <w:shd w:val="clear" w:color="auto" w:fill="80868B"/>
            <w:tcMar>
              <w:top w:w="75" w:type="dxa"/>
              <w:left w:w="90" w:type="dxa"/>
              <w:bottom w:w="75" w:type="dxa"/>
              <w:right w:w="90" w:type="dxa"/>
            </w:tcMar>
            <w:vAlign w:val="center"/>
          </w:tcPr>
          <w:p w14:paraId="015E6E0F" w14:textId="77777777" w:rsidR="00F75738" w:rsidRDefault="00000000">
            <w:pPr>
              <w:rPr>
                <w:rFonts w:hint="eastAsia"/>
              </w:rPr>
            </w:pPr>
            <w:r>
              <w:rPr>
                <w:b/>
                <w:color w:val="FFFFFF"/>
                <w:sz w:val="15"/>
              </w:rPr>
              <w:t>Grey</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EB0D419" w14:textId="77777777" w:rsidR="00F75738" w:rsidRDefault="00000000">
            <w:pPr>
              <w:rPr>
                <w:rFonts w:hint="eastAsia"/>
              </w:rPr>
            </w:pPr>
            <w:r>
              <w:rPr>
                <w:color w:val="26323B"/>
                <w:sz w:val="15"/>
              </w:rPr>
              <w:t>DARTBOARD</w:t>
            </w:r>
          </w:p>
        </w:tc>
        <w:tc>
          <w:tcPr>
            <w:tcW w:w="63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0C581BA" w14:textId="77777777" w:rsidR="00F75738" w:rsidRDefault="00000000">
            <w:pPr>
              <w:rPr>
                <w:rFonts w:hint="eastAsia"/>
              </w:rPr>
            </w:pPr>
            <w:r>
              <w:rPr>
                <w:color w:val="26323B"/>
                <w:sz w:val="15"/>
              </w:rPr>
              <w:t>Selective runtime targeting and resolution</w:t>
            </w:r>
          </w:p>
        </w:tc>
      </w:tr>
      <w:tr w:rsidR="00F75738" w14:paraId="0261D87E"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9CC1403" w14:textId="77777777" w:rsidR="00F75738" w:rsidRDefault="00000000">
            <w:pPr>
              <w:jc w:val="center"/>
              <w:rPr>
                <w:rFonts w:hint="eastAsia"/>
              </w:rPr>
            </w:pPr>
            <w:r>
              <w:rPr>
                <w:color w:val="26323B"/>
                <w:sz w:val="15"/>
              </w:rPr>
              <w:t>B10</w:t>
            </w:r>
          </w:p>
        </w:tc>
        <w:tc>
          <w:tcPr>
            <w:tcW w:w="1152" w:type="dxa"/>
            <w:tcBorders>
              <w:top w:val="single" w:sz="3" w:space="0" w:color="D4DEE3"/>
              <w:left w:val="single" w:sz="3" w:space="0" w:color="D4DEE3"/>
              <w:bottom w:val="single" w:sz="3" w:space="0" w:color="D4DEE3"/>
              <w:right w:val="single" w:sz="3" w:space="0" w:color="D4DEE3"/>
            </w:tcBorders>
            <w:shd w:val="clear" w:color="auto" w:fill="F5F5F5"/>
            <w:tcMar>
              <w:top w:w="75" w:type="dxa"/>
              <w:left w:w="90" w:type="dxa"/>
              <w:bottom w:w="75" w:type="dxa"/>
              <w:right w:w="90" w:type="dxa"/>
            </w:tcMar>
            <w:vAlign w:val="center"/>
          </w:tcPr>
          <w:p w14:paraId="15287C54" w14:textId="77777777" w:rsidR="00F75738" w:rsidRDefault="00000000">
            <w:pPr>
              <w:rPr>
                <w:rFonts w:hint="eastAsia"/>
              </w:rPr>
            </w:pPr>
            <w:r>
              <w:rPr>
                <w:b/>
                <w:color w:val="000000"/>
                <w:sz w:val="15"/>
              </w:rPr>
              <w:t>White</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D364FB2" w14:textId="77777777" w:rsidR="00F75738" w:rsidRDefault="00000000">
            <w:pPr>
              <w:rPr>
                <w:rFonts w:hint="eastAsia"/>
              </w:rPr>
            </w:pPr>
            <w:r>
              <w:rPr>
                <w:color w:val="26323B"/>
                <w:sz w:val="15"/>
              </w:rPr>
              <w:t>SOLAR</w:t>
            </w:r>
          </w:p>
        </w:tc>
        <w:tc>
          <w:tcPr>
            <w:tcW w:w="63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79C4DCF" w14:textId="77777777" w:rsidR="00F75738" w:rsidRDefault="00000000">
            <w:pPr>
              <w:rPr>
                <w:rFonts w:hint="eastAsia"/>
              </w:rPr>
            </w:pPr>
            <w:r>
              <w:rPr>
                <w:color w:val="26323B"/>
                <w:sz w:val="15"/>
              </w:rPr>
              <w:t>Shared Core; lexical ingress, semantic recovery, recall, and discoverability</w:t>
            </w:r>
          </w:p>
        </w:tc>
      </w:tr>
      <w:tr w:rsidR="00F75738" w14:paraId="3E3ADC23"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EBB0886" w14:textId="77777777" w:rsidR="00F75738" w:rsidRDefault="00000000">
            <w:pPr>
              <w:jc w:val="center"/>
              <w:rPr>
                <w:rFonts w:hint="eastAsia"/>
              </w:rPr>
            </w:pPr>
            <w:r>
              <w:rPr>
                <w:color w:val="26323B"/>
                <w:sz w:val="15"/>
              </w:rPr>
              <w:t>B11</w:t>
            </w:r>
          </w:p>
        </w:tc>
        <w:tc>
          <w:tcPr>
            <w:tcW w:w="1152" w:type="dxa"/>
            <w:tcBorders>
              <w:top w:val="single" w:sz="3" w:space="0" w:color="D4DEE3"/>
              <w:left w:val="single" w:sz="3" w:space="0" w:color="D4DEE3"/>
              <w:bottom w:val="single" w:sz="3" w:space="0" w:color="D4DEE3"/>
              <w:right w:val="single" w:sz="3" w:space="0" w:color="D4DEE3"/>
            </w:tcBorders>
            <w:shd w:val="clear" w:color="auto" w:fill="00ACC1"/>
            <w:tcMar>
              <w:top w:w="75" w:type="dxa"/>
              <w:left w:w="90" w:type="dxa"/>
              <w:bottom w:w="75" w:type="dxa"/>
              <w:right w:w="90" w:type="dxa"/>
            </w:tcMar>
            <w:vAlign w:val="center"/>
          </w:tcPr>
          <w:p w14:paraId="68430A12" w14:textId="77777777" w:rsidR="00F75738" w:rsidRDefault="00000000">
            <w:pPr>
              <w:rPr>
                <w:rFonts w:hint="eastAsia"/>
              </w:rPr>
            </w:pPr>
            <w:r>
              <w:rPr>
                <w:b/>
                <w:color w:val="FFFFFF"/>
                <w:sz w:val="15"/>
              </w:rPr>
              <w:t>Cyan</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EE63C03" w14:textId="77777777" w:rsidR="00F75738" w:rsidRDefault="00000000">
            <w:pPr>
              <w:rPr>
                <w:rFonts w:hint="eastAsia"/>
              </w:rPr>
            </w:pPr>
            <w:r>
              <w:rPr>
                <w:color w:val="26323B"/>
                <w:sz w:val="15"/>
              </w:rPr>
              <w:t>PIECE</w:t>
            </w:r>
          </w:p>
        </w:tc>
        <w:tc>
          <w:tcPr>
            <w:tcW w:w="63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1993960" w14:textId="77777777" w:rsidR="00F75738" w:rsidRDefault="00000000">
            <w:pPr>
              <w:rPr>
                <w:rFonts w:hint="eastAsia"/>
              </w:rPr>
            </w:pPr>
            <w:r>
              <w:rPr>
                <w:color w:val="26323B"/>
                <w:sz w:val="15"/>
              </w:rPr>
              <w:t>Bounded perspective-indexed intelligence / Reflection</w:t>
            </w:r>
          </w:p>
        </w:tc>
      </w:tr>
      <w:tr w:rsidR="00F75738" w14:paraId="000D4443"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31BF065" w14:textId="77777777" w:rsidR="00F75738" w:rsidRDefault="00000000">
            <w:pPr>
              <w:jc w:val="center"/>
              <w:rPr>
                <w:rFonts w:hint="eastAsia"/>
              </w:rPr>
            </w:pPr>
            <w:r>
              <w:rPr>
                <w:color w:val="26323B"/>
                <w:sz w:val="15"/>
              </w:rPr>
              <w:t>B12</w:t>
            </w:r>
          </w:p>
        </w:tc>
        <w:tc>
          <w:tcPr>
            <w:tcW w:w="1152" w:type="dxa"/>
            <w:tcBorders>
              <w:top w:val="single" w:sz="3" w:space="0" w:color="D4DEE3"/>
              <w:left w:val="single" w:sz="3" w:space="0" w:color="D4DEE3"/>
              <w:bottom w:val="single" w:sz="3" w:space="0" w:color="D4DEE3"/>
              <w:right w:val="single" w:sz="3" w:space="0" w:color="D4DEE3"/>
            </w:tcBorders>
            <w:shd w:val="clear" w:color="auto" w:fill="D81B60"/>
            <w:tcMar>
              <w:top w:w="75" w:type="dxa"/>
              <w:left w:w="90" w:type="dxa"/>
              <w:bottom w:w="75" w:type="dxa"/>
              <w:right w:w="90" w:type="dxa"/>
            </w:tcMar>
            <w:vAlign w:val="center"/>
          </w:tcPr>
          <w:p w14:paraId="11E2500D" w14:textId="77777777" w:rsidR="00F75738" w:rsidRDefault="00000000">
            <w:pPr>
              <w:rPr>
                <w:rFonts w:hint="eastAsia"/>
              </w:rPr>
            </w:pPr>
            <w:r>
              <w:rPr>
                <w:b/>
                <w:color w:val="FFFFFF"/>
                <w:sz w:val="15"/>
              </w:rPr>
              <w:t>Magenta</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225B1DB" w14:textId="77777777" w:rsidR="00F75738" w:rsidRDefault="00000000">
            <w:pPr>
              <w:rPr>
                <w:rFonts w:hint="eastAsia"/>
              </w:rPr>
            </w:pPr>
            <w:r>
              <w:rPr>
                <w:color w:val="26323B"/>
                <w:sz w:val="15"/>
              </w:rPr>
              <w:t>EDIFICE</w:t>
            </w:r>
          </w:p>
        </w:tc>
        <w:tc>
          <w:tcPr>
            <w:tcW w:w="63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B24DBB3" w14:textId="77777777" w:rsidR="00F75738" w:rsidRDefault="00000000">
            <w:pPr>
              <w:rPr>
                <w:rFonts w:hint="eastAsia"/>
              </w:rPr>
            </w:pPr>
            <w:r>
              <w:rPr>
                <w:color w:val="26323B"/>
                <w:sz w:val="15"/>
              </w:rPr>
              <w:t>Governed ecology of connected bounded intelligences</w:t>
            </w:r>
          </w:p>
        </w:tc>
      </w:tr>
    </w:tbl>
    <w:p w14:paraId="180076EA" w14:textId="77777777" w:rsidR="00F75738" w:rsidRDefault="00F75738">
      <w:pPr>
        <w:spacing w:after="40"/>
        <w:rPr>
          <w:rFonts w:hint="eastAsia"/>
        </w:rPr>
      </w:pPr>
    </w:p>
    <w:p w14:paraId="64DEA7CE" w14:textId="77777777" w:rsidR="00F75738" w:rsidRDefault="00000000">
      <w:pPr>
        <w:keepNext/>
        <w:spacing w:before="100" w:after="40"/>
        <w:jc w:val="center"/>
        <w:rPr>
          <w:rFonts w:hint="eastAsia"/>
        </w:rPr>
      </w:pPr>
      <w:r>
        <w:rPr>
          <w:noProof/>
        </w:rPr>
        <w:lastRenderedPageBreak/>
        <w:drawing>
          <wp:inline distT="0" distB="0" distL="0" distR="0" wp14:anchorId="227BB196" wp14:editId="7E588AB3">
            <wp:extent cx="6400800" cy="4267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de_high_detail_infographic_poster_on_a_dark_sci.png"/>
                    <pic:cNvPicPr/>
                  </pic:nvPicPr>
                  <pic:blipFill>
                    <a:blip r:embed="rId12"/>
                    <a:stretch>
                      <a:fillRect/>
                    </a:stretch>
                  </pic:blipFill>
                  <pic:spPr>
                    <a:xfrm>
                      <a:off x="0" y="0"/>
                      <a:ext cx="6400800" cy="4267200"/>
                    </a:xfrm>
                    <a:prstGeom prst="rect">
                      <a:avLst/>
                    </a:prstGeom>
                  </pic:spPr>
                </pic:pic>
              </a:graphicData>
            </a:graphic>
          </wp:inline>
        </w:drawing>
      </w:r>
    </w:p>
    <w:p w14:paraId="4CD86531" w14:textId="77777777" w:rsidR="00F75738" w:rsidRDefault="00000000">
      <w:pPr>
        <w:pStyle w:val="Caption"/>
        <w:spacing w:after="160"/>
        <w:jc w:val="center"/>
        <w:rPr>
          <w:rFonts w:hint="eastAsia"/>
        </w:rPr>
      </w:pPr>
      <w:r>
        <w:rPr>
          <w:color w:val="4F5962"/>
        </w:rPr>
        <w:t>F5 — BRAIN as a connected cybernetic body. The body is a mnemonic for coordinated function; subsystem identities and authorities remain independently bounded.</w:t>
      </w:r>
    </w:p>
    <w:p w14:paraId="24AEEAE2" w14:textId="77777777" w:rsidR="00F75738" w:rsidRDefault="00000000">
      <w:pPr>
        <w:pStyle w:val="Heading2"/>
        <w:spacing w:before="280" w:after="120"/>
      </w:pPr>
      <w:r>
        <w:rPr>
          <w:rFonts w:ascii="Carlito" w:hAnsi="Carlito"/>
          <w:color w:val="123247"/>
        </w:rPr>
        <w:t>12. B1-B9 - Internal Functional Systems</w:t>
      </w:r>
    </w:p>
    <w:p w14:paraId="6575B106" w14:textId="77777777" w:rsidR="00F75738" w:rsidRDefault="00000000">
      <w:pPr>
        <w:pStyle w:val="BodyText"/>
        <w:rPr>
          <w:rFonts w:hint="eastAsia"/>
        </w:rPr>
      </w:pPr>
      <w:r>
        <w:t>The internal BRAIN field contains nine specialized capability systems. Their questions deliberately differ. CERBERUS governs cybernetic structure; QUIVER exposes representation availability; VISOR exposes topology; BIGFOOT resolves exact semantic footprint; BOSS governs symbolic expression; SPINE coordinates bounded outputs; BOOTSTRAP acquires competence; MIRROR hosts relational possibility; DARTBOARD resolves selectively.</w:t>
      </w:r>
    </w:p>
    <w:p w14:paraId="6F15139C" w14:textId="77777777" w:rsidR="00F75738" w:rsidRDefault="00000000">
      <w:pPr>
        <w:keepNext/>
        <w:spacing w:after="80"/>
        <w:rPr>
          <w:rFonts w:hint="eastAsia"/>
        </w:rPr>
      </w:pPr>
      <w:r>
        <w:rPr>
          <w:rFonts w:ascii="Carlito" w:hAnsi="Carlito"/>
          <w:b/>
          <w:color w:val="007A99"/>
          <w:sz w:val="19"/>
        </w:rPr>
        <w:t>T7 - B1-B9 Internal Functional Responsibilities</w:t>
      </w:r>
    </w:p>
    <w:tbl>
      <w:tblPr>
        <w:tblStyle w:val="TableGrid"/>
        <w:tblW w:w="0" w:type="auto"/>
        <w:jc w:val="center"/>
        <w:tblLayout w:type="fixed"/>
        <w:tblLook w:val="04A0" w:firstRow="1" w:lastRow="0" w:firstColumn="1" w:lastColumn="0" w:noHBand="0" w:noVBand="1"/>
      </w:tblPr>
      <w:tblGrid>
        <w:gridCol w:w="1584"/>
        <w:gridCol w:w="3600"/>
        <w:gridCol w:w="4608"/>
      </w:tblGrid>
      <w:tr w:rsidR="00F75738" w14:paraId="07B7CF09" w14:textId="77777777">
        <w:trPr>
          <w:tblHeader/>
          <w:jc w:val="center"/>
        </w:trPr>
        <w:tc>
          <w:tcPr>
            <w:tcW w:w="1584" w:type="dxa"/>
            <w:shd w:val="clear" w:color="auto" w:fill="123247"/>
            <w:tcMar>
              <w:top w:w="80" w:type="dxa"/>
              <w:left w:w="90" w:type="dxa"/>
              <w:bottom w:w="80" w:type="dxa"/>
              <w:right w:w="90" w:type="dxa"/>
            </w:tcMar>
            <w:vAlign w:val="center"/>
          </w:tcPr>
          <w:p w14:paraId="169E3F1C" w14:textId="77777777" w:rsidR="00F75738" w:rsidRDefault="00000000">
            <w:pPr>
              <w:jc w:val="center"/>
              <w:rPr>
                <w:rFonts w:hint="eastAsia"/>
              </w:rPr>
            </w:pPr>
            <w:r>
              <w:rPr>
                <w:rFonts w:ascii="Carlito" w:hAnsi="Carlito"/>
                <w:b/>
                <w:color w:val="FFFFFF"/>
                <w:sz w:val="17"/>
              </w:rPr>
              <w:t>System</w:t>
            </w:r>
          </w:p>
        </w:tc>
        <w:tc>
          <w:tcPr>
            <w:tcW w:w="3600" w:type="dxa"/>
            <w:shd w:val="clear" w:color="auto" w:fill="123247"/>
            <w:tcMar>
              <w:top w:w="80" w:type="dxa"/>
              <w:left w:w="90" w:type="dxa"/>
              <w:bottom w:w="80" w:type="dxa"/>
              <w:right w:w="90" w:type="dxa"/>
            </w:tcMar>
            <w:vAlign w:val="center"/>
          </w:tcPr>
          <w:p w14:paraId="4FE7DD54" w14:textId="77777777" w:rsidR="00F75738" w:rsidRDefault="00000000">
            <w:pPr>
              <w:jc w:val="center"/>
              <w:rPr>
                <w:rFonts w:hint="eastAsia"/>
              </w:rPr>
            </w:pPr>
            <w:r>
              <w:rPr>
                <w:rFonts w:ascii="Carlito" w:hAnsi="Carlito"/>
                <w:b/>
                <w:color w:val="FFFFFF"/>
                <w:sz w:val="17"/>
              </w:rPr>
              <w:t>Receives / exposes</w:t>
            </w:r>
          </w:p>
        </w:tc>
        <w:tc>
          <w:tcPr>
            <w:tcW w:w="4608" w:type="dxa"/>
            <w:shd w:val="clear" w:color="auto" w:fill="123247"/>
            <w:tcMar>
              <w:top w:w="80" w:type="dxa"/>
              <w:left w:w="90" w:type="dxa"/>
              <w:bottom w:w="80" w:type="dxa"/>
              <w:right w:w="90" w:type="dxa"/>
            </w:tcMar>
            <w:vAlign w:val="center"/>
          </w:tcPr>
          <w:p w14:paraId="0D22B649" w14:textId="77777777" w:rsidR="00F75738" w:rsidRDefault="00000000">
            <w:pPr>
              <w:jc w:val="center"/>
              <w:rPr>
                <w:rFonts w:hint="eastAsia"/>
              </w:rPr>
            </w:pPr>
            <w:r>
              <w:rPr>
                <w:rFonts w:ascii="Carlito" w:hAnsi="Carlito"/>
                <w:b/>
                <w:color w:val="FFFFFF"/>
                <w:sz w:val="17"/>
              </w:rPr>
              <w:t>Distinctive question</w:t>
            </w:r>
          </w:p>
        </w:tc>
      </w:tr>
      <w:tr w:rsidR="00F75738" w14:paraId="0519AB17" w14:textId="77777777">
        <w:trPr>
          <w:jc w:val="center"/>
        </w:trPr>
        <w:tc>
          <w:tcPr>
            <w:tcW w:w="158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18E4ECF" w14:textId="77777777" w:rsidR="00F75738" w:rsidRDefault="00000000">
            <w:pPr>
              <w:jc w:val="center"/>
              <w:rPr>
                <w:rFonts w:hint="eastAsia"/>
              </w:rPr>
            </w:pPr>
            <w:r>
              <w:rPr>
                <w:color w:val="26323B"/>
                <w:sz w:val="15"/>
              </w:rPr>
              <w:t>CERBERUS</w:t>
            </w:r>
          </w:p>
        </w:tc>
        <w:tc>
          <w:tcPr>
            <w:tcW w:w="36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B721A11" w14:textId="77777777" w:rsidR="00F75738" w:rsidRDefault="00000000">
            <w:pPr>
              <w:rPr>
                <w:rFonts w:hint="eastAsia"/>
              </w:rPr>
            </w:pPr>
            <w:r>
              <w:rPr>
                <w:color w:val="26323B"/>
                <w:sz w:val="15"/>
              </w:rPr>
              <w:t>Canonical cybernetic structures and governed state</w:t>
            </w:r>
          </w:p>
        </w:tc>
        <w:tc>
          <w:tcPr>
            <w:tcW w:w="46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35EC0DD" w14:textId="77777777" w:rsidR="00F75738" w:rsidRDefault="00000000">
            <w:pPr>
              <w:rPr>
                <w:rFonts w:hint="eastAsia"/>
              </w:rPr>
            </w:pPr>
            <w:r>
              <w:rPr>
                <w:color w:val="26323B"/>
                <w:sz w:val="15"/>
              </w:rPr>
              <w:t>What exists, how is it governed, and what may change?</w:t>
            </w:r>
          </w:p>
        </w:tc>
      </w:tr>
      <w:tr w:rsidR="00F75738" w14:paraId="36161E9E" w14:textId="77777777">
        <w:trPr>
          <w:jc w:val="center"/>
        </w:trPr>
        <w:tc>
          <w:tcPr>
            <w:tcW w:w="158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4C54BCD" w14:textId="77777777" w:rsidR="00F75738" w:rsidRDefault="00000000">
            <w:pPr>
              <w:jc w:val="center"/>
              <w:rPr>
                <w:rFonts w:hint="eastAsia"/>
              </w:rPr>
            </w:pPr>
            <w:r>
              <w:rPr>
                <w:color w:val="26323B"/>
                <w:sz w:val="15"/>
              </w:rPr>
              <w:t>QUIVER</w:t>
            </w:r>
          </w:p>
        </w:tc>
        <w:tc>
          <w:tcPr>
            <w:tcW w:w="36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FF9C506" w14:textId="77777777" w:rsidR="00F75738" w:rsidRDefault="00000000">
            <w:pPr>
              <w:rPr>
                <w:rFonts w:hint="eastAsia"/>
              </w:rPr>
            </w:pPr>
            <w:r>
              <w:rPr>
                <w:color w:val="26323B"/>
                <w:sz w:val="15"/>
              </w:rPr>
              <w:t>Governed representation choices</w:t>
            </w:r>
          </w:p>
        </w:tc>
        <w:tc>
          <w:tcPr>
            <w:tcW w:w="46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C0850F3" w14:textId="77777777" w:rsidR="00F75738" w:rsidRDefault="00000000">
            <w:pPr>
              <w:rPr>
                <w:rFonts w:hint="eastAsia"/>
              </w:rPr>
            </w:pPr>
            <w:r>
              <w:rPr>
                <w:color w:val="26323B"/>
                <w:sz w:val="15"/>
              </w:rPr>
              <w:t>How may this be represented?</w:t>
            </w:r>
          </w:p>
        </w:tc>
      </w:tr>
      <w:tr w:rsidR="00F75738" w14:paraId="2A8E5FBB" w14:textId="77777777">
        <w:trPr>
          <w:jc w:val="center"/>
        </w:trPr>
        <w:tc>
          <w:tcPr>
            <w:tcW w:w="158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9A170EA" w14:textId="77777777" w:rsidR="00F75738" w:rsidRDefault="00000000">
            <w:pPr>
              <w:jc w:val="center"/>
              <w:rPr>
                <w:rFonts w:hint="eastAsia"/>
              </w:rPr>
            </w:pPr>
            <w:r>
              <w:rPr>
                <w:color w:val="26323B"/>
                <w:sz w:val="15"/>
              </w:rPr>
              <w:t>VISOR</w:t>
            </w:r>
          </w:p>
        </w:tc>
        <w:tc>
          <w:tcPr>
            <w:tcW w:w="36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1756880" w14:textId="77777777" w:rsidR="00F75738" w:rsidRDefault="00000000">
            <w:pPr>
              <w:rPr>
                <w:rFonts w:hint="eastAsia"/>
              </w:rPr>
            </w:pPr>
            <w:r>
              <w:rPr>
                <w:color w:val="26323B"/>
                <w:sz w:val="15"/>
              </w:rPr>
              <w:t>Structure, topology, registry relationships</w:t>
            </w:r>
          </w:p>
        </w:tc>
        <w:tc>
          <w:tcPr>
            <w:tcW w:w="46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0369F69" w14:textId="77777777" w:rsidR="00F75738" w:rsidRDefault="00000000">
            <w:pPr>
              <w:rPr>
                <w:rFonts w:hint="eastAsia"/>
              </w:rPr>
            </w:pPr>
            <w:r>
              <w:rPr>
                <w:color w:val="26323B"/>
                <w:sz w:val="15"/>
              </w:rPr>
              <w:t>Where is it and how is it structurally related?</w:t>
            </w:r>
          </w:p>
        </w:tc>
      </w:tr>
      <w:tr w:rsidR="00F75738" w14:paraId="36640FCB" w14:textId="77777777">
        <w:trPr>
          <w:jc w:val="center"/>
        </w:trPr>
        <w:tc>
          <w:tcPr>
            <w:tcW w:w="158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2FB4195" w14:textId="77777777" w:rsidR="00F75738" w:rsidRDefault="00000000">
            <w:pPr>
              <w:jc w:val="center"/>
              <w:rPr>
                <w:rFonts w:hint="eastAsia"/>
              </w:rPr>
            </w:pPr>
            <w:r>
              <w:rPr>
                <w:color w:val="26323B"/>
                <w:sz w:val="15"/>
              </w:rPr>
              <w:t>BIGFOOT</w:t>
            </w:r>
          </w:p>
        </w:tc>
        <w:tc>
          <w:tcPr>
            <w:tcW w:w="36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C0FB0E4" w14:textId="77777777" w:rsidR="00F75738" w:rsidRDefault="00000000">
            <w:pPr>
              <w:rPr>
                <w:rFonts w:hint="eastAsia"/>
              </w:rPr>
            </w:pPr>
            <w:r>
              <w:rPr>
                <w:color w:val="26323B"/>
                <w:sz w:val="15"/>
              </w:rPr>
              <w:t>Bits, BitGroups, BitWords, formulas, Readers</w:t>
            </w:r>
          </w:p>
        </w:tc>
        <w:tc>
          <w:tcPr>
            <w:tcW w:w="46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1020AC6" w14:textId="77777777" w:rsidR="00F75738" w:rsidRDefault="00000000">
            <w:pPr>
              <w:rPr>
                <w:rFonts w:hint="eastAsia"/>
              </w:rPr>
            </w:pPr>
            <w:r>
              <w:rPr>
                <w:color w:val="26323B"/>
                <w:sz w:val="15"/>
              </w:rPr>
              <w:t>What exact operational semantic identity is present?</w:t>
            </w:r>
          </w:p>
        </w:tc>
      </w:tr>
      <w:tr w:rsidR="00F75738" w14:paraId="5E2BD373" w14:textId="77777777">
        <w:trPr>
          <w:jc w:val="center"/>
        </w:trPr>
        <w:tc>
          <w:tcPr>
            <w:tcW w:w="158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7BEABA0" w14:textId="77777777" w:rsidR="00F75738" w:rsidRDefault="00000000">
            <w:pPr>
              <w:jc w:val="center"/>
              <w:rPr>
                <w:rFonts w:hint="eastAsia"/>
              </w:rPr>
            </w:pPr>
            <w:r>
              <w:rPr>
                <w:color w:val="26323B"/>
                <w:sz w:val="15"/>
              </w:rPr>
              <w:t>BOSS</w:t>
            </w:r>
          </w:p>
        </w:tc>
        <w:tc>
          <w:tcPr>
            <w:tcW w:w="36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8CADA8A" w14:textId="77777777" w:rsidR="00F75738" w:rsidRDefault="00000000">
            <w:pPr>
              <w:rPr>
                <w:rFonts w:hint="eastAsia"/>
              </w:rPr>
            </w:pPr>
            <w:r>
              <w:rPr>
                <w:color w:val="26323B"/>
                <w:sz w:val="15"/>
              </w:rPr>
              <w:t>Symbols, grammar, conventions</w:t>
            </w:r>
          </w:p>
        </w:tc>
        <w:tc>
          <w:tcPr>
            <w:tcW w:w="46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92EA991" w14:textId="77777777" w:rsidR="00F75738" w:rsidRDefault="00000000">
            <w:pPr>
              <w:rPr>
                <w:rFonts w:hint="eastAsia"/>
              </w:rPr>
            </w:pPr>
            <w:r>
              <w:rPr>
                <w:color w:val="26323B"/>
                <w:sz w:val="15"/>
              </w:rPr>
              <w:t>How is that meaning expressed symbolically?</w:t>
            </w:r>
          </w:p>
        </w:tc>
      </w:tr>
      <w:tr w:rsidR="00F75738" w14:paraId="5EF3C003" w14:textId="77777777">
        <w:trPr>
          <w:jc w:val="center"/>
        </w:trPr>
        <w:tc>
          <w:tcPr>
            <w:tcW w:w="158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25BD052" w14:textId="77777777" w:rsidR="00F75738" w:rsidRDefault="00000000">
            <w:pPr>
              <w:jc w:val="center"/>
              <w:rPr>
                <w:rFonts w:hint="eastAsia"/>
              </w:rPr>
            </w:pPr>
            <w:r>
              <w:rPr>
                <w:color w:val="26323B"/>
                <w:sz w:val="15"/>
              </w:rPr>
              <w:t>SPINE</w:t>
            </w:r>
          </w:p>
        </w:tc>
        <w:tc>
          <w:tcPr>
            <w:tcW w:w="36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753C90F" w14:textId="77777777" w:rsidR="00F75738" w:rsidRDefault="00000000">
            <w:pPr>
              <w:rPr>
                <w:rFonts w:hint="eastAsia"/>
              </w:rPr>
            </w:pPr>
            <w:r>
              <w:rPr>
                <w:color w:val="26323B"/>
                <w:sz w:val="15"/>
              </w:rPr>
              <w:t>Typed bounded outputs</w:t>
            </w:r>
          </w:p>
        </w:tc>
        <w:tc>
          <w:tcPr>
            <w:tcW w:w="46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455142C" w14:textId="77777777" w:rsidR="00F75738" w:rsidRDefault="00000000">
            <w:pPr>
              <w:rPr>
                <w:rFonts w:hint="eastAsia"/>
              </w:rPr>
            </w:pPr>
            <w:r>
              <w:rPr>
                <w:color w:val="26323B"/>
                <w:sz w:val="15"/>
              </w:rPr>
              <w:t>What capability can cross a system boundary?</w:t>
            </w:r>
          </w:p>
        </w:tc>
      </w:tr>
      <w:tr w:rsidR="00F75738" w14:paraId="24C60F25" w14:textId="77777777">
        <w:trPr>
          <w:jc w:val="center"/>
        </w:trPr>
        <w:tc>
          <w:tcPr>
            <w:tcW w:w="158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81A1FBC" w14:textId="77777777" w:rsidR="00F75738" w:rsidRDefault="00000000">
            <w:pPr>
              <w:jc w:val="center"/>
              <w:rPr>
                <w:rFonts w:hint="eastAsia"/>
              </w:rPr>
            </w:pPr>
            <w:r>
              <w:rPr>
                <w:color w:val="26323B"/>
                <w:sz w:val="15"/>
              </w:rPr>
              <w:t>BOOTSTRAP</w:t>
            </w:r>
          </w:p>
        </w:tc>
        <w:tc>
          <w:tcPr>
            <w:tcW w:w="36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D4057AC" w14:textId="77777777" w:rsidR="00F75738" w:rsidRDefault="00000000">
            <w:pPr>
              <w:rPr>
                <w:rFonts w:hint="eastAsia"/>
              </w:rPr>
            </w:pPr>
            <w:r>
              <w:rPr>
                <w:color w:val="26323B"/>
                <w:sz w:val="15"/>
              </w:rPr>
              <w:t>Governed knowledge compositions</w:t>
            </w:r>
          </w:p>
        </w:tc>
        <w:tc>
          <w:tcPr>
            <w:tcW w:w="46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8703C4D" w14:textId="77777777" w:rsidR="00F75738" w:rsidRDefault="00000000">
            <w:pPr>
              <w:rPr>
                <w:rFonts w:hint="eastAsia"/>
              </w:rPr>
            </w:pPr>
            <w:r>
              <w:rPr>
                <w:color w:val="26323B"/>
                <w:sz w:val="15"/>
              </w:rPr>
              <w:t>What must be understood before competent operation?</w:t>
            </w:r>
          </w:p>
        </w:tc>
      </w:tr>
      <w:tr w:rsidR="00F75738" w14:paraId="7B6F3AA0" w14:textId="77777777">
        <w:trPr>
          <w:jc w:val="center"/>
        </w:trPr>
        <w:tc>
          <w:tcPr>
            <w:tcW w:w="158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D3FC89E" w14:textId="77777777" w:rsidR="00F75738" w:rsidRDefault="00000000">
            <w:pPr>
              <w:jc w:val="center"/>
              <w:rPr>
                <w:rFonts w:hint="eastAsia"/>
              </w:rPr>
            </w:pPr>
            <w:r>
              <w:rPr>
                <w:color w:val="26323B"/>
                <w:sz w:val="15"/>
              </w:rPr>
              <w:t>MIRROR</w:t>
            </w:r>
          </w:p>
        </w:tc>
        <w:tc>
          <w:tcPr>
            <w:tcW w:w="36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3004EDB" w14:textId="77777777" w:rsidR="00F75738" w:rsidRDefault="00000000">
            <w:pPr>
              <w:rPr>
                <w:rFonts w:hint="eastAsia"/>
              </w:rPr>
            </w:pPr>
            <w:r>
              <w:rPr>
                <w:color w:val="26323B"/>
                <w:sz w:val="15"/>
              </w:rPr>
              <w:t>Bounded relational representations</w:t>
            </w:r>
          </w:p>
        </w:tc>
        <w:tc>
          <w:tcPr>
            <w:tcW w:w="46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DDE1241" w14:textId="77777777" w:rsidR="00F75738" w:rsidRDefault="00000000">
            <w:pPr>
              <w:rPr>
                <w:rFonts w:hint="eastAsia"/>
              </w:rPr>
            </w:pPr>
            <w:r>
              <w:rPr>
                <w:color w:val="26323B"/>
                <w:sz w:val="15"/>
              </w:rPr>
              <w:t>What relational possibility can be represented and reasoned over?</w:t>
            </w:r>
          </w:p>
        </w:tc>
      </w:tr>
      <w:tr w:rsidR="00F75738" w14:paraId="09B4905A" w14:textId="77777777">
        <w:trPr>
          <w:jc w:val="center"/>
        </w:trPr>
        <w:tc>
          <w:tcPr>
            <w:tcW w:w="158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529056E" w14:textId="77777777" w:rsidR="00F75738" w:rsidRDefault="00000000">
            <w:pPr>
              <w:jc w:val="center"/>
              <w:rPr>
                <w:rFonts w:hint="eastAsia"/>
              </w:rPr>
            </w:pPr>
            <w:r>
              <w:rPr>
                <w:color w:val="26323B"/>
                <w:sz w:val="15"/>
              </w:rPr>
              <w:t>DARTBOARD</w:t>
            </w:r>
          </w:p>
        </w:tc>
        <w:tc>
          <w:tcPr>
            <w:tcW w:w="360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1C25029" w14:textId="77777777" w:rsidR="00F75738" w:rsidRDefault="00000000">
            <w:pPr>
              <w:rPr>
                <w:rFonts w:hint="eastAsia"/>
              </w:rPr>
            </w:pPr>
            <w:r>
              <w:rPr>
                <w:color w:val="26323B"/>
                <w:sz w:val="15"/>
              </w:rPr>
              <w:t>Selective active resolution</w:t>
            </w:r>
          </w:p>
        </w:tc>
        <w:tc>
          <w:tcPr>
            <w:tcW w:w="46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68A10D5" w14:textId="77777777" w:rsidR="00F75738" w:rsidRDefault="00000000">
            <w:pPr>
              <w:rPr>
                <w:rFonts w:hint="eastAsia"/>
              </w:rPr>
            </w:pPr>
            <w:r>
              <w:rPr>
                <w:color w:val="26323B"/>
                <w:sz w:val="15"/>
              </w:rPr>
              <w:t>What actually needs to resolve now?</w:t>
            </w:r>
          </w:p>
        </w:tc>
      </w:tr>
    </w:tbl>
    <w:p w14:paraId="6F127F6B" w14:textId="77777777" w:rsidR="00F75738" w:rsidRDefault="00F75738">
      <w:pPr>
        <w:spacing w:after="40"/>
        <w:rPr>
          <w:rFonts w:hint="eastAsia"/>
        </w:rPr>
      </w:pPr>
    </w:p>
    <w:p w14:paraId="33AF2AF3" w14:textId="77777777" w:rsidR="00F75738" w:rsidRDefault="00000000">
      <w:pPr>
        <w:pStyle w:val="Heading2"/>
        <w:spacing w:before="280" w:after="120"/>
      </w:pPr>
      <w:r>
        <w:rPr>
          <w:rFonts w:ascii="Carlito" w:hAnsi="Carlito"/>
          <w:color w:val="123247"/>
        </w:rPr>
        <w:lastRenderedPageBreak/>
        <w:t>13. B1 CERBERUS</w:t>
      </w:r>
    </w:p>
    <w:p w14:paraId="620F8883" w14:textId="77777777" w:rsidR="00F75738" w:rsidRDefault="00000000">
      <w:pPr>
        <w:pStyle w:val="BodyText"/>
        <w:rPr>
          <w:rFonts w:hint="eastAsia"/>
        </w:rPr>
      </w:pPr>
      <w:r>
        <w:t>At B1, CERBERUS appears as a BRAIN system identity. B1 says that the CERBERUS capability is involved. Changing to the C-axis asks which internal CERBERUS responsibility or accumulated structure is involved.</w:t>
      </w:r>
    </w:p>
    <w:p w14:paraId="08F4FA6F" w14:textId="77777777" w:rsidR="00F75738" w:rsidRDefault="00000000">
      <w:pPr>
        <w:pStyle w:val="BodyText"/>
        <w:rPr>
          <w:rFonts w:hint="eastAsia"/>
        </w:rPr>
      </w:pPr>
      <w:r>
        <w:t>The distinction is important: B1 is one BRAIN coordinate, while C1-C12 is the internal CERBERUS lens. B1 therefore names the functional subsystem without collapsing its internal architecture.</w:t>
      </w:r>
    </w:p>
    <w:p w14:paraId="39383CEE" w14:textId="77777777" w:rsidR="00F75738" w:rsidRDefault="00000000">
      <w:pPr>
        <w:pStyle w:val="Heading2"/>
        <w:spacing w:before="280" w:after="120"/>
      </w:pPr>
      <w:r>
        <w:rPr>
          <w:rFonts w:ascii="Carlito" w:hAnsi="Carlito"/>
          <w:color w:val="123247"/>
        </w:rPr>
        <w:t>14. B2 QUIVER</w:t>
      </w:r>
    </w:p>
    <w:p w14:paraId="3D8650AD" w14:textId="77777777" w:rsidR="00F75738" w:rsidRDefault="00000000">
      <w:pPr>
        <w:pStyle w:val="BodyText"/>
        <w:rPr>
          <w:rFonts w:hint="eastAsia"/>
        </w:rPr>
      </w:pPr>
      <w:r>
        <w:t>QUIVER governs the repertoire of available representations. A semantic object may be displayed or encoded in different governed forms without becoming a different object every time. Availability, selection, and resolution therefore remain separate states.</w:t>
      </w:r>
    </w:p>
    <w:p w14:paraId="64D1CAFF" w14:textId="77777777" w:rsidR="00F75738" w:rsidRDefault="00000000">
      <w:pPr>
        <w:pStyle w:val="BodyText"/>
        <w:rPr>
          <w:rFonts w:hint="eastAsia"/>
        </w:rPr>
      </w:pPr>
      <w:r>
        <w:t>QUIVER owns representation availability, not the runtime act of selection or resolution. Those later actions may involve DARTBOARD or other structures.</w:t>
      </w:r>
    </w:p>
    <w:tbl>
      <w:tblPr>
        <w:tblW w:w="0" w:type="auto"/>
        <w:jc w:val="center"/>
        <w:tblLayout w:type="fixed"/>
        <w:tblLook w:val="04A0" w:firstRow="1" w:lastRow="0" w:firstColumn="1" w:lastColumn="0" w:noHBand="0" w:noVBand="1"/>
      </w:tblPr>
      <w:tblGrid>
        <w:gridCol w:w="10282"/>
      </w:tblGrid>
      <w:tr w:rsidR="00F75738" w14:paraId="6E8F0D67" w14:textId="77777777">
        <w:trPr>
          <w:jc w:val="center"/>
        </w:trPr>
        <w:tc>
          <w:tcPr>
            <w:tcW w:w="10282" w:type="dxa"/>
            <w:tcBorders>
              <w:top w:val="single" w:sz="4" w:space="0" w:color="D9E6EB"/>
              <w:left w:val="single" w:sz="18" w:space="0" w:color="8E24AA"/>
              <w:bottom w:val="single" w:sz="4" w:space="0" w:color="D9E6EB"/>
              <w:right w:val="single" w:sz="4" w:space="0" w:color="D9E6EB"/>
            </w:tcBorders>
            <w:shd w:val="clear" w:color="auto" w:fill="F4F8FA"/>
            <w:tcMar>
              <w:top w:w="110" w:type="dxa"/>
              <w:left w:w="160" w:type="dxa"/>
              <w:bottom w:w="110" w:type="dxa"/>
              <w:right w:w="160" w:type="dxa"/>
            </w:tcMar>
          </w:tcPr>
          <w:p w14:paraId="5F6583C8" w14:textId="77777777" w:rsidR="00F75738" w:rsidRDefault="00000000">
            <w:pPr>
              <w:spacing w:after="40"/>
              <w:rPr>
                <w:rFonts w:hint="eastAsia"/>
              </w:rPr>
            </w:pPr>
            <w:r>
              <w:rPr>
                <w:rFonts w:ascii="Carlito" w:hAnsi="Carlito"/>
                <w:b/>
                <w:color w:val="8E24AA"/>
                <w:sz w:val="18"/>
              </w:rPr>
              <w:t>REPRESENTATION BOUNDARY</w:t>
            </w:r>
          </w:p>
          <w:p w14:paraId="547D861E" w14:textId="77777777" w:rsidR="00F75738" w:rsidRDefault="00000000">
            <w:pPr>
              <w:spacing w:after="0"/>
              <w:rPr>
                <w:rFonts w:hint="eastAsia"/>
              </w:rPr>
            </w:pPr>
            <w:r>
              <w:rPr>
                <w:i/>
                <w:color w:val="27313A"/>
                <w:sz w:val="20"/>
              </w:rPr>
              <w:t>Available != Selected != Resolved. QUIVER != DARTBOARD.</w:t>
            </w:r>
          </w:p>
        </w:tc>
      </w:tr>
    </w:tbl>
    <w:p w14:paraId="010226D3" w14:textId="77777777" w:rsidR="00F75738" w:rsidRDefault="00F75738">
      <w:pPr>
        <w:spacing w:after="20"/>
        <w:rPr>
          <w:rFonts w:hint="eastAsia"/>
        </w:rPr>
      </w:pPr>
    </w:p>
    <w:p w14:paraId="4A98309D" w14:textId="77777777" w:rsidR="00F75738" w:rsidRDefault="00000000">
      <w:pPr>
        <w:pStyle w:val="Heading2"/>
        <w:spacing w:before="280" w:after="120"/>
      </w:pPr>
      <w:r>
        <w:rPr>
          <w:rFonts w:ascii="Carlito" w:hAnsi="Carlito"/>
          <w:color w:val="123247"/>
        </w:rPr>
        <w:t>15. B3 VISOR</w:t>
      </w:r>
    </w:p>
    <w:p w14:paraId="4B8DC736" w14:textId="77777777" w:rsidR="00F75738" w:rsidRDefault="00000000">
      <w:pPr>
        <w:pStyle w:val="BodyText"/>
        <w:rPr>
          <w:rFonts w:hint="eastAsia"/>
        </w:rPr>
      </w:pPr>
      <w:r>
        <w:t>VISOR gives BRAIN structural sight. It concerns which Tables and Stacks exist, how registries relate, how topology is organized, and where a structure can be located in the wider architecture.</w:t>
      </w:r>
    </w:p>
    <w:p w14:paraId="19202F32" w14:textId="77777777" w:rsidR="00F75738" w:rsidRDefault="00000000">
      <w:pPr>
        <w:pStyle w:val="BodyText"/>
        <w:rPr>
          <w:rFonts w:hint="eastAsia"/>
        </w:rPr>
      </w:pPr>
      <w:r>
        <w:t>Visibility does not confer ownership. A VISOR projection may expose a relationship without creating the relationship or becoming its semantic authority.</w:t>
      </w:r>
    </w:p>
    <w:p w14:paraId="02BF5D12" w14:textId="77777777" w:rsidR="00F75738" w:rsidRDefault="00000000">
      <w:pPr>
        <w:pStyle w:val="Heading2"/>
        <w:spacing w:before="280" w:after="120"/>
      </w:pPr>
      <w:r>
        <w:rPr>
          <w:rFonts w:ascii="Carlito" w:hAnsi="Carlito"/>
          <w:color w:val="123247"/>
        </w:rPr>
        <w:t>16. B4 BIGFOOT</w:t>
      </w:r>
    </w:p>
    <w:p w14:paraId="02622F18" w14:textId="77777777" w:rsidR="00F75738" w:rsidRDefault="00000000">
      <w:pPr>
        <w:pStyle w:val="BodyText"/>
        <w:rPr>
          <w:rFonts w:hint="eastAsia"/>
        </w:rPr>
      </w:pPr>
      <w:r>
        <w:t>BIGFOOT gives semantic identity a machine-operable footprint through Bits, BitGroups, BitWords, Compound BitWords, formulas, Semantic Bits, and SK Reader structures. It provides the exact machinery through which compact encodings can resolve under registered semantic contracts.</w:t>
      </w:r>
    </w:p>
    <w:p w14:paraId="0BB55E00" w14:textId="77777777" w:rsidR="00F75738" w:rsidRDefault="00000000">
      <w:pPr>
        <w:pStyle w:val="BodyText"/>
        <w:rPr>
          <w:rFonts w:hint="eastAsia"/>
        </w:rPr>
      </w:pPr>
      <w:r>
        <w:t>The binary or bit pattern is a semantic handle rather than meaning by visual resemblance. The Reader resolves the registered language contract.</w:t>
      </w:r>
    </w:p>
    <w:p w14:paraId="47E3EBE7" w14:textId="77777777" w:rsidR="00F75738" w:rsidRDefault="00000000">
      <w:pPr>
        <w:pStyle w:val="Heading2"/>
        <w:spacing w:before="280" w:after="120"/>
      </w:pPr>
      <w:r>
        <w:rPr>
          <w:rFonts w:ascii="Carlito" w:hAnsi="Carlito"/>
          <w:color w:val="123247"/>
        </w:rPr>
        <w:t>17. B5 BOSS</w:t>
      </w:r>
    </w:p>
    <w:p w14:paraId="0DDDE132" w14:textId="77777777" w:rsidR="00F75738" w:rsidRDefault="00000000">
      <w:pPr>
        <w:pStyle w:val="BodyText"/>
        <w:rPr>
          <w:rFonts w:hint="eastAsia"/>
        </w:rPr>
      </w:pPr>
      <w:r>
        <w:t>BOSS governs symbolic expression: Symbols, Families, Communities, Worlds, appearance, grammar, conventions, examples, and expressive relationships. BIGFOOT and BOSS cooperate closely but remain distinct because semantic identity is not identical to the symbol used to display it.</w:t>
      </w:r>
    </w:p>
    <w:p w14:paraId="1414E820" w14:textId="77777777" w:rsidR="00F75738" w:rsidRDefault="00000000">
      <w:pPr>
        <w:pStyle w:val="BodyText"/>
        <w:rPr>
          <w:rFonts w:hint="eastAsia"/>
        </w:rPr>
      </w:pPr>
      <w:r>
        <w:t>This separation permits exact machine-readable semantics and flexible symbolic presentation to evolve without forcing either layer to absorb the other.</w:t>
      </w:r>
    </w:p>
    <w:p w14:paraId="0119C681" w14:textId="77777777" w:rsidR="00F75738" w:rsidRDefault="00000000">
      <w:pPr>
        <w:pStyle w:val="Heading2"/>
        <w:spacing w:before="280" w:after="120"/>
      </w:pPr>
      <w:r>
        <w:rPr>
          <w:rFonts w:ascii="Carlito" w:hAnsi="Carlito"/>
          <w:color w:val="123247"/>
        </w:rPr>
        <w:t>18. B6 SPINE</w:t>
      </w:r>
    </w:p>
    <w:p w14:paraId="54E10327" w14:textId="77777777" w:rsidR="00F75738" w:rsidRDefault="00000000">
      <w:pPr>
        <w:pStyle w:val="BodyText"/>
        <w:rPr>
          <w:rFonts w:hint="eastAsia"/>
        </w:rPr>
      </w:pPr>
      <w:r>
        <w:t>SPINE coordinates bounded outputs across specialized systems. A Stack may contain extensive internal complexity while exposing only the narrow output another system actually needs. SPINE supports discovery and composition of those bounded capabilities without demanding universal internal access.</w:t>
      </w:r>
    </w:p>
    <w:p w14:paraId="5742C32A" w14:textId="77777777" w:rsidR="00F75738" w:rsidRDefault="00000000">
      <w:pPr>
        <w:pStyle w:val="BodyText"/>
        <w:rPr>
          <w:rFonts w:hint="eastAsia"/>
        </w:rPr>
      </w:pPr>
      <w:r>
        <w:lastRenderedPageBreak/>
        <w:t>The result is an integration backbone rather than a universal data pipe. Boundary contracts remain explicit and local complexity can remain private to the responsible Stack.</w:t>
      </w:r>
    </w:p>
    <w:p w14:paraId="3745F8F3" w14:textId="77777777" w:rsidR="00F75738" w:rsidRDefault="00000000">
      <w:pPr>
        <w:keepNext/>
        <w:spacing w:before="100" w:after="40"/>
        <w:jc w:val="center"/>
        <w:rPr>
          <w:rFonts w:hint="eastAsia"/>
        </w:rPr>
      </w:pPr>
      <w:r>
        <w:rPr>
          <w:noProof/>
        </w:rPr>
        <w:drawing>
          <wp:inline distT="0" distB="0" distL="0" distR="0" wp14:anchorId="25CDF29C" wp14:editId="68E10EA1">
            <wp:extent cx="6400800" cy="4267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high_detail_sci_fi_infographic_poster_dark_spac.png"/>
                    <pic:cNvPicPr/>
                  </pic:nvPicPr>
                  <pic:blipFill>
                    <a:blip r:embed="rId13"/>
                    <a:stretch>
                      <a:fillRect/>
                    </a:stretch>
                  </pic:blipFill>
                  <pic:spPr>
                    <a:xfrm>
                      <a:off x="0" y="0"/>
                      <a:ext cx="6400800" cy="4267200"/>
                    </a:xfrm>
                    <a:prstGeom prst="rect">
                      <a:avLst/>
                    </a:prstGeom>
                  </pic:spPr>
                </pic:pic>
              </a:graphicData>
            </a:graphic>
          </wp:inline>
        </w:drawing>
      </w:r>
    </w:p>
    <w:p w14:paraId="126C6230" w14:textId="77777777" w:rsidR="00F75738" w:rsidRDefault="00000000">
      <w:pPr>
        <w:pStyle w:val="Caption"/>
        <w:spacing w:after="160"/>
        <w:jc w:val="center"/>
        <w:rPr>
          <w:rFonts w:hint="eastAsia"/>
        </w:rPr>
      </w:pPr>
      <w:r>
        <w:rPr>
          <w:color w:val="4F5962"/>
        </w:rPr>
        <w:t>F6 — SPINE as the integration backbone. The figure emphasizes bounded system handoffs and coordination rather than semantic merger.</w:t>
      </w:r>
    </w:p>
    <w:p w14:paraId="62FF9218" w14:textId="77777777" w:rsidR="00F75738" w:rsidRDefault="00000000">
      <w:pPr>
        <w:pStyle w:val="Heading2"/>
        <w:spacing w:before="280" w:after="120"/>
      </w:pPr>
      <w:r>
        <w:rPr>
          <w:rFonts w:ascii="Carlito" w:hAnsi="Carlito"/>
          <w:color w:val="123247"/>
        </w:rPr>
        <w:t>19. B7 BOOTSTRAP</w:t>
      </w:r>
    </w:p>
    <w:p w14:paraId="01948794" w14:textId="77777777" w:rsidR="00F75738" w:rsidRDefault="00000000">
      <w:pPr>
        <w:pStyle w:val="BodyText"/>
        <w:rPr>
          <w:rFonts w:hint="eastAsia"/>
        </w:rPr>
      </w:pPr>
      <w:r>
        <w:t>BOOTSTRAP distinguishes information availability from operational understanding. An intelligence can technically access a corpus while still lacking enough orientation to use it correctly. BOOTSTRAP organizes governed acquisition of system understanding through structures such as Threads, Cords, Sheets, Folds, Core material, and Archives.</w:t>
      </w:r>
    </w:p>
    <w:p w14:paraId="3A21D89C" w14:textId="77777777" w:rsidR="00F75738" w:rsidRDefault="00000000">
      <w:pPr>
        <w:pStyle w:val="BodyText"/>
        <w:rPr>
          <w:rFonts w:hint="eastAsia"/>
        </w:rPr>
      </w:pPr>
      <w:r>
        <w:t>Its purpose is competence acquisition rather than accumulation of arbitrary notes. The knowledge fabric should help a new participant reconstruct how the system works and what must be known before responsible operation.</w:t>
      </w:r>
    </w:p>
    <w:p w14:paraId="3F7FBA15" w14:textId="77777777" w:rsidR="00F75738" w:rsidRDefault="00000000">
      <w:pPr>
        <w:keepNext/>
        <w:spacing w:before="100" w:after="40"/>
        <w:jc w:val="center"/>
        <w:rPr>
          <w:rFonts w:hint="eastAsia"/>
        </w:rPr>
      </w:pPr>
      <w:r>
        <w:rPr>
          <w:noProof/>
        </w:rPr>
        <w:lastRenderedPageBreak/>
        <w:drawing>
          <wp:inline distT="0" distB="0" distL="0" distR="0" wp14:anchorId="1CFB2D07" wp14:editId="6AFB26A7">
            <wp:extent cx="6400800" cy="4267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detailed_infographic_poster_scene_sci_fi_neon_h.png"/>
                    <pic:cNvPicPr/>
                  </pic:nvPicPr>
                  <pic:blipFill>
                    <a:blip r:embed="rId14"/>
                    <a:stretch>
                      <a:fillRect/>
                    </a:stretch>
                  </pic:blipFill>
                  <pic:spPr>
                    <a:xfrm>
                      <a:off x="0" y="0"/>
                      <a:ext cx="6400800" cy="4267200"/>
                    </a:xfrm>
                    <a:prstGeom prst="rect">
                      <a:avLst/>
                    </a:prstGeom>
                  </pic:spPr>
                </pic:pic>
              </a:graphicData>
            </a:graphic>
          </wp:inline>
        </w:drawing>
      </w:r>
    </w:p>
    <w:p w14:paraId="22127BAA" w14:textId="77777777" w:rsidR="00F75738" w:rsidRDefault="00000000">
      <w:pPr>
        <w:pStyle w:val="Caption"/>
        <w:spacing w:after="160"/>
        <w:jc w:val="center"/>
        <w:rPr>
          <w:rFonts w:hint="eastAsia"/>
        </w:rPr>
      </w:pPr>
      <w:r>
        <w:rPr>
          <w:color w:val="4F5962"/>
        </w:rPr>
        <w:t>F7 — BOOTSTRAP as foundational knowledge and governed competence acquisition. The visual is explanatory; the formal BOOTSTRAP data fabric is defined by its own source architecture.</w:t>
      </w:r>
    </w:p>
    <w:p w14:paraId="3A1EFFE6" w14:textId="77777777" w:rsidR="00F75738" w:rsidRDefault="00000000">
      <w:pPr>
        <w:pStyle w:val="Heading2"/>
        <w:spacing w:before="280" w:after="120"/>
      </w:pPr>
      <w:r>
        <w:rPr>
          <w:rFonts w:ascii="Carlito" w:hAnsi="Carlito"/>
          <w:color w:val="123247"/>
        </w:rPr>
        <w:t>20. B8 MIRROR - Black Absorption</w:t>
      </w:r>
    </w:p>
    <w:p w14:paraId="524BFDE9" w14:textId="77777777" w:rsidR="00F75738" w:rsidRDefault="00000000">
      <w:pPr>
        <w:pStyle w:val="BodyText"/>
        <w:rPr>
          <w:rFonts w:hint="eastAsia"/>
        </w:rPr>
      </w:pPr>
      <w:r>
        <w:t>B8 is MIRROR and its canonical coordinate is Black. MIRROR gives relational possibility a formal place to exist before consequence receives authority. Source structures may be mapped into a bounded possibility-space where Points, Relationships, local coordinates, semantic contracts, candidate states, and simulations can be represented and reasoned over.</w:t>
      </w:r>
    </w:p>
    <w:p w14:paraId="4858A7F0" w14:textId="77777777" w:rsidR="00F75738" w:rsidRDefault="00000000">
      <w:pPr>
        <w:pStyle w:val="BodyText"/>
        <w:rPr>
          <w:rFonts w:hint="eastAsia"/>
        </w:rPr>
      </w:pPr>
      <w:r>
        <w:t>MIRROR is not a second truth store. Representability does not make a candidate authoritative, and greater relational resolution does not automatically make a result more valid or relevant.</w:t>
      </w:r>
    </w:p>
    <w:tbl>
      <w:tblPr>
        <w:tblW w:w="0" w:type="auto"/>
        <w:jc w:val="center"/>
        <w:tblLayout w:type="fixed"/>
        <w:tblLook w:val="04A0" w:firstRow="1" w:lastRow="0" w:firstColumn="1" w:lastColumn="0" w:noHBand="0" w:noVBand="1"/>
      </w:tblPr>
      <w:tblGrid>
        <w:gridCol w:w="10282"/>
      </w:tblGrid>
      <w:tr w:rsidR="00F75738" w14:paraId="60965004" w14:textId="77777777">
        <w:trPr>
          <w:jc w:val="center"/>
        </w:trPr>
        <w:tc>
          <w:tcPr>
            <w:tcW w:w="10282" w:type="dxa"/>
            <w:tcBorders>
              <w:top w:val="single" w:sz="4" w:space="0" w:color="D9E6EB"/>
              <w:left w:val="single" w:sz="18" w:space="0" w:color="1B1B1B"/>
              <w:bottom w:val="single" w:sz="4" w:space="0" w:color="D9E6EB"/>
              <w:right w:val="single" w:sz="4" w:space="0" w:color="D9E6EB"/>
            </w:tcBorders>
            <w:shd w:val="clear" w:color="auto" w:fill="F4F8FA"/>
            <w:tcMar>
              <w:top w:w="110" w:type="dxa"/>
              <w:left w:w="160" w:type="dxa"/>
              <w:bottom w:w="110" w:type="dxa"/>
              <w:right w:w="160" w:type="dxa"/>
            </w:tcMar>
          </w:tcPr>
          <w:p w14:paraId="0C2F894B" w14:textId="77777777" w:rsidR="00F75738" w:rsidRDefault="00000000">
            <w:pPr>
              <w:spacing w:after="40"/>
              <w:rPr>
                <w:rFonts w:hint="eastAsia"/>
              </w:rPr>
            </w:pPr>
            <w:r>
              <w:rPr>
                <w:rFonts w:ascii="Carlito" w:hAnsi="Carlito"/>
                <w:b/>
                <w:color w:val="1B1B1B"/>
                <w:sz w:val="18"/>
              </w:rPr>
              <w:t>BLACK MIRROR LAW</w:t>
            </w:r>
          </w:p>
          <w:p w14:paraId="16B2B354" w14:textId="77777777" w:rsidR="00F75738" w:rsidRDefault="00000000">
            <w:pPr>
              <w:spacing w:after="0"/>
              <w:rPr>
                <w:rFonts w:hint="eastAsia"/>
              </w:rPr>
            </w:pPr>
            <w:r>
              <w:rPr>
                <w:i/>
                <w:color w:val="27313A"/>
                <w:sz w:val="20"/>
              </w:rPr>
              <w:t>MIRROR absorbs relational possibility; absorption does not confer authority.</w:t>
            </w:r>
          </w:p>
        </w:tc>
      </w:tr>
    </w:tbl>
    <w:p w14:paraId="018893A1" w14:textId="77777777" w:rsidR="00F75738" w:rsidRDefault="00F75738">
      <w:pPr>
        <w:spacing w:after="20"/>
        <w:rPr>
          <w:rFonts w:hint="eastAsia"/>
        </w:rPr>
      </w:pPr>
    </w:p>
    <w:p w14:paraId="6F9449B9" w14:textId="77777777" w:rsidR="00F75738" w:rsidRDefault="00000000">
      <w:pPr>
        <w:keepNext/>
        <w:spacing w:before="100" w:after="40"/>
        <w:jc w:val="center"/>
        <w:rPr>
          <w:rFonts w:hint="eastAsia"/>
        </w:rPr>
      </w:pPr>
      <w:r>
        <w:rPr>
          <w:noProof/>
        </w:rPr>
        <w:lastRenderedPageBreak/>
        <w:drawing>
          <wp:inline distT="0" distB="0" distL="0" distR="0" wp14:anchorId="4006CEF4" wp14:editId="603E2AE6">
            <wp:extent cx="6400800" cy="4267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wide_infographic_style_sci_fi_technical_poster.png"/>
                    <pic:cNvPicPr/>
                  </pic:nvPicPr>
                  <pic:blipFill>
                    <a:blip r:embed="rId15"/>
                    <a:stretch>
                      <a:fillRect/>
                    </a:stretch>
                  </pic:blipFill>
                  <pic:spPr>
                    <a:xfrm>
                      <a:off x="0" y="0"/>
                      <a:ext cx="6400800" cy="4267200"/>
                    </a:xfrm>
                    <a:prstGeom prst="rect">
                      <a:avLst/>
                    </a:prstGeom>
                  </pic:spPr>
                </pic:pic>
              </a:graphicData>
            </a:graphic>
          </wp:inline>
        </w:drawing>
      </w:r>
    </w:p>
    <w:p w14:paraId="26DD2DEE" w14:textId="77777777" w:rsidR="00F75738" w:rsidRDefault="00000000">
      <w:pPr>
        <w:pStyle w:val="Caption"/>
        <w:spacing w:after="160"/>
        <w:jc w:val="center"/>
        <w:rPr>
          <w:rFonts w:hint="eastAsia"/>
        </w:rPr>
      </w:pPr>
      <w:r>
        <w:rPr>
          <w:color w:val="4F5962"/>
        </w:rPr>
        <w:t>F8 — MIRROR possibility-space. The plate shows branching candidate structure and selective exploration before governed commitment.</w:t>
      </w:r>
    </w:p>
    <w:p w14:paraId="0E37BBE3" w14:textId="77777777" w:rsidR="00F75738" w:rsidRDefault="00000000">
      <w:pPr>
        <w:pStyle w:val="Heading2"/>
        <w:spacing w:before="280" w:after="120"/>
      </w:pPr>
      <w:r>
        <w:rPr>
          <w:rFonts w:ascii="Carlito" w:hAnsi="Carlito"/>
          <w:color w:val="123247"/>
        </w:rPr>
        <w:t>21. B9 DARTBOARD - Grey Resolution</w:t>
      </w:r>
    </w:p>
    <w:p w14:paraId="0B2F9E54" w14:textId="77777777" w:rsidR="00F75738" w:rsidRDefault="00000000">
      <w:pPr>
        <w:pStyle w:val="BodyText"/>
        <w:rPr>
          <w:rFonts w:hint="eastAsia"/>
        </w:rPr>
      </w:pPr>
      <w:r>
        <w:t>DARTBOARD is Grey and concerns selective runtime targeting and resolution. MIRROR may expose a large bounded possibility-space; DARTBOARD determines what must actually resolve for the current operation.</w:t>
      </w:r>
    </w:p>
    <w:p w14:paraId="3CD9AC18" w14:textId="77777777" w:rsidR="00F75738" w:rsidRDefault="00000000">
      <w:pPr>
        <w:pStyle w:val="BodyText"/>
        <w:rPr>
          <w:rFonts w:hint="eastAsia"/>
        </w:rPr>
      </w:pPr>
      <w:r>
        <w:t>The MIRROR-DARTBOARD relationship is strong but not a mandatory two-stage pipeline. DARTBOARD may target structures not generated by a particular active Mirror episode, and graph control may revisit or branch between capabilities as the problem requires.</w:t>
      </w:r>
    </w:p>
    <w:tbl>
      <w:tblPr>
        <w:tblW w:w="0" w:type="auto"/>
        <w:jc w:val="center"/>
        <w:tblLayout w:type="fixed"/>
        <w:tblLook w:val="04A0" w:firstRow="1" w:lastRow="0" w:firstColumn="1" w:lastColumn="0" w:noHBand="0" w:noVBand="1"/>
      </w:tblPr>
      <w:tblGrid>
        <w:gridCol w:w="10282"/>
      </w:tblGrid>
      <w:tr w:rsidR="00F75738" w14:paraId="62C5D104" w14:textId="77777777">
        <w:trPr>
          <w:jc w:val="center"/>
        </w:trPr>
        <w:tc>
          <w:tcPr>
            <w:tcW w:w="10282" w:type="dxa"/>
            <w:tcBorders>
              <w:top w:val="single" w:sz="4" w:space="0" w:color="D9E6EB"/>
              <w:left w:val="single" w:sz="18" w:space="0" w:color="80868B"/>
              <w:bottom w:val="single" w:sz="4" w:space="0" w:color="D9E6EB"/>
              <w:right w:val="single" w:sz="4" w:space="0" w:color="D9E6EB"/>
            </w:tcBorders>
            <w:shd w:val="clear" w:color="auto" w:fill="F4F8FA"/>
            <w:tcMar>
              <w:top w:w="110" w:type="dxa"/>
              <w:left w:w="160" w:type="dxa"/>
              <w:bottom w:w="110" w:type="dxa"/>
              <w:right w:w="160" w:type="dxa"/>
            </w:tcMar>
          </w:tcPr>
          <w:p w14:paraId="05ABFBAD" w14:textId="77777777" w:rsidR="00F75738" w:rsidRDefault="00000000">
            <w:pPr>
              <w:spacing w:after="40"/>
              <w:rPr>
                <w:rFonts w:hint="eastAsia"/>
              </w:rPr>
            </w:pPr>
            <w:r>
              <w:rPr>
                <w:rFonts w:ascii="Carlito" w:hAnsi="Carlito"/>
                <w:b/>
                <w:color w:val="80868B"/>
                <w:sz w:val="18"/>
              </w:rPr>
              <w:t>RESOLUTION LAW</w:t>
            </w:r>
          </w:p>
          <w:p w14:paraId="31E2BEFD" w14:textId="77777777" w:rsidR="00F75738" w:rsidRDefault="00000000">
            <w:pPr>
              <w:spacing w:after="0"/>
              <w:rPr>
                <w:rFonts w:hint="eastAsia"/>
              </w:rPr>
            </w:pPr>
            <w:r>
              <w:rPr>
                <w:i/>
                <w:color w:val="27313A"/>
                <w:sz w:val="20"/>
              </w:rPr>
              <w:t>Possibility-space and active target are distinct. MIRROR != DARTBOARD.</w:t>
            </w:r>
          </w:p>
        </w:tc>
      </w:tr>
    </w:tbl>
    <w:p w14:paraId="59F06FE0" w14:textId="77777777" w:rsidR="00F75738" w:rsidRDefault="00F75738">
      <w:pPr>
        <w:spacing w:after="20"/>
        <w:rPr>
          <w:rFonts w:hint="eastAsia"/>
        </w:rPr>
      </w:pPr>
    </w:p>
    <w:p w14:paraId="7800D404" w14:textId="77777777" w:rsidR="00F75738" w:rsidRDefault="00000000">
      <w:pPr>
        <w:keepNext/>
        <w:spacing w:before="100" w:after="40"/>
        <w:jc w:val="center"/>
        <w:rPr>
          <w:rFonts w:hint="eastAsia"/>
        </w:rPr>
      </w:pPr>
      <w:r>
        <w:rPr>
          <w:noProof/>
        </w:rPr>
        <w:lastRenderedPageBreak/>
        <w:drawing>
          <wp:inline distT="0" distB="0" distL="0" distR="0" wp14:anchorId="4C00A59A" wp14:editId="4FDDDBF0">
            <wp:extent cx="6400800" cy="4267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on_dartboard_resolution_engine_flow.png"/>
                    <pic:cNvPicPr/>
                  </pic:nvPicPr>
                  <pic:blipFill>
                    <a:blip r:embed="rId16"/>
                    <a:stretch>
                      <a:fillRect/>
                    </a:stretch>
                  </pic:blipFill>
                  <pic:spPr>
                    <a:xfrm>
                      <a:off x="0" y="0"/>
                      <a:ext cx="6400800" cy="4267200"/>
                    </a:xfrm>
                    <a:prstGeom prst="rect">
                      <a:avLst/>
                    </a:prstGeom>
                  </pic:spPr>
                </pic:pic>
              </a:graphicData>
            </a:graphic>
          </wp:inline>
        </w:drawing>
      </w:r>
    </w:p>
    <w:p w14:paraId="52D29005" w14:textId="77777777" w:rsidR="00F75738" w:rsidRDefault="00000000">
      <w:pPr>
        <w:pStyle w:val="Caption"/>
        <w:spacing w:after="160"/>
        <w:jc w:val="center"/>
        <w:rPr>
          <w:rFonts w:hint="eastAsia"/>
        </w:rPr>
      </w:pPr>
      <w:r>
        <w:rPr>
          <w:color w:val="4F5962"/>
        </w:rPr>
        <w:t>F9 — DARTBOARD resolution engine. The central cycle is an explanatory runtime visualization; the normative architectural claim is selective resolution rather than a universal six-step execution law.</w:t>
      </w:r>
    </w:p>
    <w:p w14:paraId="72EBDF50" w14:textId="77777777" w:rsidR="00F75738" w:rsidRDefault="00000000">
      <w:pPr>
        <w:pStyle w:val="Heading2"/>
        <w:spacing w:before="280" w:after="120"/>
      </w:pPr>
      <w:r>
        <w:rPr>
          <w:rFonts w:ascii="Carlito" w:hAnsi="Carlito"/>
          <w:color w:val="123247"/>
        </w:rPr>
        <w:t>22. B10 SOLAR - White Shared Core</w:t>
      </w:r>
    </w:p>
    <w:p w14:paraId="5DE2F58C" w14:textId="77777777" w:rsidR="00F75738" w:rsidRDefault="00000000">
      <w:pPr>
        <w:pStyle w:val="BodyText"/>
        <w:rPr>
          <w:rFonts w:hint="eastAsia"/>
        </w:rPr>
      </w:pPr>
      <w:r>
        <w:t>B10 is SOLAR, the BRAIN view of the Shared Zero. SOLAR provides lexical ingress, discoverability, semantic recovery, recall, and registered correspondence. A word, phrase, alias, symbol, or expression can illuminate possible routes toward addressable structures.</w:t>
      </w:r>
    </w:p>
    <w:p w14:paraId="66F2F4DE" w14:textId="77777777" w:rsidR="00F75738" w:rsidRDefault="00000000">
      <w:pPr>
        <w:pStyle w:val="BodyText"/>
        <w:rPr>
          <w:rFonts w:hint="eastAsia"/>
        </w:rPr>
      </w:pPr>
      <w:r>
        <w:t>Illumination is not authority. SOLAR recovers a route to governed meaning; it does not make a lexical match authoritative and does not become the owner of the source it helps discover.</w:t>
      </w:r>
    </w:p>
    <w:tbl>
      <w:tblPr>
        <w:tblW w:w="0" w:type="auto"/>
        <w:jc w:val="center"/>
        <w:tblLayout w:type="fixed"/>
        <w:tblLook w:val="04A0" w:firstRow="1" w:lastRow="0" w:firstColumn="1" w:lastColumn="0" w:noHBand="0" w:noVBand="1"/>
      </w:tblPr>
      <w:tblGrid>
        <w:gridCol w:w="10282"/>
      </w:tblGrid>
      <w:tr w:rsidR="00F75738" w14:paraId="726A9472" w14:textId="77777777">
        <w:trPr>
          <w:jc w:val="center"/>
        </w:trPr>
        <w:tc>
          <w:tcPr>
            <w:tcW w:w="10282" w:type="dxa"/>
            <w:tcBorders>
              <w:top w:val="single" w:sz="4" w:space="0" w:color="D9E6EB"/>
              <w:left w:val="single" w:sz="18" w:space="0" w:color="E6B800"/>
              <w:bottom w:val="single" w:sz="4" w:space="0" w:color="D9E6EB"/>
              <w:right w:val="single" w:sz="4" w:space="0" w:color="D9E6EB"/>
            </w:tcBorders>
            <w:shd w:val="clear" w:color="auto" w:fill="F4F8FA"/>
            <w:tcMar>
              <w:top w:w="110" w:type="dxa"/>
              <w:left w:w="160" w:type="dxa"/>
              <w:bottom w:w="110" w:type="dxa"/>
              <w:right w:w="160" w:type="dxa"/>
            </w:tcMar>
          </w:tcPr>
          <w:p w14:paraId="11A8CFE7" w14:textId="77777777" w:rsidR="00F75738" w:rsidRDefault="00000000">
            <w:pPr>
              <w:spacing w:after="40"/>
              <w:rPr>
                <w:rFonts w:hint="eastAsia"/>
              </w:rPr>
            </w:pPr>
            <w:r>
              <w:rPr>
                <w:rFonts w:ascii="Carlito" w:hAnsi="Carlito"/>
                <w:b/>
                <w:color w:val="E6B800"/>
                <w:sz w:val="18"/>
              </w:rPr>
              <w:t>SOLAR LAW</w:t>
            </w:r>
          </w:p>
          <w:p w14:paraId="143C8FF0" w14:textId="77777777" w:rsidR="00F75738" w:rsidRDefault="00000000">
            <w:pPr>
              <w:spacing w:after="0"/>
              <w:rPr>
                <w:rFonts w:hint="eastAsia"/>
              </w:rPr>
            </w:pPr>
            <w:r>
              <w:rPr>
                <w:i/>
                <w:color w:val="27313A"/>
                <w:sz w:val="20"/>
              </w:rPr>
              <w:t>Recovery and discoverability reveal routes back to registered meaning; they do not confer source authority.</w:t>
            </w:r>
          </w:p>
        </w:tc>
      </w:tr>
    </w:tbl>
    <w:p w14:paraId="7DCDC455" w14:textId="77777777" w:rsidR="00F75738" w:rsidRDefault="00F75738">
      <w:pPr>
        <w:spacing w:after="20"/>
        <w:rPr>
          <w:rFonts w:hint="eastAsia"/>
        </w:rPr>
      </w:pPr>
    </w:p>
    <w:p w14:paraId="59F1F8DF" w14:textId="77777777" w:rsidR="00F75738" w:rsidRDefault="00000000">
      <w:pPr>
        <w:keepNext/>
        <w:spacing w:before="100" w:after="40"/>
        <w:jc w:val="center"/>
        <w:rPr>
          <w:rFonts w:hint="eastAsia"/>
        </w:rPr>
      </w:pPr>
      <w:r>
        <w:rPr>
          <w:noProof/>
        </w:rPr>
        <w:lastRenderedPageBreak/>
        <w:drawing>
          <wp:inline distT="0" distB="0" distL="0" distR="0" wp14:anchorId="0D4B5B9C" wp14:editId="1F0625D9">
            <wp:extent cx="6400800" cy="4800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ar_lexical_routing_observatory.png"/>
                    <pic:cNvPicPr/>
                  </pic:nvPicPr>
                  <pic:blipFill>
                    <a:blip r:embed="rId17"/>
                    <a:stretch>
                      <a:fillRect/>
                    </a:stretch>
                  </pic:blipFill>
                  <pic:spPr>
                    <a:xfrm>
                      <a:off x="0" y="0"/>
                      <a:ext cx="6400800" cy="4800600"/>
                    </a:xfrm>
                    <a:prstGeom prst="rect">
                      <a:avLst/>
                    </a:prstGeom>
                  </pic:spPr>
                </pic:pic>
              </a:graphicData>
            </a:graphic>
          </wp:inline>
        </w:drawing>
      </w:r>
    </w:p>
    <w:p w14:paraId="32E576ED" w14:textId="77777777" w:rsidR="00F75738" w:rsidRDefault="00000000">
      <w:pPr>
        <w:pStyle w:val="Caption"/>
        <w:spacing w:after="160"/>
        <w:jc w:val="center"/>
        <w:rPr>
          <w:rFonts w:hint="eastAsia"/>
        </w:rPr>
      </w:pPr>
      <w:r>
        <w:rPr>
          <w:color w:val="4F5962"/>
        </w:rPr>
        <w:t>F10 — SOLAR lexical routing and illumination. The white Core reveals semantic entry routes toward registered structures while preserving source ownership.</w:t>
      </w:r>
    </w:p>
    <w:p w14:paraId="28103BDD" w14:textId="77777777" w:rsidR="00F75738" w:rsidRDefault="00000000">
      <w:pPr>
        <w:pStyle w:val="Heading2"/>
        <w:spacing w:before="280" w:after="120"/>
      </w:pPr>
      <w:r>
        <w:rPr>
          <w:rFonts w:ascii="Carlito" w:hAnsi="Carlito"/>
          <w:color w:val="123247"/>
        </w:rPr>
        <w:t>23. B11 PIECE - Cyan Reflection</w:t>
      </w:r>
    </w:p>
    <w:p w14:paraId="11D557FE" w14:textId="77777777" w:rsidR="00F75738" w:rsidRDefault="00000000">
      <w:pPr>
        <w:pStyle w:val="BodyText"/>
        <w:rPr>
          <w:rFonts w:hint="eastAsia"/>
        </w:rPr>
      </w:pPr>
      <w:r>
        <w:t>PIECE is a bounded perspective-indexed intelligence lens. It selectively organizes relevant domains, evidence, Models, Operators, Rules, assumptions, history, salience, questions, and output contracts. A PIECE is not a copy of every system it can access.</w:t>
      </w:r>
    </w:p>
    <w:p w14:paraId="409D626C" w14:textId="77777777" w:rsidR="00F75738" w:rsidRDefault="00000000">
      <w:pPr>
        <w:pStyle w:val="BodyText"/>
        <w:rPr>
          <w:rFonts w:hint="eastAsia"/>
        </w:rPr>
      </w:pPr>
      <w:r>
        <w:t>Cyan is the Reflection: the source preserves broad semantic possibility, while the PIECE preserves a bounded way of using that possibility. Different PIECEs can therefore use much of the same underlying source intelligence while producing meaningfully different perspectives.</w:t>
      </w:r>
    </w:p>
    <w:tbl>
      <w:tblPr>
        <w:tblW w:w="0" w:type="auto"/>
        <w:jc w:val="center"/>
        <w:tblLayout w:type="fixed"/>
        <w:tblLook w:val="04A0" w:firstRow="1" w:lastRow="0" w:firstColumn="1" w:lastColumn="0" w:noHBand="0" w:noVBand="1"/>
      </w:tblPr>
      <w:tblGrid>
        <w:gridCol w:w="10282"/>
      </w:tblGrid>
      <w:tr w:rsidR="00F75738" w14:paraId="45216F70" w14:textId="77777777">
        <w:trPr>
          <w:jc w:val="center"/>
        </w:trPr>
        <w:tc>
          <w:tcPr>
            <w:tcW w:w="10282" w:type="dxa"/>
            <w:tcBorders>
              <w:top w:val="single" w:sz="4" w:space="0" w:color="D9E6EB"/>
              <w:left w:val="single" w:sz="18" w:space="0" w:color="00ACC1"/>
              <w:bottom w:val="single" w:sz="4" w:space="0" w:color="D9E6EB"/>
              <w:right w:val="single" w:sz="4" w:space="0" w:color="D9E6EB"/>
            </w:tcBorders>
            <w:shd w:val="clear" w:color="auto" w:fill="F4F8FA"/>
            <w:tcMar>
              <w:top w:w="110" w:type="dxa"/>
              <w:left w:w="160" w:type="dxa"/>
              <w:bottom w:w="110" w:type="dxa"/>
              <w:right w:w="160" w:type="dxa"/>
            </w:tcMar>
          </w:tcPr>
          <w:p w14:paraId="70D59715" w14:textId="77777777" w:rsidR="00F75738" w:rsidRDefault="00000000">
            <w:pPr>
              <w:spacing w:after="40"/>
              <w:rPr>
                <w:rFonts w:hint="eastAsia"/>
              </w:rPr>
            </w:pPr>
            <w:r>
              <w:rPr>
                <w:rFonts w:ascii="Carlito" w:hAnsi="Carlito"/>
                <w:b/>
                <w:color w:val="00ACC1"/>
                <w:sz w:val="18"/>
              </w:rPr>
              <w:t>REFLECTION LAW</w:t>
            </w:r>
          </w:p>
          <w:p w14:paraId="4D11F644" w14:textId="77777777" w:rsidR="00F75738" w:rsidRDefault="00000000">
            <w:pPr>
              <w:spacing w:after="0"/>
              <w:rPr>
                <w:rFonts w:hint="eastAsia"/>
              </w:rPr>
            </w:pPr>
            <w:r>
              <w:rPr>
                <w:i/>
                <w:color w:val="27313A"/>
                <w:sz w:val="20"/>
              </w:rPr>
              <w:t>PIECE is a bounded reflection, not a copy or literal sum of its sources.</w:t>
            </w:r>
          </w:p>
        </w:tc>
      </w:tr>
    </w:tbl>
    <w:p w14:paraId="2EBCE245" w14:textId="77777777" w:rsidR="00F75738" w:rsidRDefault="00F75738">
      <w:pPr>
        <w:spacing w:after="20"/>
        <w:rPr>
          <w:rFonts w:hint="eastAsia"/>
        </w:rPr>
      </w:pPr>
    </w:p>
    <w:p w14:paraId="1F414EF4" w14:textId="77777777" w:rsidR="00F75738" w:rsidRDefault="00000000">
      <w:pPr>
        <w:keepNext/>
        <w:spacing w:after="80"/>
        <w:rPr>
          <w:rFonts w:hint="eastAsia"/>
        </w:rPr>
      </w:pPr>
      <w:r>
        <w:rPr>
          <w:rFonts w:ascii="Carlito" w:hAnsi="Carlito"/>
          <w:b/>
          <w:color w:val="007A99"/>
          <w:sz w:val="19"/>
        </w:rPr>
        <w:t>T9 - PIECE Composition Dimensions</w:t>
      </w:r>
    </w:p>
    <w:tbl>
      <w:tblPr>
        <w:tblStyle w:val="TableGrid"/>
        <w:tblW w:w="0" w:type="auto"/>
        <w:jc w:val="center"/>
        <w:tblLayout w:type="fixed"/>
        <w:tblLook w:val="04A0" w:firstRow="1" w:lastRow="0" w:firstColumn="1" w:lastColumn="0" w:noHBand="0" w:noVBand="1"/>
      </w:tblPr>
      <w:tblGrid>
        <w:gridCol w:w="2232"/>
        <w:gridCol w:w="7560"/>
      </w:tblGrid>
      <w:tr w:rsidR="00F75738" w14:paraId="4449DD15" w14:textId="77777777">
        <w:trPr>
          <w:tblHeader/>
          <w:jc w:val="center"/>
        </w:trPr>
        <w:tc>
          <w:tcPr>
            <w:tcW w:w="2232" w:type="dxa"/>
            <w:shd w:val="clear" w:color="auto" w:fill="123247"/>
            <w:tcMar>
              <w:top w:w="80" w:type="dxa"/>
              <w:left w:w="90" w:type="dxa"/>
              <w:bottom w:w="80" w:type="dxa"/>
              <w:right w:w="90" w:type="dxa"/>
            </w:tcMar>
            <w:vAlign w:val="center"/>
          </w:tcPr>
          <w:p w14:paraId="277EB0F9" w14:textId="77777777" w:rsidR="00F75738" w:rsidRDefault="00000000">
            <w:pPr>
              <w:jc w:val="center"/>
              <w:rPr>
                <w:rFonts w:hint="eastAsia"/>
              </w:rPr>
            </w:pPr>
            <w:r>
              <w:rPr>
                <w:rFonts w:ascii="Carlito" w:hAnsi="Carlito"/>
                <w:b/>
                <w:color w:val="FFFFFF"/>
                <w:sz w:val="17"/>
              </w:rPr>
              <w:t>Dimension</w:t>
            </w:r>
          </w:p>
        </w:tc>
        <w:tc>
          <w:tcPr>
            <w:tcW w:w="7560" w:type="dxa"/>
            <w:shd w:val="clear" w:color="auto" w:fill="123247"/>
            <w:tcMar>
              <w:top w:w="80" w:type="dxa"/>
              <w:left w:w="90" w:type="dxa"/>
              <w:bottom w:w="80" w:type="dxa"/>
              <w:right w:w="90" w:type="dxa"/>
            </w:tcMar>
            <w:vAlign w:val="center"/>
          </w:tcPr>
          <w:p w14:paraId="4257FB20" w14:textId="77777777" w:rsidR="00F75738" w:rsidRDefault="00000000">
            <w:pPr>
              <w:jc w:val="center"/>
              <w:rPr>
                <w:rFonts w:hint="eastAsia"/>
              </w:rPr>
            </w:pPr>
            <w:r>
              <w:rPr>
                <w:rFonts w:ascii="Carlito" w:hAnsi="Carlito"/>
                <w:b/>
                <w:color w:val="FFFFFF"/>
                <w:sz w:val="17"/>
              </w:rPr>
              <w:t>Question</w:t>
            </w:r>
          </w:p>
        </w:tc>
      </w:tr>
      <w:tr w:rsidR="00F75738" w14:paraId="06F8613F"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0B33C07" w14:textId="77777777" w:rsidR="00F75738" w:rsidRDefault="00000000">
            <w:pPr>
              <w:rPr>
                <w:rFonts w:hint="eastAsia"/>
              </w:rPr>
            </w:pPr>
            <w:r>
              <w:rPr>
                <w:color w:val="26323B"/>
                <w:sz w:val="16"/>
              </w:rPr>
              <w:t>Perspective</w:t>
            </w:r>
          </w:p>
        </w:tc>
        <w:tc>
          <w:tcPr>
            <w:tcW w:w="75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712CABC" w14:textId="77777777" w:rsidR="00F75738" w:rsidRDefault="00000000">
            <w:pPr>
              <w:rPr>
                <w:rFonts w:hint="eastAsia"/>
              </w:rPr>
            </w:pPr>
            <w:r>
              <w:rPr>
                <w:color w:val="26323B"/>
                <w:sz w:val="16"/>
              </w:rPr>
              <w:t>From what bounded viewpoint is the problem interpreted?</w:t>
            </w:r>
          </w:p>
        </w:tc>
      </w:tr>
      <w:tr w:rsidR="00F75738" w14:paraId="53CEC9A1"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1B7644A" w14:textId="77777777" w:rsidR="00F75738" w:rsidRDefault="00000000">
            <w:pPr>
              <w:rPr>
                <w:rFonts w:hint="eastAsia"/>
              </w:rPr>
            </w:pPr>
            <w:r>
              <w:rPr>
                <w:color w:val="26323B"/>
                <w:sz w:val="16"/>
              </w:rPr>
              <w:t>Scope</w:t>
            </w:r>
          </w:p>
        </w:tc>
        <w:tc>
          <w:tcPr>
            <w:tcW w:w="75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38F1969" w14:textId="77777777" w:rsidR="00F75738" w:rsidRDefault="00000000">
            <w:pPr>
              <w:rPr>
                <w:rFonts w:hint="eastAsia"/>
              </w:rPr>
            </w:pPr>
            <w:r>
              <w:rPr>
                <w:color w:val="26323B"/>
                <w:sz w:val="16"/>
              </w:rPr>
              <w:t>What is inside or outside declared concern?</w:t>
            </w:r>
          </w:p>
        </w:tc>
      </w:tr>
      <w:tr w:rsidR="00F75738" w14:paraId="1E22FBC8"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F1A1967" w14:textId="77777777" w:rsidR="00F75738" w:rsidRDefault="00000000">
            <w:pPr>
              <w:rPr>
                <w:rFonts w:hint="eastAsia"/>
              </w:rPr>
            </w:pPr>
            <w:r>
              <w:rPr>
                <w:color w:val="26323B"/>
                <w:sz w:val="16"/>
              </w:rPr>
              <w:t>Domains</w:t>
            </w:r>
          </w:p>
        </w:tc>
        <w:tc>
          <w:tcPr>
            <w:tcW w:w="75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74D5E2E" w14:textId="77777777" w:rsidR="00F75738" w:rsidRDefault="00000000">
            <w:pPr>
              <w:rPr>
                <w:rFonts w:hint="eastAsia"/>
              </w:rPr>
            </w:pPr>
            <w:r>
              <w:rPr>
                <w:color w:val="26323B"/>
                <w:sz w:val="16"/>
              </w:rPr>
              <w:t>Which semantic worlds or Mirrors may participate?</w:t>
            </w:r>
          </w:p>
        </w:tc>
      </w:tr>
      <w:tr w:rsidR="00F75738" w14:paraId="2A09F937"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F21DECE" w14:textId="77777777" w:rsidR="00F75738" w:rsidRDefault="00000000">
            <w:pPr>
              <w:rPr>
                <w:rFonts w:hint="eastAsia"/>
              </w:rPr>
            </w:pPr>
            <w:r>
              <w:rPr>
                <w:color w:val="26323B"/>
                <w:sz w:val="16"/>
              </w:rPr>
              <w:t>Evidence</w:t>
            </w:r>
          </w:p>
        </w:tc>
        <w:tc>
          <w:tcPr>
            <w:tcW w:w="75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16D52B1" w14:textId="77777777" w:rsidR="00F75738" w:rsidRDefault="00000000">
            <w:pPr>
              <w:rPr>
                <w:rFonts w:hint="eastAsia"/>
              </w:rPr>
            </w:pPr>
            <w:r>
              <w:rPr>
                <w:color w:val="26323B"/>
                <w:sz w:val="16"/>
              </w:rPr>
              <w:t>Which observations, sources, and provenance are permitted?</w:t>
            </w:r>
          </w:p>
        </w:tc>
      </w:tr>
      <w:tr w:rsidR="00F75738" w14:paraId="1B4F99E6"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BAA6D33" w14:textId="77777777" w:rsidR="00F75738" w:rsidRDefault="00000000">
            <w:pPr>
              <w:rPr>
                <w:rFonts w:hint="eastAsia"/>
              </w:rPr>
            </w:pPr>
            <w:r>
              <w:rPr>
                <w:color w:val="26323B"/>
                <w:sz w:val="16"/>
              </w:rPr>
              <w:lastRenderedPageBreak/>
              <w:t>Models</w:t>
            </w:r>
          </w:p>
        </w:tc>
        <w:tc>
          <w:tcPr>
            <w:tcW w:w="75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42C1C8A" w14:textId="77777777" w:rsidR="00F75738" w:rsidRDefault="00000000">
            <w:pPr>
              <w:rPr>
                <w:rFonts w:hint="eastAsia"/>
              </w:rPr>
            </w:pPr>
            <w:r>
              <w:rPr>
                <w:color w:val="26323B"/>
                <w:sz w:val="16"/>
              </w:rPr>
              <w:t>Which interpretive or predictive structures may be used?</w:t>
            </w:r>
          </w:p>
        </w:tc>
      </w:tr>
      <w:tr w:rsidR="00F75738" w14:paraId="29D440E7"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7CFD622" w14:textId="77777777" w:rsidR="00F75738" w:rsidRDefault="00000000">
            <w:pPr>
              <w:rPr>
                <w:rFonts w:hint="eastAsia"/>
              </w:rPr>
            </w:pPr>
            <w:r>
              <w:rPr>
                <w:color w:val="26323B"/>
                <w:sz w:val="16"/>
              </w:rPr>
              <w:t>Operators</w:t>
            </w:r>
          </w:p>
        </w:tc>
        <w:tc>
          <w:tcPr>
            <w:tcW w:w="75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B56BE6D" w14:textId="77777777" w:rsidR="00F75738" w:rsidRDefault="00000000">
            <w:pPr>
              <w:rPr>
                <w:rFonts w:hint="eastAsia"/>
              </w:rPr>
            </w:pPr>
            <w:r>
              <w:rPr>
                <w:color w:val="26323B"/>
                <w:sz w:val="16"/>
              </w:rPr>
              <w:t>What transformations or actions are available?</w:t>
            </w:r>
          </w:p>
        </w:tc>
      </w:tr>
      <w:tr w:rsidR="00F75738" w14:paraId="34FDB5D0"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ECAA792" w14:textId="77777777" w:rsidR="00F75738" w:rsidRDefault="00000000">
            <w:pPr>
              <w:rPr>
                <w:rFonts w:hint="eastAsia"/>
              </w:rPr>
            </w:pPr>
            <w:r>
              <w:rPr>
                <w:color w:val="26323B"/>
                <w:sz w:val="16"/>
              </w:rPr>
              <w:t>Rules / assumptions</w:t>
            </w:r>
          </w:p>
        </w:tc>
        <w:tc>
          <w:tcPr>
            <w:tcW w:w="75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F8B7B15" w14:textId="77777777" w:rsidR="00F75738" w:rsidRDefault="00000000">
            <w:pPr>
              <w:rPr>
                <w:rFonts w:hint="eastAsia"/>
              </w:rPr>
            </w:pPr>
            <w:r>
              <w:rPr>
                <w:color w:val="26323B"/>
                <w:sz w:val="16"/>
              </w:rPr>
              <w:t>What constrains reasoning and validity?</w:t>
            </w:r>
          </w:p>
        </w:tc>
      </w:tr>
      <w:tr w:rsidR="00F75738" w14:paraId="3F8E17D1"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434B698" w14:textId="77777777" w:rsidR="00F75738" w:rsidRDefault="00000000">
            <w:pPr>
              <w:rPr>
                <w:rFonts w:hint="eastAsia"/>
              </w:rPr>
            </w:pPr>
            <w:r>
              <w:rPr>
                <w:color w:val="26323B"/>
                <w:sz w:val="16"/>
              </w:rPr>
              <w:t>History / memory</w:t>
            </w:r>
          </w:p>
        </w:tc>
        <w:tc>
          <w:tcPr>
            <w:tcW w:w="75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54DAA60" w14:textId="77777777" w:rsidR="00F75738" w:rsidRDefault="00000000">
            <w:pPr>
              <w:rPr>
                <w:rFonts w:hint="eastAsia"/>
              </w:rPr>
            </w:pPr>
            <w:r>
              <w:rPr>
                <w:color w:val="26323B"/>
                <w:sz w:val="16"/>
              </w:rPr>
              <w:t>What retained state materially influences the lens?</w:t>
            </w:r>
          </w:p>
        </w:tc>
      </w:tr>
      <w:tr w:rsidR="00F75738" w14:paraId="3530F4E2"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93478FA" w14:textId="77777777" w:rsidR="00F75738" w:rsidRDefault="00000000">
            <w:pPr>
              <w:rPr>
                <w:rFonts w:hint="eastAsia"/>
              </w:rPr>
            </w:pPr>
            <w:r>
              <w:rPr>
                <w:color w:val="26323B"/>
                <w:sz w:val="16"/>
              </w:rPr>
              <w:t>Salience</w:t>
            </w:r>
          </w:p>
        </w:tc>
        <w:tc>
          <w:tcPr>
            <w:tcW w:w="75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D11F6AB" w14:textId="77777777" w:rsidR="00F75738" w:rsidRDefault="00000000">
            <w:pPr>
              <w:rPr>
                <w:rFonts w:hint="eastAsia"/>
              </w:rPr>
            </w:pPr>
            <w:r>
              <w:rPr>
                <w:color w:val="26323B"/>
                <w:sz w:val="16"/>
              </w:rPr>
              <w:t>What does this lens prioritize or ignore?</w:t>
            </w:r>
          </w:p>
        </w:tc>
      </w:tr>
      <w:tr w:rsidR="00F75738" w14:paraId="77F2FB8F"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22F5832" w14:textId="77777777" w:rsidR="00F75738" w:rsidRDefault="00000000">
            <w:pPr>
              <w:rPr>
                <w:rFonts w:hint="eastAsia"/>
              </w:rPr>
            </w:pPr>
            <w:r>
              <w:rPr>
                <w:color w:val="26323B"/>
                <w:sz w:val="16"/>
              </w:rPr>
              <w:t>Outputs</w:t>
            </w:r>
          </w:p>
        </w:tc>
        <w:tc>
          <w:tcPr>
            <w:tcW w:w="75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D5744B0" w14:textId="77777777" w:rsidR="00F75738" w:rsidRDefault="00000000">
            <w:pPr>
              <w:rPr>
                <w:rFonts w:hint="eastAsia"/>
              </w:rPr>
            </w:pPr>
            <w:r>
              <w:rPr>
                <w:color w:val="26323B"/>
                <w:sz w:val="16"/>
              </w:rPr>
              <w:t>What bounded products is the lens designed to produce?</w:t>
            </w:r>
          </w:p>
        </w:tc>
      </w:tr>
    </w:tbl>
    <w:p w14:paraId="3FA9A52B" w14:textId="77777777" w:rsidR="00F75738" w:rsidRDefault="00F75738">
      <w:pPr>
        <w:spacing w:after="40"/>
        <w:rPr>
          <w:rFonts w:hint="eastAsia"/>
        </w:rPr>
      </w:pPr>
    </w:p>
    <w:p w14:paraId="6A324526" w14:textId="77777777" w:rsidR="00F75738" w:rsidRDefault="00000000">
      <w:pPr>
        <w:pStyle w:val="Heading2"/>
        <w:spacing w:before="280" w:after="120"/>
      </w:pPr>
      <w:r>
        <w:rPr>
          <w:rFonts w:ascii="Carlito" w:hAnsi="Carlito"/>
          <w:color w:val="123247"/>
        </w:rPr>
        <w:t>24. Functional Integration</w:t>
      </w:r>
    </w:p>
    <w:p w14:paraId="2593BD8A" w14:textId="77777777" w:rsidR="00F75738" w:rsidRDefault="00000000">
      <w:pPr>
        <w:pStyle w:val="BodyText"/>
        <w:rPr>
          <w:rFonts w:hint="eastAsia"/>
        </w:rPr>
      </w:pPr>
      <w:r>
        <w:t>B1-B10 can jointly support a PIECE without becoming one giant table, duplicated package, or universal schema. The body metaphor is useful precisely because coherent higher-order behavior can emerge from coordination among differentiated systems.</w:t>
      </w:r>
    </w:p>
    <w:p w14:paraId="2FDB1ED7" w14:textId="77777777" w:rsidR="00F75738" w:rsidRDefault="00000000">
      <w:pPr>
        <w:pStyle w:val="BodyText"/>
        <w:rPr>
          <w:rFonts w:hint="eastAsia"/>
        </w:rPr>
      </w:pPr>
      <w:r>
        <w:t>A particular PIECE may use some capabilities heavily, others lightly, and some not at all for a specific operation. The architecture provides available anatomy, not a requirement that every event maximally activate every component.</w:t>
      </w:r>
    </w:p>
    <w:tbl>
      <w:tblPr>
        <w:tblW w:w="0" w:type="auto"/>
        <w:jc w:val="center"/>
        <w:tblLayout w:type="fixed"/>
        <w:tblLook w:val="04A0" w:firstRow="1" w:lastRow="0" w:firstColumn="1" w:lastColumn="0" w:noHBand="0" w:noVBand="1"/>
      </w:tblPr>
      <w:tblGrid>
        <w:gridCol w:w="10282"/>
      </w:tblGrid>
      <w:tr w:rsidR="00F75738" w14:paraId="6ECEE764" w14:textId="77777777">
        <w:trPr>
          <w:jc w:val="center"/>
        </w:trPr>
        <w:tc>
          <w:tcPr>
            <w:tcW w:w="10282" w:type="dxa"/>
            <w:tcBorders>
              <w:top w:val="single" w:sz="4" w:space="0" w:color="D9E6EB"/>
              <w:left w:val="single" w:sz="18" w:space="0" w:color="00A6C8"/>
              <w:bottom w:val="single" w:sz="4" w:space="0" w:color="D9E6EB"/>
              <w:right w:val="single" w:sz="4" w:space="0" w:color="D9E6EB"/>
            </w:tcBorders>
            <w:shd w:val="clear" w:color="auto" w:fill="F4F8FA"/>
            <w:tcMar>
              <w:top w:w="110" w:type="dxa"/>
              <w:left w:w="160" w:type="dxa"/>
              <w:bottom w:w="110" w:type="dxa"/>
              <w:right w:w="160" w:type="dxa"/>
            </w:tcMar>
          </w:tcPr>
          <w:p w14:paraId="043AF16E" w14:textId="77777777" w:rsidR="00F75738" w:rsidRDefault="00000000">
            <w:pPr>
              <w:spacing w:after="40"/>
              <w:rPr>
                <w:rFonts w:hint="eastAsia"/>
              </w:rPr>
            </w:pPr>
            <w:r>
              <w:rPr>
                <w:rFonts w:ascii="Carlito" w:hAnsi="Carlito"/>
                <w:b/>
                <w:color w:val="00A6C8"/>
                <w:sz w:val="18"/>
              </w:rPr>
              <w:t>FUNCTIONAL INTEGRATION LAW</w:t>
            </w:r>
          </w:p>
          <w:p w14:paraId="644CBBD6" w14:textId="77777777" w:rsidR="00F75738" w:rsidRDefault="00000000">
            <w:pPr>
              <w:spacing w:after="0"/>
              <w:rPr>
                <w:rFonts w:hint="eastAsia"/>
              </w:rPr>
            </w:pPr>
            <w:r>
              <w:rPr>
                <w:i/>
                <w:color w:val="27313A"/>
                <w:sz w:val="20"/>
              </w:rPr>
              <w:t>A higher-order intelligence may coordinate specialist systems without absorbing their identities or authorities.</w:t>
            </w:r>
          </w:p>
        </w:tc>
      </w:tr>
    </w:tbl>
    <w:p w14:paraId="128FE1B0" w14:textId="77777777" w:rsidR="00F75738" w:rsidRDefault="00F75738">
      <w:pPr>
        <w:spacing w:after="20"/>
        <w:rPr>
          <w:rFonts w:hint="eastAsia"/>
        </w:rPr>
      </w:pPr>
    </w:p>
    <w:p w14:paraId="34D1E83E" w14:textId="77777777" w:rsidR="00F75738" w:rsidRDefault="00000000">
      <w:pPr>
        <w:keepNext/>
        <w:spacing w:before="100" w:after="40"/>
        <w:jc w:val="center"/>
        <w:rPr>
          <w:rFonts w:hint="eastAsia"/>
        </w:rPr>
      </w:pPr>
      <w:r>
        <w:rPr>
          <w:noProof/>
        </w:rPr>
        <w:lastRenderedPageBreak/>
        <w:drawing>
          <wp:inline distT="0" distB="0" distL="0" distR="0" wp14:anchorId="49E6B5D2" wp14:editId="32DA17C6">
            <wp:extent cx="6035040" cy="60350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detailed_high_contrast_sci_fi_infographic_style.png"/>
                    <pic:cNvPicPr/>
                  </pic:nvPicPr>
                  <pic:blipFill>
                    <a:blip r:embed="rId18"/>
                    <a:stretch>
                      <a:fillRect/>
                    </a:stretch>
                  </pic:blipFill>
                  <pic:spPr>
                    <a:xfrm>
                      <a:off x="0" y="0"/>
                      <a:ext cx="6035040" cy="6035040"/>
                    </a:xfrm>
                    <a:prstGeom prst="rect">
                      <a:avLst/>
                    </a:prstGeom>
                  </pic:spPr>
                </pic:pic>
              </a:graphicData>
            </a:graphic>
          </wp:inline>
        </w:drawing>
      </w:r>
    </w:p>
    <w:p w14:paraId="73C75B0D" w14:textId="77777777" w:rsidR="00F75738" w:rsidRDefault="00000000">
      <w:pPr>
        <w:pStyle w:val="Caption"/>
        <w:spacing w:after="160"/>
        <w:jc w:val="center"/>
        <w:rPr>
          <w:rFonts w:hint="eastAsia"/>
        </w:rPr>
      </w:pPr>
      <w:r>
        <w:rPr>
          <w:color w:val="4F5962"/>
        </w:rPr>
        <w:t>F12 — Merge as a functional-integration analogy. This visual illustrates coordinated combination of multiple contributions; it must not be read as saying that PIECE is a literal merged copy of BRAIN subsystems.</w:t>
      </w:r>
    </w:p>
    <w:p w14:paraId="41FCFB55" w14:textId="77777777" w:rsidR="00F75738" w:rsidRDefault="00000000">
      <w:pPr>
        <w:keepNext/>
        <w:spacing w:before="100" w:after="40"/>
        <w:jc w:val="center"/>
        <w:rPr>
          <w:rFonts w:hint="eastAsia"/>
        </w:rPr>
      </w:pPr>
      <w:r>
        <w:rPr>
          <w:noProof/>
        </w:rPr>
        <w:lastRenderedPageBreak/>
        <w:drawing>
          <wp:inline distT="0" distB="0" distL="0" distR="0" wp14:anchorId="73CEE2A4" wp14:editId="62D99401">
            <wp:extent cx="6035040" cy="402335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high_detail_infographic_poster_on_a_dark_black_b.png"/>
                    <pic:cNvPicPr/>
                  </pic:nvPicPr>
                  <pic:blipFill>
                    <a:blip r:embed="rId19"/>
                    <a:stretch>
                      <a:fillRect/>
                    </a:stretch>
                  </pic:blipFill>
                  <pic:spPr>
                    <a:xfrm>
                      <a:off x="0" y="0"/>
                      <a:ext cx="6035040" cy="4023359"/>
                    </a:xfrm>
                    <a:prstGeom prst="rect">
                      <a:avLst/>
                    </a:prstGeom>
                  </pic:spPr>
                </pic:pic>
              </a:graphicData>
            </a:graphic>
          </wp:inline>
        </w:drawing>
      </w:r>
    </w:p>
    <w:p w14:paraId="2142BE3A" w14:textId="77777777" w:rsidR="00F75738" w:rsidRDefault="00000000">
      <w:pPr>
        <w:pStyle w:val="Caption"/>
        <w:spacing w:after="160"/>
        <w:jc w:val="center"/>
        <w:rPr>
          <w:rFonts w:hint="eastAsia"/>
        </w:rPr>
      </w:pPr>
      <w:r>
        <w:rPr>
          <w:color w:val="4F5962"/>
        </w:rPr>
        <w:t>F11 — Dimensional stack as a resolution analogy. The same underlying information can be viewed at different granularities; this figure is not a canonical PIECE or MIRROR-order diagram.</w:t>
      </w:r>
    </w:p>
    <w:p w14:paraId="18888273" w14:textId="77777777" w:rsidR="00F75738" w:rsidRDefault="00000000">
      <w:pPr>
        <w:pStyle w:val="Heading2"/>
        <w:spacing w:before="280" w:after="120"/>
      </w:pPr>
      <w:r>
        <w:rPr>
          <w:rFonts w:ascii="Carlito" w:hAnsi="Carlito"/>
          <w:color w:val="123247"/>
        </w:rPr>
        <w:t>25. B12 EDIFICE - Magenta Intelligence Ecology</w:t>
      </w:r>
    </w:p>
    <w:p w14:paraId="48014547" w14:textId="77777777" w:rsidR="00F75738" w:rsidRDefault="00000000">
      <w:pPr>
        <w:pStyle w:val="BodyText"/>
        <w:rPr>
          <w:rFonts w:hint="eastAsia"/>
        </w:rPr>
      </w:pPr>
      <w:r>
        <w:t>EDIFICE governs the larger environment in which many bounded intelligences can coexist and relate. It supports collaboration, disagreement, specialization, competition, comparison, evidence exchange, bounded semantic bridges, and coordinated outputs.</w:t>
      </w:r>
    </w:p>
    <w:p w14:paraId="73CB83EA" w14:textId="77777777" w:rsidR="00F75738" w:rsidRDefault="00000000">
      <w:pPr>
        <w:pStyle w:val="BodyText"/>
        <w:rPr>
          <w:rFonts w:hint="eastAsia"/>
        </w:rPr>
      </w:pPr>
      <w:r>
        <w:t>Interoperability does not require homogenization. PIECE identities remain independently addressable and may preserve divergent internal Models, assumptions, evidence contracts, and perspectives.</w:t>
      </w:r>
    </w:p>
    <w:tbl>
      <w:tblPr>
        <w:tblW w:w="0" w:type="auto"/>
        <w:jc w:val="center"/>
        <w:tblLayout w:type="fixed"/>
        <w:tblLook w:val="04A0" w:firstRow="1" w:lastRow="0" w:firstColumn="1" w:lastColumn="0" w:noHBand="0" w:noVBand="1"/>
      </w:tblPr>
      <w:tblGrid>
        <w:gridCol w:w="10282"/>
      </w:tblGrid>
      <w:tr w:rsidR="00F75738" w14:paraId="707DA7A3" w14:textId="77777777">
        <w:trPr>
          <w:jc w:val="center"/>
        </w:trPr>
        <w:tc>
          <w:tcPr>
            <w:tcW w:w="10282" w:type="dxa"/>
            <w:tcBorders>
              <w:top w:val="single" w:sz="4" w:space="0" w:color="D9E6EB"/>
              <w:left w:val="single" w:sz="18" w:space="0" w:color="D81B60"/>
              <w:bottom w:val="single" w:sz="4" w:space="0" w:color="D9E6EB"/>
              <w:right w:val="single" w:sz="4" w:space="0" w:color="D9E6EB"/>
            </w:tcBorders>
            <w:shd w:val="clear" w:color="auto" w:fill="F4F8FA"/>
            <w:tcMar>
              <w:top w:w="110" w:type="dxa"/>
              <w:left w:w="160" w:type="dxa"/>
              <w:bottom w:w="110" w:type="dxa"/>
              <w:right w:w="160" w:type="dxa"/>
            </w:tcMar>
          </w:tcPr>
          <w:p w14:paraId="6190A104" w14:textId="77777777" w:rsidR="00F75738" w:rsidRDefault="00000000">
            <w:pPr>
              <w:spacing w:after="40"/>
              <w:rPr>
                <w:rFonts w:hint="eastAsia"/>
              </w:rPr>
            </w:pPr>
            <w:r>
              <w:rPr>
                <w:rFonts w:ascii="Carlito" w:hAnsi="Carlito"/>
                <w:b/>
                <w:color w:val="D81B60"/>
                <w:sz w:val="18"/>
              </w:rPr>
              <w:t>ECOLOGY LAW</w:t>
            </w:r>
          </w:p>
          <w:p w14:paraId="047DFDC8" w14:textId="77777777" w:rsidR="00F75738" w:rsidRDefault="00000000">
            <w:pPr>
              <w:spacing w:after="0"/>
              <w:rPr>
                <w:rFonts w:hint="eastAsia"/>
              </w:rPr>
            </w:pPr>
            <w:r>
              <w:rPr>
                <w:i/>
                <w:color w:val="27313A"/>
                <w:sz w:val="20"/>
              </w:rPr>
              <w:t>EDIFICE connects bounded intelligences without requiring them to become one intelligence.</w:t>
            </w:r>
          </w:p>
        </w:tc>
      </w:tr>
    </w:tbl>
    <w:p w14:paraId="1F950B15" w14:textId="77777777" w:rsidR="00F75738" w:rsidRDefault="00F75738">
      <w:pPr>
        <w:spacing w:after="20"/>
        <w:rPr>
          <w:rFonts w:hint="eastAsia"/>
        </w:rPr>
      </w:pPr>
    </w:p>
    <w:p w14:paraId="33D6E9A4" w14:textId="77777777" w:rsidR="00F75738" w:rsidRDefault="00000000">
      <w:pPr>
        <w:keepNext/>
        <w:spacing w:after="80"/>
        <w:rPr>
          <w:rFonts w:hint="eastAsia"/>
        </w:rPr>
      </w:pPr>
      <w:r>
        <w:rPr>
          <w:rFonts w:ascii="Carlito" w:hAnsi="Carlito"/>
          <w:b/>
          <w:color w:val="007A99"/>
          <w:sz w:val="19"/>
        </w:rPr>
        <w:t>T10 - PIECE vs EDIFICE</w:t>
      </w:r>
    </w:p>
    <w:tbl>
      <w:tblPr>
        <w:tblStyle w:val="TableGrid"/>
        <w:tblW w:w="0" w:type="auto"/>
        <w:jc w:val="center"/>
        <w:tblLayout w:type="fixed"/>
        <w:tblLook w:val="04A0" w:firstRow="1" w:lastRow="0" w:firstColumn="1" w:lastColumn="0" w:noHBand="0" w:noVBand="1"/>
      </w:tblPr>
      <w:tblGrid>
        <w:gridCol w:w="2232"/>
        <w:gridCol w:w="3816"/>
        <w:gridCol w:w="3816"/>
      </w:tblGrid>
      <w:tr w:rsidR="00F75738" w14:paraId="0B927617" w14:textId="77777777">
        <w:trPr>
          <w:tblHeader/>
          <w:jc w:val="center"/>
        </w:trPr>
        <w:tc>
          <w:tcPr>
            <w:tcW w:w="2232" w:type="dxa"/>
            <w:shd w:val="clear" w:color="auto" w:fill="123247"/>
            <w:tcMar>
              <w:top w:w="80" w:type="dxa"/>
              <w:left w:w="90" w:type="dxa"/>
              <w:bottom w:w="80" w:type="dxa"/>
              <w:right w:w="90" w:type="dxa"/>
            </w:tcMar>
            <w:vAlign w:val="center"/>
          </w:tcPr>
          <w:p w14:paraId="56CDF738" w14:textId="77777777" w:rsidR="00F75738" w:rsidRDefault="00000000">
            <w:pPr>
              <w:jc w:val="center"/>
              <w:rPr>
                <w:rFonts w:hint="eastAsia"/>
              </w:rPr>
            </w:pPr>
            <w:r>
              <w:rPr>
                <w:rFonts w:ascii="Carlito" w:hAnsi="Carlito"/>
                <w:b/>
                <w:color w:val="FFFFFF"/>
                <w:sz w:val="17"/>
              </w:rPr>
              <w:t>Property</w:t>
            </w:r>
          </w:p>
        </w:tc>
        <w:tc>
          <w:tcPr>
            <w:tcW w:w="3816" w:type="dxa"/>
            <w:shd w:val="clear" w:color="auto" w:fill="123247"/>
            <w:tcMar>
              <w:top w:w="80" w:type="dxa"/>
              <w:left w:w="90" w:type="dxa"/>
              <w:bottom w:w="80" w:type="dxa"/>
              <w:right w:w="90" w:type="dxa"/>
            </w:tcMar>
            <w:vAlign w:val="center"/>
          </w:tcPr>
          <w:p w14:paraId="3691F37D" w14:textId="77777777" w:rsidR="00F75738" w:rsidRDefault="00000000">
            <w:pPr>
              <w:jc w:val="center"/>
              <w:rPr>
                <w:rFonts w:hint="eastAsia"/>
              </w:rPr>
            </w:pPr>
            <w:r>
              <w:rPr>
                <w:rFonts w:ascii="Carlito" w:hAnsi="Carlito"/>
                <w:b/>
                <w:color w:val="FFFFFF"/>
                <w:sz w:val="17"/>
              </w:rPr>
              <w:t>PIECE - B11 Cyan</w:t>
            </w:r>
          </w:p>
        </w:tc>
        <w:tc>
          <w:tcPr>
            <w:tcW w:w="3816" w:type="dxa"/>
            <w:shd w:val="clear" w:color="auto" w:fill="123247"/>
            <w:tcMar>
              <w:top w:w="80" w:type="dxa"/>
              <w:left w:w="90" w:type="dxa"/>
              <w:bottom w:w="80" w:type="dxa"/>
              <w:right w:w="90" w:type="dxa"/>
            </w:tcMar>
            <w:vAlign w:val="center"/>
          </w:tcPr>
          <w:p w14:paraId="1836DB94" w14:textId="77777777" w:rsidR="00F75738" w:rsidRDefault="00000000">
            <w:pPr>
              <w:jc w:val="center"/>
              <w:rPr>
                <w:rFonts w:hint="eastAsia"/>
              </w:rPr>
            </w:pPr>
            <w:r>
              <w:rPr>
                <w:rFonts w:ascii="Carlito" w:hAnsi="Carlito"/>
                <w:b/>
                <w:color w:val="FFFFFF"/>
                <w:sz w:val="17"/>
              </w:rPr>
              <w:t>EDIFICE - B12 Magenta</w:t>
            </w:r>
          </w:p>
        </w:tc>
      </w:tr>
      <w:tr w:rsidR="00F75738" w14:paraId="79CC8218"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CC9021C" w14:textId="77777777" w:rsidR="00F75738" w:rsidRDefault="00000000">
            <w:pPr>
              <w:jc w:val="center"/>
              <w:rPr>
                <w:rFonts w:hint="eastAsia"/>
              </w:rPr>
            </w:pPr>
            <w:r>
              <w:rPr>
                <w:color w:val="26323B"/>
                <w:sz w:val="15"/>
              </w:rPr>
              <w:t>Organizational scale</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662B707" w14:textId="77777777" w:rsidR="00F75738" w:rsidRDefault="00000000">
            <w:pPr>
              <w:rPr>
                <w:rFonts w:hint="eastAsia"/>
              </w:rPr>
            </w:pPr>
            <w:r>
              <w:rPr>
                <w:color w:val="26323B"/>
                <w:sz w:val="15"/>
              </w:rPr>
              <w:t>One bounded intelligence lens</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4144CA0" w14:textId="77777777" w:rsidR="00F75738" w:rsidRDefault="00000000">
            <w:pPr>
              <w:rPr>
                <w:rFonts w:hint="eastAsia"/>
              </w:rPr>
            </w:pPr>
            <w:r>
              <w:rPr>
                <w:color w:val="26323B"/>
                <w:sz w:val="15"/>
              </w:rPr>
              <w:t>Ecology of bounded intelligences</w:t>
            </w:r>
          </w:p>
        </w:tc>
      </w:tr>
      <w:tr w:rsidR="00F75738" w14:paraId="37B3AFA6"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5A7C91B" w14:textId="77777777" w:rsidR="00F75738" w:rsidRDefault="00000000">
            <w:pPr>
              <w:jc w:val="center"/>
              <w:rPr>
                <w:rFonts w:hint="eastAsia"/>
              </w:rPr>
            </w:pPr>
            <w:r>
              <w:rPr>
                <w:color w:val="26323B"/>
                <w:sz w:val="15"/>
              </w:rPr>
              <w:t>Perspective</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0DAEA5A" w14:textId="77777777" w:rsidR="00F75738" w:rsidRDefault="00000000">
            <w:pPr>
              <w:rPr>
                <w:rFonts w:hint="eastAsia"/>
              </w:rPr>
            </w:pPr>
            <w:r>
              <w:rPr>
                <w:color w:val="26323B"/>
                <w:sz w:val="15"/>
              </w:rPr>
              <w:t>Declared and bounded</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95D347E" w14:textId="77777777" w:rsidR="00F75738" w:rsidRDefault="00000000">
            <w:pPr>
              <w:rPr>
                <w:rFonts w:hint="eastAsia"/>
              </w:rPr>
            </w:pPr>
            <w:r>
              <w:rPr>
                <w:color w:val="26323B"/>
                <w:sz w:val="15"/>
              </w:rPr>
              <w:t>Relates multiple perspectives</w:t>
            </w:r>
          </w:p>
        </w:tc>
      </w:tr>
      <w:tr w:rsidR="00F75738" w14:paraId="5C61C0DC"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3664B80" w14:textId="77777777" w:rsidR="00F75738" w:rsidRDefault="00000000">
            <w:pPr>
              <w:jc w:val="center"/>
              <w:rPr>
                <w:rFonts w:hint="eastAsia"/>
              </w:rPr>
            </w:pPr>
            <w:r>
              <w:rPr>
                <w:color w:val="26323B"/>
                <w:sz w:val="15"/>
              </w:rPr>
              <w:t>Internal coherence</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66B18F6" w14:textId="77777777" w:rsidR="00F75738" w:rsidRDefault="00000000">
            <w:pPr>
              <w:rPr>
                <w:rFonts w:hint="eastAsia"/>
              </w:rPr>
            </w:pPr>
            <w:r>
              <w:rPr>
                <w:color w:val="26323B"/>
                <w:sz w:val="15"/>
              </w:rPr>
              <w:t>Expected within PIECE scope</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5A95654" w14:textId="77777777" w:rsidR="00F75738" w:rsidRDefault="00000000">
            <w:pPr>
              <w:rPr>
                <w:rFonts w:hint="eastAsia"/>
              </w:rPr>
            </w:pPr>
            <w:r>
              <w:rPr>
                <w:color w:val="26323B"/>
                <w:sz w:val="15"/>
              </w:rPr>
              <w:t>Does not require global sameness</w:t>
            </w:r>
          </w:p>
        </w:tc>
      </w:tr>
      <w:tr w:rsidR="00F75738" w14:paraId="3F4A1022"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D30AACA" w14:textId="77777777" w:rsidR="00F75738" w:rsidRDefault="00000000">
            <w:pPr>
              <w:jc w:val="center"/>
              <w:rPr>
                <w:rFonts w:hint="eastAsia"/>
              </w:rPr>
            </w:pPr>
            <w:r>
              <w:rPr>
                <w:color w:val="26323B"/>
                <w:sz w:val="15"/>
              </w:rPr>
              <w:t>Domains</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F14CC51" w14:textId="77777777" w:rsidR="00F75738" w:rsidRDefault="00000000">
            <w:pPr>
              <w:rPr>
                <w:rFonts w:hint="eastAsia"/>
              </w:rPr>
            </w:pPr>
            <w:r>
              <w:rPr>
                <w:color w:val="26323B"/>
                <w:sz w:val="15"/>
              </w:rPr>
              <w:t>Selectively uses relevant domains</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BEF1D77" w14:textId="77777777" w:rsidR="00F75738" w:rsidRDefault="00000000">
            <w:pPr>
              <w:rPr>
                <w:rFonts w:hint="eastAsia"/>
              </w:rPr>
            </w:pPr>
            <w:r>
              <w:rPr>
                <w:color w:val="26323B"/>
                <w:sz w:val="15"/>
              </w:rPr>
              <w:t>May relate PIECEs using different domains</w:t>
            </w:r>
          </w:p>
        </w:tc>
      </w:tr>
      <w:tr w:rsidR="00F75738" w14:paraId="16DAEBB9"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759C125" w14:textId="77777777" w:rsidR="00F75738" w:rsidRDefault="00000000">
            <w:pPr>
              <w:jc w:val="center"/>
              <w:rPr>
                <w:rFonts w:hint="eastAsia"/>
              </w:rPr>
            </w:pPr>
            <w:r>
              <w:rPr>
                <w:color w:val="26323B"/>
                <w:sz w:val="15"/>
              </w:rPr>
              <w:t>Evidence</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9536548" w14:textId="77777777" w:rsidR="00F75738" w:rsidRDefault="00000000">
            <w:pPr>
              <w:rPr>
                <w:rFonts w:hint="eastAsia"/>
              </w:rPr>
            </w:pPr>
            <w:r>
              <w:rPr>
                <w:color w:val="26323B"/>
                <w:sz w:val="15"/>
              </w:rPr>
              <w:t>Bounded evidence contract</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F6167E1" w14:textId="77777777" w:rsidR="00F75738" w:rsidRDefault="00000000">
            <w:pPr>
              <w:rPr>
                <w:rFonts w:hint="eastAsia"/>
              </w:rPr>
            </w:pPr>
            <w:r>
              <w:rPr>
                <w:color w:val="26323B"/>
                <w:sz w:val="15"/>
              </w:rPr>
              <w:t>May route evidence among governed participants</w:t>
            </w:r>
          </w:p>
        </w:tc>
      </w:tr>
      <w:tr w:rsidR="00F75738" w14:paraId="4DDEC580"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791C889" w14:textId="77777777" w:rsidR="00F75738" w:rsidRDefault="00000000">
            <w:pPr>
              <w:jc w:val="center"/>
              <w:rPr>
                <w:rFonts w:hint="eastAsia"/>
              </w:rPr>
            </w:pPr>
            <w:r>
              <w:rPr>
                <w:color w:val="26323B"/>
                <w:sz w:val="15"/>
              </w:rPr>
              <w:t>Output</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EC70FAD" w14:textId="77777777" w:rsidR="00F75738" w:rsidRDefault="00000000">
            <w:pPr>
              <w:rPr>
                <w:rFonts w:hint="eastAsia"/>
              </w:rPr>
            </w:pPr>
            <w:r>
              <w:rPr>
                <w:color w:val="26323B"/>
                <w:sz w:val="15"/>
              </w:rPr>
              <w:t>Perspective-specific result</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5B14CDF" w14:textId="77777777" w:rsidR="00F75738" w:rsidRDefault="00000000">
            <w:pPr>
              <w:rPr>
                <w:rFonts w:hint="eastAsia"/>
              </w:rPr>
            </w:pPr>
            <w:r>
              <w:rPr>
                <w:color w:val="26323B"/>
                <w:sz w:val="15"/>
              </w:rPr>
              <w:t>Cross-perspective coordination</w:t>
            </w:r>
          </w:p>
        </w:tc>
      </w:tr>
      <w:tr w:rsidR="00F75738" w14:paraId="64AE84FD"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64BAC11" w14:textId="77777777" w:rsidR="00F75738" w:rsidRDefault="00000000">
            <w:pPr>
              <w:jc w:val="center"/>
              <w:rPr>
                <w:rFonts w:hint="eastAsia"/>
              </w:rPr>
            </w:pPr>
            <w:r>
              <w:rPr>
                <w:color w:val="26323B"/>
                <w:sz w:val="15"/>
              </w:rPr>
              <w:t>Identity</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0150FF2" w14:textId="77777777" w:rsidR="00F75738" w:rsidRDefault="00000000">
            <w:pPr>
              <w:rPr>
                <w:rFonts w:hint="eastAsia"/>
              </w:rPr>
            </w:pPr>
            <w:r>
              <w:rPr>
                <w:color w:val="26323B"/>
                <w:sz w:val="15"/>
              </w:rPr>
              <w:t>One PIECE remains one PIECE</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31195D9" w14:textId="77777777" w:rsidR="00F75738" w:rsidRDefault="00000000">
            <w:pPr>
              <w:rPr>
                <w:rFonts w:hint="eastAsia"/>
              </w:rPr>
            </w:pPr>
            <w:r>
              <w:rPr>
                <w:color w:val="26323B"/>
                <w:sz w:val="15"/>
              </w:rPr>
              <w:t>PIECE identities remain independently addressable</w:t>
            </w:r>
          </w:p>
        </w:tc>
      </w:tr>
      <w:tr w:rsidR="00F75738" w14:paraId="4A447951" w14:textId="77777777">
        <w:trPr>
          <w:jc w:val="center"/>
        </w:trPr>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630D1FA" w14:textId="77777777" w:rsidR="00F75738" w:rsidRDefault="00000000">
            <w:pPr>
              <w:jc w:val="center"/>
              <w:rPr>
                <w:rFonts w:hint="eastAsia"/>
              </w:rPr>
            </w:pPr>
            <w:r>
              <w:rPr>
                <w:color w:val="26323B"/>
                <w:sz w:val="15"/>
              </w:rPr>
              <w:t>MIRROR relation</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9F42528" w14:textId="77777777" w:rsidR="00F75738" w:rsidRDefault="00000000">
            <w:pPr>
              <w:rPr>
                <w:rFonts w:hint="eastAsia"/>
              </w:rPr>
            </w:pPr>
            <w:r>
              <w:rPr>
                <w:color w:val="26323B"/>
                <w:sz w:val="15"/>
              </w:rPr>
              <w:t>MIRROR2 may represent it</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642585B" w14:textId="77777777" w:rsidR="00F75738" w:rsidRDefault="00000000">
            <w:pPr>
              <w:rPr>
                <w:rFonts w:hint="eastAsia"/>
              </w:rPr>
            </w:pPr>
            <w:r>
              <w:rPr>
                <w:color w:val="26323B"/>
                <w:sz w:val="15"/>
              </w:rPr>
              <w:t>MIRROR3 may represent EDIFICE-scale relations</w:t>
            </w:r>
          </w:p>
        </w:tc>
      </w:tr>
    </w:tbl>
    <w:p w14:paraId="3FEF0599" w14:textId="77777777" w:rsidR="00F75738" w:rsidRDefault="00F75738">
      <w:pPr>
        <w:spacing w:after="40"/>
        <w:rPr>
          <w:rFonts w:hint="eastAsia"/>
        </w:rPr>
      </w:pPr>
    </w:p>
    <w:p w14:paraId="4FB68B02" w14:textId="77777777" w:rsidR="00F75738" w:rsidRDefault="00000000">
      <w:pPr>
        <w:pStyle w:val="Heading2"/>
        <w:spacing w:before="280" w:after="120"/>
      </w:pPr>
      <w:r>
        <w:rPr>
          <w:rFonts w:ascii="Carlito" w:hAnsi="Carlito"/>
          <w:color w:val="123247"/>
        </w:rPr>
        <w:t>26. Capability, Core, Intelligence, Ecology</w:t>
      </w:r>
    </w:p>
    <w:p w14:paraId="28FFB00F" w14:textId="77777777" w:rsidR="00F75738" w:rsidRDefault="00000000">
      <w:pPr>
        <w:pStyle w:val="BodyText"/>
        <w:rPr>
          <w:rFonts w:hint="eastAsia"/>
        </w:rPr>
      </w:pPr>
      <w:r>
        <w:t>The B-axis can be read at four organizational scales: B1-B9 specialized internal capability, B10 Shared Core, B11 bounded intelligence, and B12 intelligence ecology. This is an architectural disposition rather than a feed-forward runtime pipeline.</w:t>
      </w:r>
    </w:p>
    <w:p w14:paraId="7411EB3D" w14:textId="77777777" w:rsidR="00F75738" w:rsidRDefault="00000000">
      <w:pPr>
        <w:pStyle w:val="BodyText"/>
        <w:rPr>
          <w:rFonts w:hint="eastAsia"/>
        </w:rPr>
      </w:pPr>
      <w:r>
        <w:t>The optical mnemonic is useful for memory: Black absorbs, Grey resolves, White illuminates, Cyan reflects, Magenta connects. It remains a teaching layer and must not be elevated into a universal chronological sequence.</w:t>
      </w:r>
    </w:p>
    <w:p w14:paraId="6E7A8169" w14:textId="77777777" w:rsidR="00F75738" w:rsidRDefault="00000000">
      <w:pPr>
        <w:keepNext/>
        <w:spacing w:after="80"/>
        <w:rPr>
          <w:rFonts w:hint="eastAsia"/>
        </w:rPr>
      </w:pPr>
      <w:r>
        <w:rPr>
          <w:rFonts w:ascii="Carlito" w:hAnsi="Carlito"/>
          <w:b/>
          <w:color w:val="007A99"/>
          <w:sz w:val="19"/>
        </w:rPr>
        <w:t>T8 - Upper BRAIN Optical Mnemonic</w:t>
      </w:r>
    </w:p>
    <w:tbl>
      <w:tblPr>
        <w:tblStyle w:val="TableGrid"/>
        <w:tblW w:w="0" w:type="auto"/>
        <w:jc w:val="center"/>
        <w:tblLayout w:type="fixed"/>
        <w:tblLook w:val="04A0" w:firstRow="1" w:lastRow="0" w:firstColumn="1" w:lastColumn="0" w:noHBand="0" w:noVBand="1"/>
      </w:tblPr>
      <w:tblGrid>
        <w:gridCol w:w="1008"/>
        <w:gridCol w:w="1152"/>
        <w:gridCol w:w="1584"/>
        <w:gridCol w:w="1656"/>
        <w:gridCol w:w="4608"/>
      </w:tblGrid>
      <w:tr w:rsidR="00F75738" w14:paraId="2E0E52CB" w14:textId="77777777">
        <w:trPr>
          <w:tblHeader/>
          <w:jc w:val="center"/>
        </w:trPr>
        <w:tc>
          <w:tcPr>
            <w:tcW w:w="1008" w:type="dxa"/>
            <w:shd w:val="clear" w:color="auto" w:fill="123247"/>
            <w:tcMar>
              <w:top w:w="80" w:type="dxa"/>
              <w:left w:w="90" w:type="dxa"/>
              <w:bottom w:w="80" w:type="dxa"/>
              <w:right w:w="90" w:type="dxa"/>
            </w:tcMar>
            <w:vAlign w:val="center"/>
          </w:tcPr>
          <w:p w14:paraId="6CC39BE4" w14:textId="77777777" w:rsidR="00F75738" w:rsidRDefault="00000000">
            <w:pPr>
              <w:jc w:val="center"/>
              <w:rPr>
                <w:rFonts w:hint="eastAsia"/>
              </w:rPr>
            </w:pPr>
            <w:r>
              <w:rPr>
                <w:rFonts w:ascii="Carlito" w:hAnsi="Carlito"/>
                <w:b/>
                <w:color w:val="FFFFFF"/>
                <w:sz w:val="17"/>
              </w:rPr>
              <w:t>Position</w:t>
            </w:r>
          </w:p>
        </w:tc>
        <w:tc>
          <w:tcPr>
            <w:tcW w:w="1152" w:type="dxa"/>
            <w:shd w:val="clear" w:color="auto" w:fill="123247"/>
            <w:tcMar>
              <w:top w:w="80" w:type="dxa"/>
              <w:left w:w="90" w:type="dxa"/>
              <w:bottom w:w="80" w:type="dxa"/>
              <w:right w:w="90" w:type="dxa"/>
            </w:tcMar>
            <w:vAlign w:val="center"/>
          </w:tcPr>
          <w:p w14:paraId="274078AF" w14:textId="77777777" w:rsidR="00F75738" w:rsidRDefault="00000000">
            <w:pPr>
              <w:jc w:val="center"/>
              <w:rPr>
                <w:rFonts w:hint="eastAsia"/>
              </w:rPr>
            </w:pPr>
            <w:r>
              <w:rPr>
                <w:rFonts w:ascii="Carlito" w:hAnsi="Carlito"/>
                <w:b/>
                <w:color w:val="FFFFFF"/>
                <w:sz w:val="17"/>
              </w:rPr>
              <w:t>Color</w:t>
            </w:r>
          </w:p>
        </w:tc>
        <w:tc>
          <w:tcPr>
            <w:tcW w:w="1584" w:type="dxa"/>
            <w:shd w:val="clear" w:color="auto" w:fill="123247"/>
            <w:tcMar>
              <w:top w:w="80" w:type="dxa"/>
              <w:left w:w="90" w:type="dxa"/>
              <w:bottom w:w="80" w:type="dxa"/>
              <w:right w:w="90" w:type="dxa"/>
            </w:tcMar>
            <w:vAlign w:val="center"/>
          </w:tcPr>
          <w:p w14:paraId="6F6298FA" w14:textId="77777777" w:rsidR="00F75738" w:rsidRDefault="00000000">
            <w:pPr>
              <w:jc w:val="center"/>
              <w:rPr>
                <w:rFonts w:hint="eastAsia"/>
              </w:rPr>
            </w:pPr>
            <w:r>
              <w:rPr>
                <w:rFonts w:ascii="Carlito" w:hAnsi="Carlito"/>
                <w:b/>
                <w:color w:val="FFFFFF"/>
                <w:sz w:val="17"/>
              </w:rPr>
              <w:t>System</w:t>
            </w:r>
          </w:p>
        </w:tc>
        <w:tc>
          <w:tcPr>
            <w:tcW w:w="1656" w:type="dxa"/>
            <w:shd w:val="clear" w:color="auto" w:fill="123247"/>
            <w:tcMar>
              <w:top w:w="80" w:type="dxa"/>
              <w:left w:w="90" w:type="dxa"/>
              <w:bottom w:w="80" w:type="dxa"/>
              <w:right w:w="90" w:type="dxa"/>
            </w:tcMar>
            <w:vAlign w:val="center"/>
          </w:tcPr>
          <w:p w14:paraId="3493B2FF" w14:textId="77777777" w:rsidR="00F75738" w:rsidRDefault="00000000">
            <w:pPr>
              <w:jc w:val="center"/>
              <w:rPr>
                <w:rFonts w:hint="eastAsia"/>
              </w:rPr>
            </w:pPr>
            <w:r>
              <w:rPr>
                <w:rFonts w:ascii="Carlito" w:hAnsi="Carlito"/>
                <w:b/>
                <w:color w:val="FFFFFF"/>
                <w:sz w:val="17"/>
              </w:rPr>
              <w:t>Optical shorthand</w:t>
            </w:r>
          </w:p>
        </w:tc>
        <w:tc>
          <w:tcPr>
            <w:tcW w:w="4608" w:type="dxa"/>
            <w:shd w:val="clear" w:color="auto" w:fill="123247"/>
            <w:tcMar>
              <w:top w:w="80" w:type="dxa"/>
              <w:left w:w="90" w:type="dxa"/>
              <w:bottom w:w="80" w:type="dxa"/>
              <w:right w:w="90" w:type="dxa"/>
            </w:tcMar>
            <w:vAlign w:val="center"/>
          </w:tcPr>
          <w:p w14:paraId="2146A400" w14:textId="77777777" w:rsidR="00F75738" w:rsidRDefault="00000000">
            <w:pPr>
              <w:jc w:val="center"/>
              <w:rPr>
                <w:rFonts w:hint="eastAsia"/>
              </w:rPr>
            </w:pPr>
            <w:r>
              <w:rPr>
                <w:rFonts w:ascii="Carlito" w:hAnsi="Carlito"/>
                <w:b/>
                <w:color w:val="FFFFFF"/>
                <w:sz w:val="17"/>
              </w:rPr>
              <w:t>Architectural meaning</w:t>
            </w:r>
          </w:p>
        </w:tc>
      </w:tr>
      <w:tr w:rsidR="00F75738" w14:paraId="38F03A4D" w14:textId="77777777">
        <w:trPr>
          <w:jc w:val="center"/>
        </w:trPr>
        <w:tc>
          <w:tcPr>
            <w:tcW w:w="10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68AF176" w14:textId="77777777" w:rsidR="00F75738" w:rsidRDefault="00000000">
            <w:pPr>
              <w:jc w:val="center"/>
              <w:rPr>
                <w:rFonts w:hint="eastAsia"/>
              </w:rPr>
            </w:pPr>
            <w:r>
              <w:rPr>
                <w:color w:val="26323B"/>
                <w:sz w:val="15"/>
              </w:rPr>
              <w:t>B8</w:t>
            </w:r>
          </w:p>
        </w:tc>
        <w:tc>
          <w:tcPr>
            <w:tcW w:w="1152" w:type="dxa"/>
            <w:tcBorders>
              <w:top w:val="single" w:sz="3" w:space="0" w:color="D4DEE3"/>
              <w:left w:val="single" w:sz="3" w:space="0" w:color="D4DEE3"/>
              <w:bottom w:val="single" w:sz="3" w:space="0" w:color="D4DEE3"/>
              <w:right w:val="single" w:sz="3" w:space="0" w:color="D4DEE3"/>
            </w:tcBorders>
            <w:shd w:val="clear" w:color="auto" w:fill="1B1B1B"/>
            <w:tcMar>
              <w:top w:w="75" w:type="dxa"/>
              <w:left w:w="90" w:type="dxa"/>
              <w:bottom w:w="75" w:type="dxa"/>
              <w:right w:w="90" w:type="dxa"/>
            </w:tcMar>
            <w:vAlign w:val="center"/>
          </w:tcPr>
          <w:p w14:paraId="4B5E3327" w14:textId="77777777" w:rsidR="00F75738" w:rsidRDefault="00000000">
            <w:pPr>
              <w:rPr>
                <w:rFonts w:hint="eastAsia"/>
              </w:rPr>
            </w:pPr>
            <w:r>
              <w:rPr>
                <w:b/>
                <w:color w:val="FFFFFF"/>
                <w:sz w:val="15"/>
              </w:rPr>
              <w:t>Black</w:t>
            </w:r>
          </w:p>
        </w:tc>
        <w:tc>
          <w:tcPr>
            <w:tcW w:w="158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7DD3F99" w14:textId="77777777" w:rsidR="00F75738" w:rsidRDefault="00000000">
            <w:pPr>
              <w:rPr>
                <w:rFonts w:hint="eastAsia"/>
              </w:rPr>
            </w:pPr>
            <w:r>
              <w:rPr>
                <w:color w:val="26323B"/>
                <w:sz w:val="15"/>
              </w:rPr>
              <w:t>MIRROR</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DDDC804" w14:textId="77777777" w:rsidR="00F75738" w:rsidRDefault="00000000">
            <w:pPr>
              <w:rPr>
                <w:rFonts w:hint="eastAsia"/>
              </w:rPr>
            </w:pPr>
            <w:r>
              <w:rPr>
                <w:color w:val="26323B"/>
                <w:sz w:val="15"/>
              </w:rPr>
              <w:t>Absorb</w:t>
            </w:r>
          </w:p>
        </w:tc>
        <w:tc>
          <w:tcPr>
            <w:tcW w:w="46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04F2FF9" w14:textId="77777777" w:rsidR="00F75738" w:rsidRDefault="00000000">
            <w:pPr>
              <w:rPr>
                <w:rFonts w:hint="eastAsia"/>
              </w:rPr>
            </w:pPr>
            <w:r>
              <w:rPr>
                <w:color w:val="26323B"/>
                <w:sz w:val="15"/>
              </w:rPr>
              <w:t>Admit bounded relational possibility</w:t>
            </w:r>
          </w:p>
        </w:tc>
      </w:tr>
      <w:tr w:rsidR="00F75738" w14:paraId="1DA10EB2" w14:textId="77777777">
        <w:trPr>
          <w:jc w:val="center"/>
        </w:trPr>
        <w:tc>
          <w:tcPr>
            <w:tcW w:w="10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2F96374" w14:textId="77777777" w:rsidR="00F75738" w:rsidRDefault="00000000">
            <w:pPr>
              <w:jc w:val="center"/>
              <w:rPr>
                <w:rFonts w:hint="eastAsia"/>
              </w:rPr>
            </w:pPr>
            <w:r>
              <w:rPr>
                <w:color w:val="26323B"/>
                <w:sz w:val="15"/>
              </w:rPr>
              <w:t>B9</w:t>
            </w:r>
          </w:p>
        </w:tc>
        <w:tc>
          <w:tcPr>
            <w:tcW w:w="1152" w:type="dxa"/>
            <w:tcBorders>
              <w:top w:val="single" w:sz="3" w:space="0" w:color="D4DEE3"/>
              <w:left w:val="single" w:sz="3" w:space="0" w:color="D4DEE3"/>
              <w:bottom w:val="single" w:sz="3" w:space="0" w:color="D4DEE3"/>
              <w:right w:val="single" w:sz="3" w:space="0" w:color="D4DEE3"/>
            </w:tcBorders>
            <w:shd w:val="clear" w:color="auto" w:fill="80868B"/>
            <w:tcMar>
              <w:top w:w="75" w:type="dxa"/>
              <w:left w:w="90" w:type="dxa"/>
              <w:bottom w:w="75" w:type="dxa"/>
              <w:right w:w="90" w:type="dxa"/>
            </w:tcMar>
            <w:vAlign w:val="center"/>
          </w:tcPr>
          <w:p w14:paraId="64693DEB" w14:textId="77777777" w:rsidR="00F75738" w:rsidRDefault="00000000">
            <w:pPr>
              <w:rPr>
                <w:rFonts w:hint="eastAsia"/>
              </w:rPr>
            </w:pPr>
            <w:r>
              <w:rPr>
                <w:b/>
                <w:color w:val="FFFFFF"/>
                <w:sz w:val="15"/>
              </w:rPr>
              <w:t>Grey</w:t>
            </w:r>
          </w:p>
        </w:tc>
        <w:tc>
          <w:tcPr>
            <w:tcW w:w="158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479460D" w14:textId="77777777" w:rsidR="00F75738" w:rsidRDefault="00000000">
            <w:pPr>
              <w:rPr>
                <w:rFonts w:hint="eastAsia"/>
              </w:rPr>
            </w:pPr>
            <w:r>
              <w:rPr>
                <w:color w:val="26323B"/>
                <w:sz w:val="15"/>
              </w:rPr>
              <w:t>DARTBOARD</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B8126DB" w14:textId="77777777" w:rsidR="00F75738" w:rsidRDefault="00000000">
            <w:pPr>
              <w:rPr>
                <w:rFonts w:hint="eastAsia"/>
              </w:rPr>
            </w:pPr>
            <w:r>
              <w:rPr>
                <w:color w:val="26323B"/>
                <w:sz w:val="15"/>
              </w:rPr>
              <w:t>Resolve</w:t>
            </w:r>
          </w:p>
        </w:tc>
        <w:tc>
          <w:tcPr>
            <w:tcW w:w="46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4BC7A00" w14:textId="77777777" w:rsidR="00F75738" w:rsidRDefault="00000000">
            <w:pPr>
              <w:rPr>
                <w:rFonts w:hint="eastAsia"/>
              </w:rPr>
            </w:pPr>
            <w:r>
              <w:rPr>
                <w:color w:val="26323B"/>
                <w:sz w:val="15"/>
              </w:rPr>
              <w:t>Select the required runtime target</w:t>
            </w:r>
          </w:p>
        </w:tc>
      </w:tr>
      <w:tr w:rsidR="00F75738" w14:paraId="06A06E0D" w14:textId="77777777">
        <w:trPr>
          <w:jc w:val="center"/>
        </w:trPr>
        <w:tc>
          <w:tcPr>
            <w:tcW w:w="10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6BD7B16" w14:textId="77777777" w:rsidR="00F75738" w:rsidRDefault="00000000">
            <w:pPr>
              <w:jc w:val="center"/>
              <w:rPr>
                <w:rFonts w:hint="eastAsia"/>
              </w:rPr>
            </w:pPr>
            <w:r>
              <w:rPr>
                <w:color w:val="26323B"/>
                <w:sz w:val="15"/>
              </w:rPr>
              <w:t>B10</w:t>
            </w:r>
          </w:p>
        </w:tc>
        <w:tc>
          <w:tcPr>
            <w:tcW w:w="1152" w:type="dxa"/>
            <w:tcBorders>
              <w:top w:val="single" w:sz="3" w:space="0" w:color="D4DEE3"/>
              <w:left w:val="single" w:sz="3" w:space="0" w:color="D4DEE3"/>
              <w:bottom w:val="single" w:sz="3" w:space="0" w:color="D4DEE3"/>
              <w:right w:val="single" w:sz="3" w:space="0" w:color="D4DEE3"/>
            </w:tcBorders>
            <w:shd w:val="clear" w:color="auto" w:fill="F5F5F5"/>
            <w:tcMar>
              <w:top w:w="75" w:type="dxa"/>
              <w:left w:w="90" w:type="dxa"/>
              <w:bottom w:w="75" w:type="dxa"/>
              <w:right w:w="90" w:type="dxa"/>
            </w:tcMar>
            <w:vAlign w:val="center"/>
          </w:tcPr>
          <w:p w14:paraId="6E27CC36" w14:textId="77777777" w:rsidR="00F75738" w:rsidRDefault="00000000">
            <w:pPr>
              <w:rPr>
                <w:rFonts w:hint="eastAsia"/>
              </w:rPr>
            </w:pPr>
            <w:r>
              <w:rPr>
                <w:b/>
                <w:color w:val="000000"/>
                <w:sz w:val="15"/>
              </w:rPr>
              <w:t>White</w:t>
            </w:r>
          </w:p>
        </w:tc>
        <w:tc>
          <w:tcPr>
            <w:tcW w:w="158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7D22FED" w14:textId="77777777" w:rsidR="00F75738" w:rsidRDefault="00000000">
            <w:pPr>
              <w:rPr>
                <w:rFonts w:hint="eastAsia"/>
              </w:rPr>
            </w:pPr>
            <w:r>
              <w:rPr>
                <w:color w:val="26323B"/>
                <w:sz w:val="15"/>
              </w:rPr>
              <w:t>SOLAR</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58557C3" w14:textId="77777777" w:rsidR="00F75738" w:rsidRDefault="00000000">
            <w:pPr>
              <w:rPr>
                <w:rFonts w:hint="eastAsia"/>
              </w:rPr>
            </w:pPr>
            <w:r>
              <w:rPr>
                <w:color w:val="26323B"/>
                <w:sz w:val="15"/>
              </w:rPr>
              <w:t>Illuminate</w:t>
            </w:r>
          </w:p>
        </w:tc>
        <w:tc>
          <w:tcPr>
            <w:tcW w:w="46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784A451" w14:textId="77777777" w:rsidR="00F75738" w:rsidRDefault="00000000">
            <w:pPr>
              <w:rPr>
                <w:rFonts w:hint="eastAsia"/>
              </w:rPr>
            </w:pPr>
            <w:r>
              <w:rPr>
                <w:color w:val="26323B"/>
                <w:sz w:val="15"/>
              </w:rPr>
              <w:t>Preserve and recover semantic reachability</w:t>
            </w:r>
          </w:p>
        </w:tc>
      </w:tr>
      <w:tr w:rsidR="00F75738" w14:paraId="77C3AF4A" w14:textId="77777777">
        <w:trPr>
          <w:jc w:val="center"/>
        </w:trPr>
        <w:tc>
          <w:tcPr>
            <w:tcW w:w="10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3AAAC28" w14:textId="77777777" w:rsidR="00F75738" w:rsidRDefault="00000000">
            <w:pPr>
              <w:jc w:val="center"/>
              <w:rPr>
                <w:rFonts w:hint="eastAsia"/>
              </w:rPr>
            </w:pPr>
            <w:r>
              <w:rPr>
                <w:color w:val="26323B"/>
                <w:sz w:val="15"/>
              </w:rPr>
              <w:t>B11</w:t>
            </w:r>
          </w:p>
        </w:tc>
        <w:tc>
          <w:tcPr>
            <w:tcW w:w="1152" w:type="dxa"/>
            <w:tcBorders>
              <w:top w:val="single" w:sz="3" w:space="0" w:color="D4DEE3"/>
              <w:left w:val="single" w:sz="3" w:space="0" w:color="D4DEE3"/>
              <w:bottom w:val="single" w:sz="3" w:space="0" w:color="D4DEE3"/>
              <w:right w:val="single" w:sz="3" w:space="0" w:color="D4DEE3"/>
            </w:tcBorders>
            <w:shd w:val="clear" w:color="auto" w:fill="00ACC1"/>
            <w:tcMar>
              <w:top w:w="75" w:type="dxa"/>
              <w:left w:w="90" w:type="dxa"/>
              <w:bottom w:w="75" w:type="dxa"/>
              <w:right w:w="90" w:type="dxa"/>
            </w:tcMar>
            <w:vAlign w:val="center"/>
          </w:tcPr>
          <w:p w14:paraId="559B66A7" w14:textId="77777777" w:rsidR="00F75738" w:rsidRDefault="00000000">
            <w:pPr>
              <w:rPr>
                <w:rFonts w:hint="eastAsia"/>
              </w:rPr>
            </w:pPr>
            <w:r>
              <w:rPr>
                <w:b/>
                <w:color w:val="FFFFFF"/>
                <w:sz w:val="15"/>
              </w:rPr>
              <w:t>Cyan</w:t>
            </w:r>
          </w:p>
        </w:tc>
        <w:tc>
          <w:tcPr>
            <w:tcW w:w="158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5BDF2A1" w14:textId="77777777" w:rsidR="00F75738" w:rsidRDefault="00000000">
            <w:pPr>
              <w:rPr>
                <w:rFonts w:hint="eastAsia"/>
              </w:rPr>
            </w:pPr>
            <w:r>
              <w:rPr>
                <w:color w:val="26323B"/>
                <w:sz w:val="15"/>
              </w:rPr>
              <w:t>PIECE</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311DBCA" w14:textId="77777777" w:rsidR="00F75738" w:rsidRDefault="00000000">
            <w:pPr>
              <w:rPr>
                <w:rFonts w:hint="eastAsia"/>
              </w:rPr>
            </w:pPr>
            <w:r>
              <w:rPr>
                <w:color w:val="26323B"/>
                <w:sz w:val="15"/>
              </w:rPr>
              <w:t>Reflect</w:t>
            </w:r>
          </w:p>
        </w:tc>
        <w:tc>
          <w:tcPr>
            <w:tcW w:w="46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F298AED" w14:textId="77777777" w:rsidR="00F75738" w:rsidRDefault="00000000">
            <w:pPr>
              <w:rPr>
                <w:rFonts w:hint="eastAsia"/>
              </w:rPr>
            </w:pPr>
            <w:r>
              <w:rPr>
                <w:color w:val="26323B"/>
                <w:sz w:val="15"/>
              </w:rPr>
              <w:t>Organize intelligence through bounded perspective</w:t>
            </w:r>
          </w:p>
        </w:tc>
      </w:tr>
      <w:tr w:rsidR="00F75738" w14:paraId="17CF0294" w14:textId="77777777">
        <w:trPr>
          <w:jc w:val="center"/>
        </w:trPr>
        <w:tc>
          <w:tcPr>
            <w:tcW w:w="10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9289A34" w14:textId="77777777" w:rsidR="00F75738" w:rsidRDefault="00000000">
            <w:pPr>
              <w:jc w:val="center"/>
              <w:rPr>
                <w:rFonts w:hint="eastAsia"/>
              </w:rPr>
            </w:pPr>
            <w:r>
              <w:rPr>
                <w:color w:val="26323B"/>
                <w:sz w:val="15"/>
              </w:rPr>
              <w:t>B12</w:t>
            </w:r>
          </w:p>
        </w:tc>
        <w:tc>
          <w:tcPr>
            <w:tcW w:w="1152" w:type="dxa"/>
            <w:tcBorders>
              <w:top w:val="single" w:sz="3" w:space="0" w:color="D4DEE3"/>
              <w:left w:val="single" w:sz="3" w:space="0" w:color="D4DEE3"/>
              <w:bottom w:val="single" w:sz="3" w:space="0" w:color="D4DEE3"/>
              <w:right w:val="single" w:sz="3" w:space="0" w:color="D4DEE3"/>
            </w:tcBorders>
            <w:shd w:val="clear" w:color="auto" w:fill="D81B60"/>
            <w:tcMar>
              <w:top w:w="75" w:type="dxa"/>
              <w:left w:w="90" w:type="dxa"/>
              <w:bottom w:w="75" w:type="dxa"/>
              <w:right w:w="90" w:type="dxa"/>
            </w:tcMar>
            <w:vAlign w:val="center"/>
          </w:tcPr>
          <w:p w14:paraId="15B07B29" w14:textId="77777777" w:rsidR="00F75738" w:rsidRDefault="00000000">
            <w:pPr>
              <w:rPr>
                <w:rFonts w:hint="eastAsia"/>
              </w:rPr>
            </w:pPr>
            <w:r>
              <w:rPr>
                <w:b/>
                <w:color w:val="FFFFFF"/>
                <w:sz w:val="15"/>
              </w:rPr>
              <w:t>Magenta</w:t>
            </w:r>
          </w:p>
        </w:tc>
        <w:tc>
          <w:tcPr>
            <w:tcW w:w="158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E718533" w14:textId="77777777" w:rsidR="00F75738" w:rsidRDefault="00000000">
            <w:pPr>
              <w:rPr>
                <w:rFonts w:hint="eastAsia"/>
              </w:rPr>
            </w:pPr>
            <w:r>
              <w:rPr>
                <w:color w:val="26323B"/>
                <w:sz w:val="15"/>
              </w:rPr>
              <w:t>EDIFICE</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40FBCEF" w14:textId="77777777" w:rsidR="00F75738" w:rsidRDefault="00000000">
            <w:pPr>
              <w:rPr>
                <w:rFonts w:hint="eastAsia"/>
              </w:rPr>
            </w:pPr>
            <w:r>
              <w:rPr>
                <w:color w:val="26323B"/>
                <w:sz w:val="15"/>
              </w:rPr>
              <w:t>Connect reflections</w:t>
            </w:r>
          </w:p>
        </w:tc>
        <w:tc>
          <w:tcPr>
            <w:tcW w:w="460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ACFFAA2" w14:textId="77777777" w:rsidR="00F75738" w:rsidRDefault="00000000">
            <w:pPr>
              <w:rPr>
                <w:rFonts w:hint="eastAsia"/>
              </w:rPr>
            </w:pPr>
            <w:r>
              <w:rPr>
                <w:color w:val="26323B"/>
                <w:sz w:val="15"/>
              </w:rPr>
              <w:t>Relate divergent bounded intelligences</w:t>
            </w:r>
          </w:p>
        </w:tc>
      </w:tr>
    </w:tbl>
    <w:p w14:paraId="7BA2A6A1" w14:textId="77777777" w:rsidR="00F75738" w:rsidRDefault="00F75738">
      <w:pPr>
        <w:spacing w:after="40"/>
        <w:rPr>
          <w:rFonts w:hint="eastAsia"/>
        </w:rPr>
      </w:pPr>
    </w:p>
    <w:p w14:paraId="29DF578A" w14:textId="77777777" w:rsidR="00F75738" w:rsidRDefault="00000000">
      <w:pPr>
        <w:rPr>
          <w:rFonts w:hint="eastAsia"/>
        </w:rPr>
      </w:pPr>
      <w:r>
        <w:br w:type="page"/>
      </w:r>
    </w:p>
    <w:p w14:paraId="782E1615" w14:textId="77777777" w:rsidR="00F75738" w:rsidRDefault="00000000">
      <w:pPr>
        <w:pStyle w:val="PartTitle"/>
      </w:pPr>
      <w:r>
        <w:rPr>
          <w:rFonts w:ascii="Carlito" w:hAnsi="Carlito"/>
          <w:b/>
          <w:color w:val="00A6C8"/>
          <w:sz w:val="24"/>
        </w:rPr>
        <w:lastRenderedPageBreak/>
        <w:t>PART IV</w:t>
      </w:r>
    </w:p>
    <w:p w14:paraId="1B121260" w14:textId="77777777" w:rsidR="00F75738" w:rsidRDefault="00000000">
      <w:pPr>
        <w:pStyle w:val="PartHeading"/>
      </w:pPr>
      <w:r>
        <w:rPr>
          <w:rFonts w:ascii="Carlito" w:hAnsi="Carlito"/>
          <w:b/>
          <w:color w:val="123247"/>
          <w:sz w:val="50"/>
        </w:rPr>
        <w:t>C - CERBERUS: The DRAGON / ARMORY Egg</w:t>
      </w:r>
    </w:p>
    <w:p w14:paraId="1F57B256" w14:textId="77777777" w:rsidR="00F75738" w:rsidRDefault="00000000">
      <w:pPr>
        <w:pStyle w:val="PartSubtitle"/>
      </w:pPr>
      <w:r>
        <w:rPr>
          <w:rFonts w:ascii="Caladea" w:hAnsi="Caladea"/>
          <w:i/>
          <w:color w:val="5A6872"/>
          <w:sz w:val="24"/>
        </w:rPr>
        <w:t>Three polarity heads wrapped into active closure, sustained by accumulated development.</w:t>
      </w:r>
    </w:p>
    <w:p w14:paraId="02614F55" w14:textId="77777777" w:rsidR="00F75738" w:rsidRDefault="00000000">
      <w:pPr>
        <w:pStyle w:val="Heading2"/>
        <w:spacing w:before="280" w:after="120"/>
      </w:pPr>
      <w:r>
        <w:rPr>
          <w:rFonts w:ascii="Carlito" w:hAnsi="Carlito"/>
          <w:color w:val="123247"/>
        </w:rPr>
        <w:t>27. CERBERUS as the DRAGON / ARMORY Egg</w:t>
      </w:r>
    </w:p>
    <w:p w14:paraId="6A2D2B4B" w14:textId="77777777" w:rsidR="00F75738" w:rsidRDefault="00000000">
      <w:pPr>
        <w:pStyle w:val="BodyText"/>
        <w:rPr>
          <w:rFonts w:hint="eastAsia"/>
        </w:rPr>
      </w:pPr>
      <w:r>
        <w:t>CERBERUS is the C-axis of ABC. It asks which cybernetic responsibility or accumulated developmental structure is involved. Its explanatory image is a DRAGON Egg: active cybernetic closure operates through DRAGON while ARMORY provides memory, reflection, stabilized capability, response-patterns, and differentiated identity that sustain future operation.</w:t>
      </w:r>
    </w:p>
    <w:p w14:paraId="61E2DE06" w14:textId="77777777" w:rsidR="00F75738" w:rsidRDefault="00000000">
      <w:pPr>
        <w:pStyle w:val="BodyText"/>
        <w:rPr>
          <w:rFonts w:hint="eastAsia"/>
        </w:rPr>
      </w:pPr>
      <w:r>
        <w:t>The Egg is C-axis only. It does not contain Atlas, BRAIN, PIECE, EDIFICE, or all of ABC. Matryoshka is the recursion principle by which bounded Eggs or contexts may nest; the Egg itself is not Matryoshka.</w:t>
      </w:r>
    </w:p>
    <w:tbl>
      <w:tblPr>
        <w:tblW w:w="0" w:type="auto"/>
        <w:jc w:val="center"/>
        <w:tblLayout w:type="fixed"/>
        <w:tblLook w:val="04A0" w:firstRow="1" w:lastRow="0" w:firstColumn="1" w:lastColumn="0" w:noHBand="0" w:noVBand="1"/>
      </w:tblPr>
      <w:tblGrid>
        <w:gridCol w:w="10282"/>
      </w:tblGrid>
      <w:tr w:rsidR="00F75738" w14:paraId="1651F28A" w14:textId="77777777">
        <w:trPr>
          <w:jc w:val="center"/>
        </w:trPr>
        <w:tc>
          <w:tcPr>
            <w:tcW w:w="10282" w:type="dxa"/>
            <w:tcBorders>
              <w:top w:val="single" w:sz="4" w:space="0" w:color="D9E6EB"/>
              <w:left w:val="single" w:sz="18" w:space="0" w:color="8E24AA"/>
              <w:bottom w:val="single" w:sz="4" w:space="0" w:color="D9E6EB"/>
              <w:right w:val="single" w:sz="4" w:space="0" w:color="D9E6EB"/>
            </w:tcBorders>
            <w:shd w:val="clear" w:color="auto" w:fill="F4F8FA"/>
            <w:tcMar>
              <w:top w:w="110" w:type="dxa"/>
              <w:left w:w="160" w:type="dxa"/>
              <w:bottom w:w="110" w:type="dxa"/>
              <w:right w:w="160" w:type="dxa"/>
            </w:tcMar>
          </w:tcPr>
          <w:p w14:paraId="576C6DBC" w14:textId="77777777" w:rsidR="00F75738" w:rsidRDefault="00000000">
            <w:pPr>
              <w:spacing w:after="40"/>
              <w:rPr>
                <w:rFonts w:hint="eastAsia"/>
              </w:rPr>
            </w:pPr>
            <w:r>
              <w:rPr>
                <w:rFonts w:ascii="Carlito" w:hAnsi="Carlito"/>
                <w:b/>
                <w:color w:val="8E24AA"/>
                <w:sz w:val="18"/>
              </w:rPr>
              <w:t>EGG LAW</w:t>
            </w:r>
          </w:p>
          <w:p w14:paraId="75BAB22A" w14:textId="77777777" w:rsidR="00F75738" w:rsidRDefault="00000000">
            <w:pPr>
              <w:spacing w:after="0"/>
              <w:rPr>
                <w:rFonts w:hint="eastAsia"/>
              </w:rPr>
            </w:pPr>
            <w:r>
              <w:rPr>
                <w:i/>
                <w:color w:val="27313A"/>
                <w:sz w:val="20"/>
              </w:rPr>
              <w:t>DRAGON can build ARMORY. ARMORY can sustain future DRAGON.</w:t>
            </w:r>
          </w:p>
        </w:tc>
      </w:tr>
    </w:tbl>
    <w:p w14:paraId="60D26695" w14:textId="77777777" w:rsidR="00F75738" w:rsidRDefault="00F75738">
      <w:pPr>
        <w:spacing w:after="20"/>
        <w:rPr>
          <w:rFonts w:hint="eastAsia"/>
        </w:rPr>
      </w:pPr>
    </w:p>
    <w:p w14:paraId="02B642CA" w14:textId="77777777" w:rsidR="00F75738" w:rsidRDefault="00000000">
      <w:pPr>
        <w:pStyle w:val="Heading2"/>
        <w:spacing w:before="280" w:after="120"/>
      </w:pPr>
      <w:r>
        <w:rPr>
          <w:rFonts w:ascii="Carlito" w:hAnsi="Carlito"/>
          <w:color w:val="123247"/>
        </w:rPr>
        <w:t>28. C1-C6 Canonical DRAGON Coordinate Mapping</w:t>
      </w:r>
    </w:p>
    <w:p w14:paraId="252CFF00" w14:textId="77777777" w:rsidR="00F75738" w:rsidRDefault="00000000">
      <w:pPr>
        <w:pStyle w:val="BodyText"/>
        <w:rPr>
          <w:rFonts w:hint="eastAsia"/>
        </w:rPr>
      </w:pPr>
      <w:r>
        <w:t>The first six C coordinates retain the ordinary ABC number and color sequence Red, Purple, Blue, Green, Yellow, Orange. These coordinate identities do not define DRAGON topology. The strange structure is relational, not numerical.</w:t>
      </w:r>
    </w:p>
    <w:p w14:paraId="4A3F5EA5" w14:textId="77777777" w:rsidR="00F75738" w:rsidRDefault="00000000">
      <w:pPr>
        <w:keepNext/>
        <w:spacing w:after="80"/>
        <w:rPr>
          <w:rFonts w:hint="eastAsia"/>
        </w:rPr>
      </w:pPr>
      <w:r>
        <w:rPr>
          <w:rFonts w:ascii="Carlito" w:hAnsi="Carlito"/>
          <w:b/>
          <w:color w:val="007A99"/>
          <w:sz w:val="19"/>
        </w:rPr>
        <w:t>T11 - CERBERUS C1-C6 Canonical Mapping</w:t>
      </w:r>
    </w:p>
    <w:tbl>
      <w:tblPr>
        <w:tblStyle w:val="TableGrid"/>
        <w:tblW w:w="0" w:type="auto"/>
        <w:jc w:val="center"/>
        <w:tblLayout w:type="fixed"/>
        <w:tblLook w:val="04A0" w:firstRow="1" w:lastRow="0" w:firstColumn="1" w:lastColumn="0" w:noHBand="0" w:noVBand="1"/>
      </w:tblPr>
      <w:tblGrid>
        <w:gridCol w:w="792"/>
        <w:gridCol w:w="1152"/>
        <w:gridCol w:w="1152"/>
        <w:gridCol w:w="2232"/>
        <w:gridCol w:w="4464"/>
      </w:tblGrid>
      <w:tr w:rsidR="00F75738" w14:paraId="456BF78D" w14:textId="77777777">
        <w:trPr>
          <w:tblHeader/>
          <w:jc w:val="center"/>
        </w:trPr>
        <w:tc>
          <w:tcPr>
            <w:tcW w:w="792" w:type="dxa"/>
            <w:shd w:val="clear" w:color="auto" w:fill="123247"/>
            <w:tcMar>
              <w:top w:w="80" w:type="dxa"/>
              <w:left w:w="90" w:type="dxa"/>
              <w:bottom w:w="80" w:type="dxa"/>
              <w:right w:w="90" w:type="dxa"/>
            </w:tcMar>
            <w:vAlign w:val="center"/>
          </w:tcPr>
          <w:p w14:paraId="7C1EC0E5" w14:textId="77777777" w:rsidR="00F75738" w:rsidRDefault="00000000">
            <w:pPr>
              <w:jc w:val="center"/>
              <w:rPr>
                <w:rFonts w:hint="eastAsia"/>
              </w:rPr>
            </w:pPr>
            <w:r>
              <w:rPr>
                <w:rFonts w:ascii="Carlito" w:hAnsi="Carlito"/>
                <w:b/>
                <w:color w:val="FFFFFF"/>
                <w:sz w:val="17"/>
              </w:rPr>
              <w:t>C</w:t>
            </w:r>
          </w:p>
        </w:tc>
        <w:tc>
          <w:tcPr>
            <w:tcW w:w="1152" w:type="dxa"/>
            <w:shd w:val="clear" w:color="auto" w:fill="123247"/>
            <w:tcMar>
              <w:top w:w="80" w:type="dxa"/>
              <w:left w:w="90" w:type="dxa"/>
              <w:bottom w:w="80" w:type="dxa"/>
              <w:right w:w="90" w:type="dxa"/>
            </w:tcMar>
            <w:vAlign w:val="center"/>
          </w:tcPr>
          <w:p w14:paraId="42DB130B" w14:textId="77777777" w:rsidR="00F75738" w:rsidRDefault="00000000">
            <w:pPr>
              <w:jc w:val="center"/>
              <w:rPr>
                <w:rFonts w:hint="eastAsia"/>
              </w:rPr>
            </w:pPr>
            <w:r>
              <w:rPr>
                <w:rFonts w:ascii="Carlito" w:hAnsi="Carlito"/>
                <w:b/>
                <w:color w:val="FFFFFF"/>
                <w:sz w:val="17"/>
              </w:rPr>
              <w:t>Color</w:t>
            </w:r>
          </w:p>
        </w:tc>
        <w:tc>
          <w:tcPr>
            <w:tcW w:w="1152" w:type="dxa"/>
            <w:shd w:val="clear" w:color="auto" w:fill="123247"/>
            <w:tcMar>
              <w:top w:w="80" w:type="dxa"/>
              <w:left w:w="90" w:type="dxa"/>
              <w:bottom w:w="80" w:type="dxa"/>
              <w:right w:w="90" w:type="dxa"/>
            </w:tcMar>
            <w:vAlign w:val="center"/>
          </w:tcPr>
          <w:p w14:paraId="69765E97" w14:textId="77777777" w:rsidR="00F75738" w:rsidRDefault="00000000">
            <w:pPr>
              <w:jc w:val="center"/>
              <w:rPr>
                <w:rFonts w:hint="eastAsia"/>
              </w:rPr>
            </w:pPr>
            <w:r>
              <w:rPr>
                <w:rFonts w:ascii="Carlito" w:hAnsi="Carlito"/>
                <w:b/>
                <w:color w:val="FFFFFF"/>
                <w:sz w:val="17"/>
              </w:rPr>
              <w:t>Token</w:t>
            </w:r>
          </w:p>
        </w:tc>
        <w:tc>
          <w:tcPr>
            <w:tcW w:w="2232" w:type="dxa"/>
            <w:shd w:val="clear" w:color="auto" w:fill="123247"/>
            <w:tcMar>
              <w:top w:w="80" w:type="dxa"/>
              <w:left w:w="90" w:type="dxa"/>
              <w:bottom w:w="80" w:type="dxa"/>
              <w:right w:w="90" w:type="dxa"/>
            </w:tcMar>
            <w:vAlign w:val="center"/>
          </w:tcPr>
          <w:p w14:paraId="7D17BFA3" w14:textId="77777777" w:rsidR="00F75738" w:rsidRDefault="00000000">
            <w:pPr>
              <w:jc w:val="center"/>
              <w:rPr>
                <w:rFonts w:hint="eastAsia"/>
              </w:rPr>
            </w:pPr>
            <w:r>
              <w:rPr>
                <w:rFonts w:ascii="Carlito" w:hAnsi="Carlito"/>
                <w:b/>
                <w:color w:val="FFFFFF"/>
                <w:sz w:val="17"/>
              </w:rPr>
              <w:t>CERBERUS role</w:t>
            </w:r>
          </w:p>
        </w:tc>
        <w:tc>
          <w:tcPr>
            <w:tcW w:w="4464" w:type="dxa"/>
            <w:shd w:val="clear" w:color="auto" w:fill="123247"/>
            <w:tcMar>
              <w:top w:w="80" w:type="dxa"/>
              <w:left w:w="90" w:type="dxa"/>
              <w:bottom w:w="80" w:type="dxa"/>
              <w:right w:w="90" w:type="dxa"/>
            </w:tcMar>
            <w:vAlign w:val="center"/>
          </w:tcPr>
          <w:p w14:paraId="131FC8ED" w14:textId="77777777" w:rsidR="00F75738" w:rsidRDefault="00000000">
            <w:pPr>
              <w:jc w:val="center"/>
              <w:rPr>
                <w:rFonts w:hint="eastAsia"/>
              </w:rPr>
            </w:pPr>
            <w:r>
              <w:rPr>
                <w:rFonts w:ascii="Carlito" w:hAnsi="Carlito"/>
                <w:b/>
                <w:color w:val="FFFFFF"/>
                <w:sz w:val="17"/>
              </w:rPr>
              <w:t>Principal technical structure</w:t>
            </w:r>
          </w:p>
        </w:tc>
      </w:tr>
      <w:tr w:rsidR="00F75738" w14:paraId="400A4B3E"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A04B2B0" w14:textId="77777777" w:rsidR="00F75738" w:rsidRDefault="00000000">
            <w:pPr>
              <w:jc w:val="center"/>
              <w:rPr>
                <w:rFonts w:hint="eastAsia"/>
              </w:rPr>
            </w:pPr>
            <w:r>
              <w:rPr>
                <w:color w:val="26323B"/>
                <w:sz w:val="16"/>
              </w:rPr>
              <w:t>C1</w:t>
            </w:r>
          </w:p>
        </w:tc>
        <w:tc>
          <w:tcPr>
            <w:tcW w:w="1152" w:type="dxa"/>
            <w:tcBorders>
              <w:top w:val="single" w:sz="3" w:space="0" w:color="D4DEE3"/>
              <w:left w:val="single" w:sz="3" w:space="0" w:color="D4DEE3"/>
              <w:bottom w:val="single" w:sz="3" w:space="0" w:color="D4DEE3"/>
              <w:right w:val="single" w:sz="3" w:space="0" w:color="D4DEE3"/>
            </w:tcBorders>
            <w:shd w:val="clear" w:color="auto" w:fill="E53935"/>
            <w:tcMar>
              <w:top w:w="75" w:type="dxa"/>
              <w:left w:w="90" w:type="dxa"/>
              <w:bottom w:w="75" w:type="dxa"/>
              <w:right w:w="90" w:type="dxa"/>
            </w:tcMar>
            <w:vAlign w:val="center"/>
          </w:tcPr>
          <w:p w14:paraId="0147FB4F" w14:textId="77777777" w:rsidR="00F75738" w:rsidRDefault="00000000">
            <w:pPr>
              <w:rPr>
                <w:rFonts w:hint="eastAsia"/>
              </w:rPr>
            </w:pPr>
            <w:r>
              <w:rPr>
                <w:b/>
                <w:color w:val="FFFFFF"/>
                <w:sz w:val="16"/>
              </w:rPr>
              <w:t>Red</w:t>
            </w:r>
          </w:p>
        </w:tc>
        <w:tc>
          <w:tcPr>
            <w:tcW w:w="115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180B25B" w14:textId="77777777" w:rsidR="00F75738" w:rsidRDefault="00000000">
            <w:pPr>
              <w:rPr>
                <w:rFonts w:hint="eastAsia"/>
              </w:rPr>
            </w:pPr>
            <w:r>
              <w:rPr>
                <w:color w:val="26323B"/>
                <w:sz w:val="16"/>
              </w:rPr>
              <w:t>0</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14730CB" w14:textId="77777777" w:rsidR="00F75738" w:rsidRDefault="00000000">
            <w:pPr>
              <w:rPr>
                <w:rFonts w:hint="eastAsia"/>
              </w:rPr>
            </w:pPr>
            <w:r>
              <w:rPr>
                <w:color w:val="26323B"/>
                <w:sz w:val="16"/>
              </w:rPr>
              <w:t>Registration</w:t>
            </w:r>
          </w:p>
        </w:tc>
        <w:tc>
          <w:tcPr>
            <w:tcW w:w="446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327919F" w14:textId="77777777" w:rsidR="00F75738" w:rsidRDefault="00000000">
            <w:pPr>
              <w:rPr>
                <w:rFonts w:hint="eastAsia"/>
              </w:rPr>
            </w:pPr>
            <w:r>
              <w:rPr>
                <w:color w:val="26323B"/>
                <w:sz w:val="16"/>
              </w:rPr>
              <w:t>NodeKey</w:t>
            </w:r>
          </w:p>
        </w:tc>
      </w:tr>
      <w:tr w:rsidR="00F75738" w14:paraId="7D78AB71"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5F55DA1" w14:textId="77777777" w:rsidR="00F75738" w:rsidRDefault="00000000">
            <w:pPr>
              <w:jc w:val="center"/>
              <w:rPr>
                <w:rFonts w:hint="eastAsia"/>
              </w:rPr>
            </w:pPr>
            <w:r>
              <w:rPr>
                <w:color w:val="26323B"/>
                <w:sz w:val="16"/>
              </w:rPr>
              <w:t>C2</w:t>
            </w:r>
          </w:p>
        </w:tc>
        <w:tc>
          <w:tcPr>
            <w:tcW w:w="1152" w:type="dxa"/>
            <w:tcBorders>
              <w:top w:val="single" w:sz="3" w:space="0" w:color="D4DEE3"/>
              <w:left w:val="single" w:sz="3" w:space="0" w:color="D4DEE3"/>
              <w:bottom w:val="single" w:sz="3" w:space="0" w:color="D4DEE3"/>
              <w:right w:val="single" w:sz="3" w:space="0" w:color="D4DEE3"/>
            </w:tcBorders>
            <w:shd w:val="clear" w:color="auto" w:fill="8E24AA"/>
            <w:tcMar>
              <w:top w:w="75" w:type="dxa"/>
              <w:left w:w="90" w:type="dxa"/>
              <w:bottom w:w="75" w:type="dxa"/>
              <w:right w:w="90" w:type="dxa"/>
            </w:tcMar>
            <w:vAlign w:val="center"/>
          </w:tcPr>
          <w:p w14:paraId="1115D264" w14:textId="77777777" w:rsidR="00F75738" w:rsidRDefault="00000000">
            <w:pPr>
              <w:rPr>
                <w:rFonts w:hint="eastAsia"/>
              </w:rPr>
            </w:pPr>
            <w:r>
              <w:rPr>
                <w:b/>
                <w:color w:val="FFFFFF"/>
                <w:sz w:val="16"/>
              </w:rPr>
              <w:t>Purple</w:t>
            </w:r>
          </w:p>
        </w:tc>
        <w:tc>
          <w:tcPr>
            <w:tcW w:w="115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D350532" w14:textId="77777777" w:rsidR="00F75738" w:rsidRDefault="00000000">
            <w:pPr>
              <w:rPr>
                <w:rFonts w:hint="eastAsia"/>
              </w:rPr>
            </w:pPr>
            <w:r>
              <w:rPr>
                <w:color w:val="26323B"/>
                <w:sz w:val="16"/>
              </w:rPr>
              <w:t>XXX</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61511DA" w14:textId="77777777" w:rsidR="00F75738" w:rsidRDefault="00000000">
            <w:pPr>
              <w:rPr>
                <w:rFonts w:hint="eastAsia"/>
              </w:rPr>
            </w:pPr>
            <w:r>
              <w:rPr>
                <w:color w:val="26323B"/>
                <w:sz w:val="16"/>
              </w:rPr>
              <w:t>Operationalization</w:t>
            </w:r>
          </w:p>
        </w:tc>
        <w:tc>
          <w:tcPr>
            <w:tcW w:w="446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15AA4FF" w14:textId="77777777" w:rsidR="00F75738" w:rsidRDefault="00000000">
            <w:pPr>
              <w:rPr>
                <w:rFonts w:hint="eastAsia"/>
              </w:rPr>
            </w:pPr>
            <w:r>
              <w:rPr>
                <w:color w:val="26323B"/>
                <w:sz w:val="16"/>
              </w:rPr>
              <w:t>ModelKey</w:t>
            </w:r>
          </w:p>
        </w:tc>
      </w:tr>
      <w:tr w:rsidR="00F75738" w14:paraId="5ACADDE4"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95601F8" w14:textId="77777777" w:rsidR="00F75738" w:rsidRDefault="00000000">
            <w:pPr>
              <w:jc w:val="center"/>
              <w:rPr>
                <w:rFonts w:hint="eastAsia"/>
              </w:rPr>
            </w:pPr>
            <w:r>
              <w:rPr>
                <w:color w:val="26323B"/>
                <w:sz w:val="16"/>
              </w:rPr>
              <w:t>C3</w:t>
            </w:r>
          </w:p>
        </w:tc>
        <w:tc>
          <w:tcPr>
            <w:tcW w:w="1152" w:type="dxa"/>
            <w:tcBorders>
              <w:top w:val="single" w:sz="3" w:space="0" w:color="D4DEE3"/>
              <w:left w:val="single" w:sz="3" w:space="0" w:color="D4DEE3"/>
              <w:bottom w:val="single" w:sz="3" w:space="0" w:color="D4DEE3"/>
              <w:right w:val="single" w:sz="3" w:space="0" w:color="D4DEE3"/>
            </w:tcBorders>
            <w:shd w:val="clear" w:color="auto" w:fill="1E88E5"/>
            <w:tcMar>
              <w:top w:w="75" w:type="dxa"/>
              <w:left w:w="90" w:type="dxa"/>
              <w:bottom w:w="75" w:type="dxa"/>
              <w:right w:w="90" w:type="dxa"/>
            </w:tcMar>
            <w:vAlign w:val="center"/>
          </w:tcPr>
          <w:p w14:paraId="13963A93" w14:textId="77777777" w:rsidR="00F75738" w:rsidRDefault="00000000">
            <w:pPr>
              <w:rPr>
                <w:rFonts w:hint="eastAsia"/>
              </w:rPr>
            </w:pPr>
            <w:r>
              <w:rPr>
                <w:b/>
                <w:color w:val="FFFFFF"/>
                <w:sz w:val="16"/>
              </w:rPr>
              <w:t>Blue</w:t>
            </w:r>
          </w:p>
        </w:tc>
        <w:tc>
          <w:tcPr>
            <w:tcW w:w="115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551C4B7" w14:textId="77777777" w:rsidR="00F75738" w:rsidRDefault="00000000">
            <w:pPr>
              <w:rPr>
                <w:rFonts w:hint="eastAsia"/>
              </w:rPr>
            </w:pPr>
            <w:r>
              <w:rPr>
                <w:color w:val="26323B"/>
                <w:sz w:val="16"/>
              </w:rPr>
              <w:t>00</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CF45382" w14:textId="77777777" w:rsidR="00F75738" w:rsidRDefault="00000000">
            <w:pPr>
              <w:rPr>
                <w:rFonts w:hint="eastAsia"/>
              </w:rPr>
            </w:pPr>
            <w:r>
              <w:rPr>
                <w:color w:val="26323B"/>
                <w:sz w:val="16"/>
              </w:rPr>
              <w:t>Guidance</w:t>
            </w:r>
          </w:p>
        </w:tc>
        <w:tc>
          <w:tcPr>
            <w:tcW w:w="446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4347074" w14:textId="77777777" w:rsidR="00F75738" w:rsidRDefault="00000000">
            <w:pPr>
              <w:rPr>
                <w:rFonts w:hint="eastAsia"/>
              </w:rPr>
            </w:pPr>
            <w:r>
              <w:rPr>
                <w:color w:val="26323B"/>
                <w:sz w:val="16"/>
              </w:rPr>
              <w:t>Model / Semantic Kernel</w:t>
            </w:r>
          </w:p>
        </w:tc>
      </w:tr>
      <w:tr w:rsidR="00F75738" w14:paraId="238CC698"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3AF662B" w14:textId="77777777" w:rsidR="00F75738" w:rsidRDefault="00000000">
            <w:pPr>
              <w:jc w:val="center"/>
              <w:rPr>
                <w:rFonts w:hint="eastAsia"/>
              </w:rPr>
            </w:pPr>
            <w:r>
              <w:rPr>
                <w:color w:val="26323B"/>
                <w:sz w:val="16"/>
              </w:rPr>
              <w:t>C4</w:t>
            </w:r>
          </w:p>
        </w:tc>
        <w:tc>
          <w:tcPr>
            <w:tcW w:w="1152" w:type="dxa"/>
            <w:tcBorders>
              <w:top w:val="single" w:sz="3" w:space="0" w:color="D4DEE3"/>
              <w:left w:val="single" w:sz="3" w:space="0" w:color="D4DEE3"/>
              <w:bottom w:val="single" w:sz="3" w:space="0" w:color="D4DEE3"/>
              <w:right w:val="single" w:sz="3" w:space="0" w:color="D4DEE3"/>
            </w:tcBorders>
            <w:shd w:val="clear" w:color="auto" w:fill="43A047"/>
            <w:tcMar>
              <w:top w:w="75" w:type="dxa"/>
              <w:left w:w="90" w:type="dxa"/>
              <w:bottom w:w="75" w:type="dxa"/>
              <w:right w:w="90" w:type="dxa"/>
            </w:tcMar>
            <w:vAlign w:val="center"/>
          </w:tcPr>
          <w:p w14:paraId="6AEF6080" w14:textId="77777777" w:rsidR="00F75738" w:rsidRDefault="00000000">
            <w:pPr>
              <w:rPr>
                <w:rFonts w:hint="eastAsia"/>
              </w:rPr>
            </w:pPr>
            <w:r>
              <w:rPr>
                <w:b/>
                <w:color w:val="FFFFFF"/>
                <w:sz w:val="16"/>
              </w:rPr>
              <w:t>Green</w:t>
            </w:r>
          </w:p>
        </w:tc>
        <w:tc>
          <w:tcPr>
            <w:tcW w:w="115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C560961" w14:textId="77777777" w:rsidR="00F75738" w:rsidRDefault="00000000">
            <w:pPr>
              <w:rPr>
                <w:rFonts w:hint="eastAsia"/>
              </w:rPr>
            </w:pPr>
            <w:r>
              <w:rPr>
                <w:color w:val="26323B"/>
                <w:sz w:val="16"/>
              </w:rPr>
              <w:t>X</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BB2CA40" w14:textId="77777777" w:rsidR="00F75738" w:rsidRDefault="00000000">
            <w:pPr>
              <w:rPr>
                <w:rFonts w:hint="eastAsia"/>
              </w:rPr>
            </w:pPr>
            <w:r>
              <w:rPr>
                <w:color w:val="26323B"/>
                <w:sz w:val="16"/>
              </w:rPr>
              <w:t>Determination</w:t>
            </w:r>
          </w:p>
        </w:tc>
        <w:tc>
          <w:tcPr>
            <w:tcW w:w="446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5059E0A" w14:textId="77777777" w:rsidR="00F75738" w:rsidRDefault="00000000">
            <w:pPr>
              <w:rPr>
                <w:rFonts w:hint="eastAsia"/>
              </w:rPr>
            </w:pPr>
            <w:r>
              <w:rPr>
                <w:color w:val="26323B"/>
                <w:sz w:val="16"/>
              </w:rPr>
              <w:t>Classification</w:t>
            </w:r>
          </w:p>
        </w:tc>
      </w:tr>
      <w:tr w:rsidR="00F75738" w14:paraId="12B459BD"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AAB6A57" w14:textId="77777777" w:rsidR="00F75738" w:rsidRDefault="00000000">
            <w:pPr>
              <w:jc w:val="center"/>
              <w:rPr>
                <w:rFonts w:hint="eastAsia"/>
              </w:rPr>
            </w:pPr>
            <w:r>
              <w:rPr>
                <w:color w:val="26323B"/>
                <w:sz w:val="16"/>
              </w:rPr>
              <w:t>C5</w:t>
            </w:r>
          </w:p>
        </w:tc>
        <w:tc>
          <w:tcPr>
            <w:tcW w:w="1152" w:type="dxa"/>
            <w:tcBorders>
              <w:top w:val="single" w:sz="3" w:space="0" w:color="D4DEE3"/>
              <w:left w:val="single" w:sz="3" w:space="0" w:color="D4DEE3"/>
              <w:bottom w:val="single" w:sz="3" w:space="0" w:color="D4DEE3"/>
              <w:right w:val="single" w:sz="3" w:space="0" w:color="D4DEE3"/>
            </w:tcBorders>
            <w:shd w:val="clear" w:color="auto" w:fill="FDD835"/>
            <w:tcMar>
              <w:top w:w="75" w:type="dxa"/>
              <w:left w:w="90" w:type="dxa"/>
              <w:bottom w:w="75" w:type="dxa"/>
              <w:right w:w="90" w:type="dxa"/>
            </w:tcMar>
            <w:vAlign w:val="center"/>
          </w:tcPr>
          <w:p w14:paraId="4D1B837E" w14:textId="77777777" w:rsidR="00F75738" w:rsidRDefault="00000000">
            <w:pPr>
              <w:rPr>
                <w:rFonts w:hint="eastAsia"/>
              </w:rPr>
            </w:pPr>
            <w:r>
              <w:rPr>
                <w:b/>
                <w:color w:val="000000"/>
                <w:sz w:val="16"/>
              </w:rPr>
              <w:t>Yellow</w:t>
            </w:r>
          </w:p>
        </w:tc>
        <w:tc>
          <w:tcPr>
            <w:tcW w:w="115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390443A" w14:textId="77777777" w:rsidR="00F75738" w:rsidRDefault="00000000">
            <w:pPr>
              <w:rPr>
                <w:rFonts w:hint="eastAsia"/>
              </w:rPr>
            </w:pPr>
            <w:r>
              <w:rPr>
                <w:color w:val="26323B"/>
                <w:sz w:val="16"/>
              </w:rPr>
              <w:t>000</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0963B8A" w14:textId="77777777" w:rsidR="00F75738" w:rsidRDefault="00000000">
            <w:pPr>
              <w:rPr>
                <w:rFonts w:hint="eastAsia"/>
              </w:rPr>
            </w:pPr>
            <w:r>
              <w:rPr>
                <w:color w:val="26323B"/>
                <w:sz w:val="16"/>
              </w:rPr>
              <w:t>Normative</w:t>
            </w:r>
          </w:p>
        </w:tc>
        <w:tc>
          <w:tcPr>
            <w:tcW w:w="446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E76E822" w14:textId="77777777" w:rsidR="00F75738" w:rsidRDefault="00000000">
            <w:pPr>
              <w:rPr>
                <w:rFonts w:hint="eastAsia"/>
              </w:rPr>
            </w:pPr>
            <w:r>
              <w:rPr>
                <w:color w:val="26323B"/>
                <w:sz w:val="16"/>
              </w:rPr>
              <w:t>Rules / Ruleset</w:t>
            </w:r>
          </w:p>
        </w:tc>
      </w:tr>
      <w:tr w:rsidR="00F75738" w14:paraId="1F49880F"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BE36507" w14:textId="77777777" w:rsidR="00F75738" w:rsidRDefault="00000000">
            <w:pPr>
              <w:jc w:val="center"/>
              <w:rPr>
                <w:rFonts w:hint="eastAsia"/>
              </w:rPr>
            </w:pPr>
            <w:r>
              <w:rPr>
                <w:color w:val="26323B"/>
                <w:sz w:val="16"/>
              </w:rPr>
              <w:t>C6</w:t>
            </w:r>
          </w:p>
        </w:tc>
        <w:tc>
          <w:tcPr>
            <w:tcW w:w="1152" w:type="dxa"/>
            <w:tcBorders>
              <w:top w:val="single" w:sz="3" w:space="0" w:color="D4DEE3"/>
              <w:left w:val="single" w:sz="3" w:space="0" w:color="D4DEE3"/>
              <w:bottom w:val="single" w:sz="3" w:space="0" w:color="D4DEE3"/>
              <w:right w:val="single" w:sz="3" w:space="0" w:color="D4DEE3"/>
            </w:tcBorders>
            <w:shd w:val="clear" w:color="auto" w:fill="FB8C00"/>
            <w:tcMar>
              <w:top w:w="75" w:type="dxa"/>
              <w:left w:w="90" w:type="dxa"/>
              <w:bottom w:w="75" w:type="dxa"/>
              <w:right w:w="90" w:type="dxa"/>
            </w:tcMar>
            <w:vAlign w:val="center"/>
          </w:tcPr>
          <w:p w14:paraId="4DA78E51" w14:textId="77777777" w:rsidR="00F75738" w:rsidRDefault="00000000">
            <w:pPr>
              <w:rPr>
                <w:rFonts w:hint="eastAsia"/>
              </w:rPr>
            </w:pPr>
            <w:r>
              <w:rPr>
                <w:b/>
                <w:color w:val="FFFFFF"/>
                <w:sz w:val="16"/>
              </w:rPr>
              <w:t>Orange</w:t>
            </w:r>
          </w:p>
        </w:tc>
        <w:tc>
          <w:tcPr>
            <w:tcW w:w="115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00B8BEC" w14:textId="77777777" w:rsidR="00F75738" w:rsidRDefault="00000000">
            <w:pPr>
              <w:rPr>
                <w:rFonts w:hint="eastAsia"/>
              </w:rPr>
            </w:pPr>
            <w:r>
              <w:rPr>
                <w:color w:val="26323B"/>
                <w:sz w:val="16"/>
              </w:rPr>
              <w:t>XX</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603B60D" w14:textId="77777777" w:rsidR="00F75738" w:rsidRDefault="00000000">
            <w:pPr>
              <w:rPr>
                <w:rFonts w:hint="eastAsia"/>
              </w:rPr>
            </w:pPr>
            <w:r>
              <w:rPr>
                <w:color w:val="26323B"/>
                <w:sz w:val="16"/>
              </w:rPr>
              <w:t>Agentive</w:t>
            </w:r>
          </w:p>
        </w:tc>
        <w:tc>
          <w:tcPr>
            <w:tcW w:w="446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76BD7FB" w14:textId="77777777" w:rsidR="00F75738" w:rsidRDefault="00000000">
            <w:pPr>
              <w:rPr>
                <w:rFonts w:hint="eastAsia"/>
              </w:rPr>
            </w:pPr>
            <w:r>
              <w:rPr>
                <w:color w:val="26323B"/>
                <w:sz w:val="16"/>
              </w:rPr>
              <w:t>Operator / Agentive mechanism</w:t>
            </w:r>
          </w:p>
        </w:tc>
      </w:tr>
    </w:tbl>
    <w:p w14:paraId="62F5730D" w14:textId="77777777" w:rsidR="00F75738" w:rsidRDefault="00F75738">
      <w:pPr>
        <w:spacing w:after="40"/>
        <w:rPr>
          <w:rFonts w:hint="eastAsia"/>
        </w:rPr>
      </w:pPr>
    </w:p>
    <w:p w14:paraId="7D4B9E20" w14:textId="77777777" w:rsidR="00F75738" w:rsidRDefault="00000000">
      <w:pPr>
        <w:pStyle w:val="Heading2"/>
        <w:spacing w:before="280" w:after="120"/>
      </w:pPr>
      <w:r>
        <w:rPr>
          <w:rFonts w:ascii="Carlito" w:hAnsi="Carlito"/>
          <w:color w:val="123247"/>
        </w:rPr>
        <w:t>29. The Three-Headed DRAGON</w:t>
      </w:r>
    </w:p>
    <w:p w14:paraId="58FE1AC0" w14:textId="77777777" w:rsidR="00F75738" w:rsidRDefault="00000000">
      <w:pPr>
        <w:pStyle w:val="BodyText"/>
        <w:rPr>
          <w:rFonts w:hint="eastAsia"/>
        </w:rPr>
      </w:pPr>
      <w:r>
        <w:t>DRAGON is organized as three polarity heads: 0 with X, 00 with XX, and 000 with XXX. Each head is a coupled tension necessary for the cybernetic whole rather than a stage in a linear procedure.</w:t>
      </w:r>
    </w:p>
    <w:p w14:paraId="27550B99" w14:textId="77777777" w:rsidR="00F75738" w:rsidRDefault="00000000">
      <w:pPr>
        <w:pStyle w:val="BodyText"/>
        <w:rPr>
          <w:rFonts w:hint="eastAsia"/>
        </w:rPr>
      </w:pPr>
      <w:r>
        <w:t>The primary visible heads are Red, Blue, and Yellow. Their complementary Green, Orange, and Purple counterparts are carried through the same wrapped creature. The result is three heads, six fixed coordinate colors, and one closed architecture.</w:t>
      </w:r>
    </w:p>
    <w:tbl>
      <w:tblPr>
        <w:tblW w:w="0" w:type="auto"/>
        <w:jc w:val="center"/>
        <w:tblLayout w:type="fixed"/>
        <w:tblLook w:val="04A0" w:firstRow="1" w:lastRow="0" w:firstColumn="1" w:lastColumn="0" w:noHBand="0" w:noVBand="1"/>
      </w:tblPr>
      <w:tblGrid>
        <w:gridCol w:w="10282"/>
      </w:tblGrid>
      <w:tr w:rsidR="00F75738" w14:paraId="1C307B55" w14:textId="77777777">
        <w:trPr>
          <w:jc w:val="center"/>
        </w:trPr>
        <w:tc>
          <w:tcPr>
            <w:tcW w:w="10282" w:type="dxa"/>
            <w:tcBorders>
              <w:top w:val="single" w:sz="4" w:space="0" w:color="D9E6EB"/>
              <w:left w:val="single" w:sz="18" w:space="0" w:color="E53935"/>
              <w:bottom w:val="single" w:sz="4" w:space="0" w:color="D9E6EB"/>
              <w:right w:val="single" w:sz="4" w:space="0" w:color="D9E6EB"/>
            </w:tcBorders>
            <w:shd w:val="clear" w:color="auto" w:fill="F4F8FA"/>
            <w:tcMar>
              <w:top w:w="110" w:type="dxa"/>
              <w:left w:w="160" w:type="dxa"/>
              <w:bottom w:w="110" w:type="dxa"/>
              <w:right w:w="160" w:type="dxa"/>
            </w:tcMar>
          </w:tcPr>
          <w:p w14:paraId="04AAA9E1" w14:textId="77777777" w:rsidR="00F75738" w:rsidRDefault="00000000">
            <w:pPr>
              <w:spacing w:after="40"/>
              <w:rPr>
                <w:rFonts w:hint="eastAsia"/>
              </w:rPr>
            </w:pPr>
            <w:r>
              <w:rPr>
                <w:rFonts w:ascii="Carlito" w:hAnsi="Carlito"/>
                <w:b/>
                <w:color w:val="E53935"/>
                <w:sz w:val="18"/>
              </w:rPr>
              <w:t>THREE-HEAD LAW</w:t>
            </w:r>
          </w:p>
          <w:p w14:paraId="2243C02E" w14:textId="77777777" w:rsidR="00F75738" w:rsidRDefault="00000000">
            <w:pPr>
              <w:spacing w:after="0"/>
              <w:rPr>
                <w:rFonts w:hint="eastAsia"/>
              </w:rPr>
            </w:pPr>
            <w:r>
              <w:rPr>
                <w:i/>
                <w:color w:val="27313A"/>
                <w:sz w:val="20"/>
              </w:rPr>
              <w:t>DRAGON is 0/X, 00/XX, and 000/XXX - three coupled polarity heads.</w:t>
            </w:r>
          </w:p>
        </w:tc>
      </w:tr>
    </w:tbl>
    <w:p w14:paraId="0AF81E76" w14:textId="77777777" w:rsidR="00F75738" w:rsidRDefault="00F75738">
      <w:pPr>
        <w:spacing w:after="20"/>
        <w:rPr>
          <w:rFonts w:hint="eastAsia"/>
        </w:rPr>
      </w:pPr>
    </w:p>
    <w:p w14:paraId="6BB53948" w14:textId="77777777" w:rsidR="00F75738" w:rsidRDefault="00000000">
      <w:pPr>
        <w:keepNext/>
        <w:spacing w:after="80"/>
        <w:rPr>
          <w:rFonts w:hint="eastAsia"/>
        </w:rPr>
      </w:pPr>
      <w:r>
        <w:rPr>
          <w:rFonts w:ascii="Carlito" w:hAnsi="Carlito"/>
          <w:b/>
          <w:color w:val="007A99"/>
          <w:sz w:val="19"/>
        </w:rPr>
        <w:lastRenderedPageBreak/>
        <w:t>T12 - DRAGON Three Polarity Heads</w:t>
      </w:r>
    </w:p>
    <w:tbl>
      <w:tblPr>
        <w:tblStyle w:val="TableGrid"/>
        <w:tblW w:w="0" w:type="auto"/>
        <w:jc w:val="center"/>
        <w:tblLayout w:type="fixed"/>
        <w:tblLook w:val="04A0" w:firstRow="1" w:lastRow="0" w:firstColumn="1" w:lastColumn="0" w:noHBand="0" w:noVBand="1"/>
      </w:tblPr>
      <w:tblGrid>
        <w:gridCol w:w="1080"/>
        <w:gridCol w:w="1224"/>
        <w:gridCol w:w="1440"/>
        <w:gridCol w:w="1656"/>
        <w:gridCol w:w="2304"/>
        <w:gridCol w:w="2376"/>
      </w:tblGrid>
      <w:tr w:rsidR="00F75738" w14:paraId="3E39C1FD" w14:textId="77777777">
        <w:trPr>
          <w:tblHeader/>
          <w:jc w:val="center"/>
        </w:trPr>
        <w:tc>
          <w:tcPr>
            <w:tcW w:w="1080" w:type="dxa"/>
            <w:shd w:val="clear" w:color="auto" w:fill="123247"/>
            <w:tcMar>
              <w:top w:w="80" w:type="dxa"/>
              <w:left w:w="90" w:type="dxa"/>
              <w:bottom w:w="80" w:type="dxa"/>
              <w:right w:w="90" w:type="dxa"/>
            </w:tcMar>
            <w:vAlign w:val="center"/>
          </w:tcPr>
          <w:p w14:paraId="226363A3" w14:textId="77777777" w:rsidR="00F75738" w:rsidRDefault="00000000">
            <w:pPr>
              <w:jc w:val="center"/>
              <w:rPr>
                <w:rFonts w:hint="eastAsia"/>
              </w:rPr>
            </w:pPr>
            <w:r>
              <w:rPr>
                <w:rFonts w:ascii="Carlito" w:hAnsi="Carlito"/>
                <w:b/>
                <w:color w:val="FFFFFF"/>
                <w:sz w:val="17"/>
              </w:rPr>
              <w:t>Head</w:t>
            </w:r>
          </w:p>
        </w:tc>
        <w:tc>
          <w:tcPr>
            <w:tcW w:w="1224" w:type="dxa"/>
            <w:shd w:val="clear" w:color="auto" w:fill="123247"/>
            <w:tcMar>
              <w:top w:w="80" w:type="dxa"/>
              <w:left w:w="90" w:type="dxa"/>
              <w:bottom w:w="80" w:type="dxa"/>
              <w:right w:w="90" w:type="dxa"/>
            </w:tcMar>
            <w:vAlign w:val="center"/>
          </w:tcPr>
          <w:p w14:paraId="59F22E05" w14:textId="77777777" w:rsidR="00F75738" w:rsidRDefault="00000000">
            <w:pPr>
              <w:jc w:val="center"/>
              <w:rPr>
                <w:rFonts w:hint="eastAsia"/>
              </w:rPr>
            </w:pPr>
            <w:r>
              <w:rPr>
                <w:rFonts w:ascii="Carlito" w:hAnsi="Carlito"/>
                <w:b/>
                <w:color w:val="FFFFFF"/>
                <w:sz w:val="17"/>
              </w:rPr>
              <w:t>Polarity</w:t>
            </w:r>
          </w:p>
        </w:tc>
        <w:tc>
          <w:tcPr>
            <w:tcW w:w="1440" w:type="dxa"/>
            <w:shd w:val="clear" w:color="auto" w:fill="123247"/>
            <w:tcMar>
              <w:top w:w="80" w:type="dxa"/>
              <w:left w:w="90" w:type="dxa"/>
              <w:bottom w:w="80" w:type="dxa"/>
              <w:right w:w="90" w:type="dxa"/>
            </w:tcMar>
            <w:vAlign w:val="center"/>
          </w:tcPr>
          <w:p w14:paraId="3ADC4C6F" w14:textId="77777777" w:rsidR="00F75738" w:rsidRDefault="00000000">
            <w:pPr>
              <w:jc w:val="center"/>
              <w:rPr>
                <w:rFonts w:hint="eastAsia"/>
              </w:rPr>
            </w:pPr>
            <w:r>
              <w:rPr>
                <w:rFonts w:ascii="Carlito" w:hAnsi="Carlito"/>
                <w:b/>
                <w:color w:val="FFFFFF"/>
                <w:sz w:val="17"/>
              </w:rPr>
              <w:t>Coordinates</w:t>
            </w:r>
          </w:p>
        </w:tc>
        <w:tc>
          <w:tcPr>
            <w:tcW w:w="1656" w:type="dxa"/>
            <w:shd w:val="clear" w:color="auto" w:fill="123247"/>
            <w:tcMar>
              <w:top w:w="80" w:type="dxa"/>
              <w:left w:w="90" w:type="dxa"/>
              <w:bottom w:w="80" w:type="dxa"/>
              <w:right w:w="90" w:type="dxa"/>
            </w:tcMar>
            <w:vAlign w:val="center"/>
          </w:tcPr>
          <w:p w14:paraId="306D1744" w14:textId="77777777" w:rsidR="00F75738" w:rsidRDefault="00000000">
            <w:pPr>
              <w:jc w:val="center"/>
              <w:rPr>
                <w:rFonts w:hint="eastAsia"/>
              </w:rPr>
            </w:pPr>
            <w:r>
              <w:rPr>
                <w:rFonts w:ascii="Carlito" w:hAnsi="Carlito"/>
                <w:b/>
                <w:color w:val="FFFFFF"/>
                <w:sz w:val="17"/>
              </w:rPr>
              <w:t>Colors</w:t>
            </w:r>
          </w:p>
        </w:tc>
        <w:tc>
          <w:tcPr>
            <w:tcW w:w="2304" w:type="dxa"/>
            <w:shd w:val="clear" w:color="auto" w:fill="123247"/>
            <w:tcMar>
              <w:top w:w="80" w:type="dxa"/>
              <w:left w:w="90" w:type="dxa"/>
              <w:bottom w:w="80" w:type="dxa"/>
              <w:right w:w="90" w:type="dxa"/>
            </w:tcMar>
            <w:vAlign w:val="center"/>
          </w:tcPr>
          <w:p w14:paraId="6422567B" w14:textId="77777777" w:rsidR="00F75738" w:rsidRDefault="00000000">
            <w:pPr>
              <w:jc w:val="center"/>
              <w:rPr>
                <w:rFonts w:hint="eastAsia"/>
              </w:rPr>
            </w:pPr>
            <w:r>
              <w:rPr>
                <w:rFonts w:ascii="Carlito" w:hAnsi="Carlito"/>
                <w:b/>
                <w:color w:val="FFFFFF"/>
                <w:sz w:val="17"/>
              </w:rPr>
              <w:t>Technical pair</w:t>
            </w:r>
          </w:p>
        </w:tc>
        <w:tc>
          <w:tcPr>
            <w:tcW w:w="2376" w:type="dxa"/>
            <w:shd w:val="clear" w:color="auto" w:fill="123247"/>
            <w:tcMar>
              <w:top w:w="80" w:type="dxa"/>
              <w:left w:w="90" w:type="dxa"/>
              <w:bottom w:w="80" w:type="dxa"/>
              <w:right w:w="90" w:type="dxa"/>
            </w:tcMar>
            <w:vAlign w:val="center"/>
          </w:tcPr>
          <w:p w14:paraId="145C912A" w14:textId="77777777" w:rsidR="00F75738" w:rsidRDefault="00000000">
            <w:pPr>
              <w:jc w:val="center"/>
              <w:rPr>
                <w:rFonts w:hint="eastAsia"/>
              </w:rPr>
            </w:pPr>
            <w:r>
              <w:rPr>
                <w:rFonts w:ascii="Carlito" w:hAnsi="Carlito"/>
                <w:b/>
                <w:color w:val="FFFFFF"/>
                <w:sz w:val="17"/>
              </w:rPr>
              <w:t>Cybernetic tension</w:t>
            </w:r>
          </w:p>
        </w:tc>
      </w:tr>
      <w:tr w:rsidR="00F75738" w14:paraId="0E4AE26D" w14:textId="77777777">
        <w:trPr>
          <w:jc w:val="center"/>
        </w:trPr>
        <w:tc>
          <w:tcPr>
            <w:tcW w:w="108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8D3D68F" w14:textId="77777777" w:rsidR="00F75738" w:rsidRDefault="00000000">
            <w:pPr>
              <w:jc w:val="center"/>
              <w:rPr>
                <w:rFonts w:hint="eastAsia"/>
              </w:rPr>
            </w:pPr>
            <w:r>
              <w:rPr>
                <w:color w:val="26323B"/>
                <w:sz w:val="14"/>
              </w:rPr>
              <w:t>Head I</w:t>
            </w:r>
          </w:p>
        </w:tc>
        <w:tc>
          <w:tcPr>
            <w:tcW w:w="122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1DB0904" w14:textId="77777777" w:rsidR="00F75738" w:rsidRDefault="00000000">
            <w:pPr>
              <w:rPr>
                <w:rFonts w:hint="eastAsia"/>
              </w:rPr>
            </w:pPr>
            <w:r>
              <w:rPr>
                <w:color w:val="26323B"/>
                <w:sz w:val="14"/>
              </w:rPr>
              <w:t>0 &lt;-&gt; X</w:t>
            </w:r>
          </w:p>
        </w:tc>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AF5827E" w14:textId="77777777" w:rsidR="00F75738" w:rsidRDefault="00000000">
            <w:pPr>
              <w:rPr>
                <w:rFonts w:hint="eastAsia"/>
              </w:rPr>
            </w:pPr>
            <w:r>
              <w:rPr>
                <w:color w:val="26323B"/>
                <w:sz w:val="14"/>
              </w:rPr>
              <w:t>C1 &lt;-&gt; C4</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79C03C7" w14:textId="77777777" w:rsidR="00F75738" w:rsidRDefault="00000000">
            <w:pPr>
              <w:rPr>
                <w:rFonts w:hint="eastAsia"/>
              </w:rPr>
            </w:pPr>
            <w:r>
              <w:rPr>
                <w:color w:val="26323B"/>
                <w:sz w:val="14"/>
              </w:rPr>
              <w:t>Red &lt;-&gt; Green</w:t>
            </w:r>
          </w:p>
        </w:tc>
        <w:tc>
          <w:tcPr>
            <w:tcW w:w="230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749B844" w14:textId="77777777" w:rsidR="00F75738" w:rsidRDefault="00000000">
            <w:pPr>
              <w:rPr>
                <w:rFonts w:hint="eastAsia"/>
              </w:rPr>
            </w:pPr>
            <w:r>
              <w:rPr>
                <w:color w:val="26323B"/>
                <w:sz w:val="14"/>
              </w:rPr>
              <w:t>NodeKey &lt;-&gt; Classification</w:t>
            </w:r>
          </w:p>
        </w:tc>
        <w:tc>
          <w:tcPr>
            <w:tcW w:w="237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22EF3C6" w14:textId="77777777" w:rsidR="00F75738" w:rsidRDefault="00000000">
            <w:pPr>
              <w:rPr>
                <w:rFonts w:hint="eastAsia"/>
              </w:rPr>
            </w:pPr>
            <w:r>
              <w:rPr>
                <w:color w:val="26323B"/>
                <w:sz w:val="14"/>
              </w:rPr>
              <w:t>Identity &lt;-&gt; Determination</w:t>
            </w:r>
          </w:p>
        </w:tc>
      </w:tr>
      <w:tr w:rsidR="00F75738" w14:paraId="4775FB7E" w14:textId="77777777">
        <w:trPr>
          <w:jc w:val="center"/>
        </w:trPr>
        <w:tc>
          <w:tcPr>
            <w:tcW w:w="108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9DD2DDC" w14:textId="77777777" w:rsidR="00F75738" w:rsidRDefault="00000000">
            <w:pPr>
              <w:jc w:val="center"/>
              <w:rPr>
                <w:rFonts w:hint="eastAsia"/>
              </w:rPr>
            </w:pPr>
            <w:r>
              <w:rPr>
                <w:color w:val="26323B"/>
                <w:sz w:val="14"/>
              </w:rPr>
              <w:t>Head II</w:t>
            </w:r>
          </w:p>
        </w:tc>
        <w:tc>
          <w:tcPr>
            <w:tcW w:w="122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5354EF3" w14:textId="77777777" w:rsidR="00F75738" w:rsidRDefault="00000000">
            <w:pPr>
              <w:rPr>
                <w:rFonts w:hint="eastAsia"/>
              </w:rPr>
            </w:pPr>
            <w:r>
              <w:rPr>
                <w:color w:val="26323B"/>
                <w:sz w:val="14"/>
              </w:rPr>
              <w:t>00 &lt;-&gt; XX</w:t>
            </w:r>
          </w:p>
        </w:tc>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922AE0C" w14:textId="77777777" w:rsidR="00F75738" w:rsidRDefault="00000000">
            <w:pPr>
              <w:rPr>
                <w:rFonts w:hint="eastAsia"/>
              </w:rPr>
            </w:pPr>
            <w:r>
              <w:rPr>
                <w:color w:val="26323B"/>
                <w:sz w:val="14"/>
              </w:rPr>
              <w:t>C3 &lt;-&gt; C6</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27BE02B" w14:textId="77777777" w:rsidR="00F75738" w:rsidRDefault="00000000">
            <w:pPr>
              <w:rPr>
                <w:rFonts w:hint="eastAsia"/>
              </w:rPr>
            </w:pPr>
            <w:r>
              <w:rPr>
                <w:color w:val="26323B"/>
                <w:sz w:val="14"/>
              </w:rPr>
              <w:t>Blue &lt;-&gt; Orange</w:t>
            </w:r>
          </w:p>
        </w:tc>
        <w:tc>
          <w:tcPr>
            <w:tcW w:w="230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553BB58" w14:textId="77777777" w:rsidR="00F75738" w:rsidRDefault="00000000">
            <w:pPr>
              <w:rPr>
                <w:rFonts w:hint="eastAsia"/>
              </w:rPr>
            </w:pPr>
            <w:r>
              <w:rPr>
                <w:color w:val="26323B"/>
                <w:sz w:val="14"/>
              </w:rPr>
              <w:t>Model &lt;-&gt; Operator</w:t>
            </w:r>
          </w:p>
        </w:tc>
        <w:tc>
          <w:tcPr>
            <w:tcW w:w="237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8470420" w14:textId="77777777" w:rsidR="00F75738" w:rsidRDefault="00000000">
            <w:pPr>
              <w:rPr>
                <w:rFonts w:hint="eastAsia"/>
              </w:rPr>
            </w:pPr>
            <w:r>
              <w:rPr>
                <w:color w:val="26323B"/>
                <w:sz w:val="14"/>
              </w:rPr>
              <w:t>Interpretation &lt;-&gt; Action</w:t>
            </w:r>
          </w:p>
        </w:tc>
      </w:tr>
      <w:tr w:rsidR="00F75738" w14:paraId="2A7DCBEE" w14:textId="77777777">
        <w:trPr>
          <w:jc w:val="center"/>
        </w:trPr>
        <w:tc>
          <w:tcPr>
            <w:tcW w:w="108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43DEFA3" w14:textId="77777777" w:rsidR="00F75738" w:rsidRDefault="00000000">
            <w:pPr>
              <w:jc w:val="center"/>
              <w:rPr>
                <w:rFonts w:hint="eastAsia"/>
              </w:rPr>
            </w:pPr>
            <w:r>
              <w:rPr>
                <w:color w:val="26323B"/>
                <w:sz w:val="14"/>
              </w:rPr>
              <w:t>Head III</w:t>
            </w:r>
          </w:p>
        </w:tc>
        <w:tc>
          <w:tcPr>
            <w:tcW w:w="122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71EF20B" w14:textId="77777777" w:rsidR="00F75738" w:rsidRDefault="00000000">
            <w:pPr>
              <w:rPr>
                <w:rFonts w:hint="eastAsia"/>
              </w:rPr>
            </w:pPr>
            <w:r>
              <w:rPr>
                <w:color w:val="26323B"/>
                <w:sz w:val="14"/>
              </w:rPr>
              <w:t>000 &lt;-&gt; XXX</w:t>
            </w:r>
          </w:p>
        </w:tc>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93861D1" w14:textId="77777777" w:rsidR="00F75738" w:rsidRDefault="00000000">
            <w:pPr>
              <w:rPr>
                <w:rFonts w:hint="eastAsia"/>
              </w:rPr>
            </w:pPr>
            <w:r>
              <w:rPr>
                <w:color w:val="26323B"/>
                <w:sz w:val="14"/>
              </w:rPr>
              <w:t>C5 &lt;-&gt; C2</w:t>
            </w:r>
          </w:p>
        </w:tc>
        <w:tc>
          <w:tcPr>
            <w:tcW w:w="165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30D7641" w14:textId="77777777" w:rsidR="00F75738" w:rsidRDefault="00000000">
            <w:pPr>
              <w:rPr>
                <w:rFonts w:hint="eastAsia"/>
              </w:rPr>
            </w:pPr>
            <w:r>
              <w:rPr>
                <w:color w:val="26323B"/>
                <w:sz w:val="14"/>
              </w:rPr>
              <w:t>Yellow &lt;-&gt; Purple</w:t>
            </w:r>
          </w:p>
        </w:tc>
        <w:tc>
          <w:tcPr>
            <w:tcW w:w="230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67E6199" w14:textId="77777777" w:rsidR="00F75738" w:rsidRDefault="00000000">
            <w:pPr>
              <w:rPr>
                <w:rFonts w:hint="eastAsia"/>
              </w:rPr>
            </w:pPr>
            <w:r>
              <w:rPr>
                <w:color w:val="26323B"/>
                <w:sz w:val="14"/>
              </w:rPr>
              <w:t>Rules &lt;-&gt; ModelKey</w:t>
            </w:r>
          </w:p>
        </w:tc>
        <w:tc>
          <w:tcPr>
            <w:tcW w:w="237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972F715" w14:textId="77777777" w:rsidR="00F75738" w:rsidRDefault="00000000">
            <w:pPr>
              <w:rPr>
                <w:rFonts w:hint="eastAsia"/>
              </w:rPr>
            </w:pPr>
            <w:r>
              <w:rPr>
                <w:color w:val="26323B"/>
                <w:sz w:val="14"/>
              </w:rPr>
              <w:t>Governance &lt;-&gt; Instantiated state</w:t>
            </w:r>
          </w:p>
        </w:tc>
      </w:tr>
    </w:tbl>
    <w:p w14:paraId="37052122" w14:textId="77777777" w:rsidR="00F75738" w:rsidRDefault="00F75738">
      <w:pPr>
        <w:spacing w:after="40"/>
        <w:rPr>
          <w:rFonts w:hint="eastAsia"/>
        </w:rPr>
      </w:pPr>
    </w:p>
    <w:p w14:paraId="5AD4ED9E" w14:textId="77777777" w:rsidR="00F75738" w:rsidRDefault="00000000">
      <w:pPr>
        <w:keepNext/>
        <w:spacing w:before="100" w:after="40"/>
        <w:jc w:val="center"/>
        <w:rPr>
          <w:rFonts w:hint="eastAsia"/>
        </w:rPr>
      </w:pPr>
      <w:r>
        <w:rPr>
          <w:noProof/>
        </w:rPr>
        <w:drawing>
          <wp:inline distT="0" distB="0" distL="0" distR="0" wp14:anchorId="500FCFE4" wp14:editId="09A73C64">
            <wp:extent cx="6217920" cy="349943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adic_neon_dragon_sigil_diagram.png"/>
                    <pic:cNvPicPr/>
                  </pic:nvPicPr>
                  <pic:blipFill>
                    <a:blip r:embed="rId20"/>
                    <a:stretch>
                      <a:fillRect/>
                    </a:stretch>
                  </pic:blipFill>
                  <pic:spPr>
                    <a:xfrm>
                      <a:off x="0" y="0"/>
                      <a:ext cx="6217920" cy="3499439"/>
                    </a:xfrm>
                    <a:prstGeom prst="rect">
                      <a:avLst/>
                    </a:prstGeom>
                  </pic:spPr>
                </pic:pic>
              </a:graphicData>
            </a:graphic>
          </wp:inline>
        </w:drawing>
      </w:r>
    </w:p>
    <w:p w14:paraId="35AC9F30" w14:textId="77777777" w:rsidR="00F75738" w:rsidRDefault="00000000">
      <w:pPr>
        <w:pStyle w:val="Caption"/>
        <w:spacing w:after="160"/>
        <w:jc w:val="center"/>
        <w:rPr>
          <w:rFonts w:hint="eastAsia"/>
        </w:rPr>
      </w:pPr>
      <w:r>
        <w:rPr>
          <w:color w:val="4F5962"/>
        </w:rPr>
        <w:t>F15 — The three-headed DRAGON. Exactly three primary heads - Red, Blue, and Yellow - carry the complementary Green, Orange, and Purple poles through one wrapped cybernetic closure.</w:t>
      </w:r>
    </w:p>
    <w:p w14:paraId="3A63D7A5" w14:textId="77777777" w:rsidR="00F75738" w:rsidRDefault="00000000">
      <w:pPr>
        <w:pStyle w:val="Heading2"/>
        <w:spacing w:before="280" w:after="120"/>
      </w:pPr>
      <w:r>
        <w:rPr>
          <w:rFonts w:ascii="Carlito" w:hAnsi="Carlito"/>
          <w:color w:val="123247"/>
        </w:rPr>
        <w:t>30. Head I - 0 / X - Registration and Determination</w:t>
      </w:r>
    </w:p>
    <w:p w14:paraId="23549B4D" w14:textId="77777777" w:rsidR="00F75738" w:rsidRDefault="00000000">
      <w:pPr>
        <w:pStyle w:val="BodyText"/>
        <w:rPr>
          <w:rFonts w:hint="eastAsia"/>
        </w:rPr>
      </w:pPr>
      <w:r>
        <w:t>Head I binds stable identity to determination. C1 Registration establishes an exact addressable identity through NodeKeys. C4 Determination governs Classification, applicability, scope, and semantic placement.</w:t>
      </w:r>
    </w:p>
    <w:p w14:paraId="7FD6A1F3" w14:textId="77777777" w:rsidR="00F75738" w:rsidRDefault="00000000">
      <w:pPr>
        <w:pStyle w:val="BodyText"/>
        <w:rPr>
          <w:rFonts w:hint="eastAsia"/>
        </w:rPr>
      </w:pPr>
      <w:r>
        <w:t>Identity without determination is addressable but insufficiently situated. Determination without registered identity lacks a stable thing against which the determination can bind. The polarity is therefore productive rather than redundant.</w:t>
      </w:r>
    </w:p>
    <w:p w14:paraId="680FE455" w14:textId="77777777" w:rsidR="00F75738" w:rsidRDefault="00000000">
      <w:pPr>
        <w:pStyle w:val="Heading2"/>
        <w:spacing w:before="280" w:after="120"/>
      </w:pPr>
      <w:r>
        <w:rPr>
          <w:rFonts w:ascii="Carlito" w:hAnsi="Carlito"/>
          <w:color w:val="123247"/>
        </w:rPr>
        <w:t>31. Head II - 00 / XX - Guidance and Agentive</w:t>
      </w:r>
    </w:p>
    <w:p w14:paraId="44B770DD" w14:textId="77777777" w:rsidR="00F75738" w:rsidRDefault="00000000">
      <w:pPr>
        <w:pStyle w:val="BodyText"/>
        <w:rPr>
          <w:rFonts w:hint="eastAsia"/>
        </w:rPr>
      </w:pPr>
      <w:r>
        <w:t>Head II binds interpretation to action. C3 Guidance contains reusable Models, Semantic Kernels, mappings, and interpretive structures. C6 Agentive contains Operators, Agents, action chains, and bounded mutation mechanisms.</w:t>
      </w:r>
    </w:p>
    <w:p w14:paraId="4C719BE9" w14:textId="77777777" w:rsidR="00F75738" w:rsidRDefault="00000000">
      <w:pPr>
        <w:pStyle w:val="BodyText"/>
        <w:rPr>
          <w:rFonts w:hint="eastAsia"/>
        </w:rPr>
      </w:pPr>
      <w:r>
        <w:t>A Model can interpret without acting; an Operator can act without sufficient interpretive grounding. Their polarity makes explicit the distinction between understanding and governed agency while preserving the need for coordination between them.</w:t>
      </w:r>
    </w:p>
    <w:p w14:paraId="3D771A61" w14:textId="77777777" w:rsidR="00F75738" w:rsidRDefault="00000000">
      <w:pPr>
        <w:pStyle w:val="Heading2"/>
        <w:spacing w:before="280" w:after="120"/>
      </w:pPr>
      <w:r>
        <w:rPr>
          <w:rFonts w:ascii="Carlito" w:hAnsi="Carlito"/>
          <w:color w:val="123247"/>
        </w:rPr>
        <w:lastRenderedPageBreak/>
        <w:t>32. Head III - 000 / XXX - Normative and Operationalization</w:t>
      </w:r>
    </w:p>
    <w:p w14:paraId="1D3BC1D3" w14:textId="77777777" w:rsidR="00F75738" w:rsidRDefault="00000000">
      <w:pPr>
        <w:pStyle w:val="BodyText"/>
        <w:rPr>
          <w:rFonts w:hint="eastAsia"/>
        </w:rPr>
      </w:pPr>
      <w:r>
        <w:t>Head III binds governance to instantiated state. C5 Normative defines Rules, Rulesets, permissions, constraints, validity, and transition law. C2 Operationalization contains ModelKeys and the exact state or parameters instantiated under reusable Models.</w:t>
      </w:r>
    </w:p>
    <w:p w14:paraId="1887732D" w14:textId="77777777" w:rsidR="00F75738" w:rsidRDefault="00000000">
      <w:pPr>
        <w:pStyle w:val="BodyText"/>
        <w:rPr>
          <w:rFonts w:hint="eastAsia"/>
        </w:rPr>
      </w:pPr>
      <w:r>
        <w:t>Rules require concrete conditions against which to evaluate. Instantiated state requires governance to establish validity and allowed transition. The polarity therefore binds what governs to what is actually instantiated.</w:t>
      </w:r>
    </w:p>
    <w:p w14:paraId="1F5A4FAE" w14:textId="77777777" w:rsidR="00F75738" w:rsidRDefault="00000000">
      <w:pPr>
        <w:keepNext/>
        <w:spacing w:before="100" w:after="40"/>
        <w:jc w:val="center"/>
        <w:rPr>
          <w:rFonts w:hint="eastAsia"/>
        </w:rPr>
      </w:pPr>
      <w:r>
        <w:rPr>
          <w:noProof/>
        </w:rPr>
        <w:drawing>
          <wp:inline distT="0" distB="0" distL="0" distR="0" wp14:anchorId="6FC484A5" wp14:editId="6121903F">
            <wp:extent cx="6035040" cy="551525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dramatic_high_detail_cinematic_sci_fi_fantasy.png"/>
                    <pic:cNvPicPr/>
                  </pic:nvPicPr>
                  <pic:blipFill>
                    <a:blip r:embed="rId21"/>
                    <a:stretch>
                      <a:fillRect/>
                    </a:stretch>
                  </pic:blipFill>
                  <pic:spPr>
                    <a:xfrm>
                      <a:off x="0" y="0"/>
                      <a:ext cx="6035040" cy="5515253"/>
                    </a:xfrm>
                    <a:prstGeom prst="rect">
                      <a:avLst/>
                    </a:prstGeom>
                  </pic:spPr>
                </pic:pic>
              </a:graphicData>
            </a:graphic>
          </wp:inline>
        </w:drawing>
      </w:r>
    </w:p>
    <w:p w14:paraId="66AF80E1" w14:textId="77777777" w:rsidR="00F75738" w:rsidRDefault="00000000">
      <w:pPr>
        <w:pStyle w:val="Caption"/>
        <w:spacing w:after="160"/>
        <w:jc w:val="center"/>
        <w:rPr>
          <w:rFonts w:hint="eastAsia"/>
        </w:rPr>
      </w:pPr>
      <w:r>
        <w:rPr>
          <w:color w:val="4F5962"/>
        </w:rPr>
        <w:t>F16 — DRAGON in balance. The three polarity pairs are shown as complementary forces within one creature. Decorative wording inside the image is non-normative; the exact roles are defined in Tables T11-T13.</w:t>
      </w:r>
    </w:p>
    <w:p w14:paraId="75F01A31" w14:textId="77777777" w:rsidR="00F75738" w:rsidRDefault="00000000">
      <w:pPr>
        <w:pStyle w:val="Heading2"/>
        <w:spacing w:before="280" w:after="120"/>
      </w:pPr>
      <w:r>
        <w:rPr>
          <w:rFonts w:ascii="Carlito" w:hAnsi="Carlito"/>
          <w:color w:val="123247"/>
        </w:rPr>
        <w:t>33. Leap Links and Wrapped Closure</w:t>
      </w:r>
    </w:p>
    <w:p w14:paraId="1729BD91" w14:textId="77777777" w:rsidR="00F75738" w:rsidRDefault="00000000">
      <w:pPr>
        <w:pStyle w:val="BodyText"/>
        <w:rPr>
          <w:rFonts w:hint="eastAsia"/>
        </w:rPr>
      </w:pPr>
      <w:r>
        <w:t>The three heads are connected by a second relation class: leap links. These wrap the polarity heads around one another and prevent the architecture from collapsing into three isolated pairs.</w:t>
      </w:r>
    </w:p>
    <w:p w14:paraId="375A2F94" w14:textId="77777777" w:rsidR="00F75738" w:rsidRDefault="00000000">
      <w:pPr>
        <w:pStyle w:val="BodyText"/>
        <w:rPr>
          <w:rFonts w:hint="eastAsia"/>
        </w:rPr>
      </w:pPr>
      <w:r>
        <w:t>The exact leap set is C1 to C6, C3 to C2, and C5 to C4. Together with the polarity pairs, these links form the closed DRAGON topology.</w:t>
      </w:r>
    </w:p>
    <w:tbl>
      <w:tblPr>
        <w:tblW w:w="0" w:type="auto"/>
        <w:jc w:val="center"/>
        <w:tblLayout w:type="fixed"/>
        <w:tblLook w:val="04A0" w:firstRow="1" w:lastRow="0" w:firstColumn="1" w:lastColumn="0" w:noHBand="0" w:noVBand="1"/>
      </w:tblPr>
      <w:tblGrid>
        <w:gridCol w:w="10282"/>
      </w:tblGrid>
      <w:tr w:rsidR="00F75738" w14:paraId="69594976" w14:textId="77777777">
        <w:trPr>
          <w:jc w:val="center"/>
        </w:trPr>
        <w:tc>
          <w:tcPr>
            <w:tcW w:w="10282" w:type="dxa"/>
            <w:tcBorders>
              <w:top w:val="single" w:sz="4" w:space="0" w:color="D9E6EB"/>
              <w:left w:val="single" w:sz="18" w:space="0" w:color="FB8C00"/>
              <w:bottom w:val="single" w:sz="4" w:space="0" w:color="D9E6EB"/>
              <w:right w:val="single" w:sz="4" w:space="0" w:color="D9E6EB"/>
            </w:tcBorders>
            <w:shd w:val="clear" w:color="auto" w:fill="F4F8FA"/>
            <w:tcMar>
              <w:top w:w="110" w:type="dxa"/>
              <w:left w:w="160" w:type="dxa"/>
              <w:bottom w:w="110" w:type="dxa"/>
              <w:right w:w="160" w:type="dxa"/>
            </w:tcMar>
          </w:tcPr>
          <w:p w14:paraId="19E01AAF" w14:textId="77777777" w:rsidR="00F75738" w:rsidRDefault="00000000">
            <w:pPr>
              <w:spacing w:after="40"/>
              <w:rPr>
                <w:rFonts w:hint="eastAsia"/>
              </w:rPr>
            </w:pPr>
            <w:r>
              <w:rPr>
                <w:rFonts w:ascii="Carlito" w:hAnsi="Carlito"/>
                <w:b/>
                <w:color w:val="FB8C00"/>
                <w:sz w:val="18"/>
              </w:rPr>
              <w:lastRenderedPageBreak/>
              <w:t>WRAP LAW</w:t>
            </w:r>
          </w:p>
          <w:p w14:paraId="456C5DDA" w14:textId="77777777" w:rsidR="00F75738" w:rsidRDefault="00000000">
            <w:pPr>
              <w:spacing w:after="0"/>
              <w:rPr>
                <w:rFonts w:hint="eastAsia"/>
              </w:rPr>
            </w:pPr>
            <w:r>
              <w:rPr>
                <w:i/>
                <w:color w:val="27313A"/>
                <w:sz w:val="20"/>
              </w:rPr>
              <w:t>1 -&gt; 6, 3 -&gt; 2, and 5 -&gt; 4 connect the polarity heads into closure.</w:t>
            </w:r>
          </w:p>
        </w:tc>
      </w:tr>
    </w:tbl>
    <w:p w14:paraId="216428D5" w14:textId="77777777" w:rsidR="00F75738" w:rsidRDefault="00F75738">
      <w:pPr>
        <w:spacing w:after="20"/>
        <w:rPr>
          <w:rFonts w:hint="eastAsia"/>
        </w:rPr>
      </w:pPr>
    </w:p>
    <w:p w14:paraId="1A7F3B9D" w14:textId="77777777" w:rsidR="00F75738" w:rsidRDefault="00000000">
      <w:pPr>
        <w:keepNext/>
        <w:spacing w:after="80"/>
        <w:rPr>
          <w:rFonts w:hint="eastAsia"/>
        </w:rPr>
      </w:pPr>
      <w:r>
        <w:rPr>
          <w:rFonts w:ascii="Carlito" w:hAnsi="Carlito"/>
          <w:b/>
          <w:color w:val="007A99"/>
          <w:sz w:val="19"/>
        </w:rPr>
        <w:t>T13 - DRAGON Leap Links and Closure</w:t>
      </w:r>
    </w:p>
    <w:tbl>
      <w:tblPr>
        <w:tblStyle w:val="TableGrid"/>
        <w:tblW w:w="0" w:type="auto"/>
        <w:jc w:val="center"/>
        <w:tblLayout w:type="fixed"/>
        <w:tblLook w:val="04A0" w:firstRow="1" w:lastRow="0" w:firstColumn="1" w:lastColumn="0" w:noHBand="0" w:noVBand="1"/>
      </w:tblPr>
      <w:tblGrid>
        <w:gridCol w:w="2304"/>
        <w:gridCol w:w="1512"/>
        <w:gridCol w:w="2304"/>
        <w:gridCol w:w="3816"/>
      </w:tblGrid>
      <w:tr w:rsidR="00F75738" w14:paraId="201C26D6" w14:textId="77777777">
        <w:trPr>
          <w:tblHeader/>
          <w:jc w:val="center"/>
        </w:trPr>
        <w:tc>
          <w:tcPr>
            <w:tcW w:w="2304" w:type="dxa"/>
            <w:shd w:val="clear" w:color="auto" w:fill="123247"/>
            <w:tcMar>
              <w:top w:w="80" w:type="dxa"/>
              <w:left w:w="90" w:type="dxa"/>
              <w:bottom w:w="80" w:type="dxa"/>
              <w:right w:w="90" w:type="dxa"/>
            </w:tcMar>
            <w:vAlign w:val="center"/>
          </w:tcPr>
          <w:p w14:paraId="1E1EAD69" w14:textId="77777777" w:rsidR="00F75738" w:rsidRDefault="00000000">
            <w:pPr>
              <w:jc w:val="center"/>
              <w:rPr>
                <w:rFonts w:hint="eastAsia"/>
              </w:rPr>
            </w:pPr>
            <w:r>
              <w:rPr>
                <w:rFonts w:ascii="Carlito" w:hAnsi="Carlito"/>
                <w:b/>
                <w:color w:val="FFFFFF"/>
                <w:sz w:val="17"/>
              </w:rPr>
              <w:t>From head</w:t>
            </w:r>
          </w:p>
        </w:tc>
        <w:tc>
          <w:tcPr>
            <w:tcW w:w="1512" w:type="dxa"/>
            <w:shd w:val="clear" w:color="auto" w:fill="123247"/>
            <w:tcMar>
              <w:top w:w="80" w:type="dxa"/>
              <w:left w:w="90" w:type="dxa"/>
              <w:bottom w:w="80" w:type="dxa"/>
              <w:right w:w="90" w:type="dxa"/>
            </w:tcMar>
            <w:vAlign w:val="center"/>
          </w:tcPr>
          <w:p w14:paraId="19EF518A" w14:textId="77777777" w:rsidR="00F75738" w:rsidRDefault="00000000">
            <w:pPr>
              <w:jc w:val="center"/>
              <w:rPr>
                <w:rFonts w:hint="eastAsia"/>
              </w:rPr>
            </w:pPr>
            <w:r>
              <w:rPr>
                <w:rFonts w:ascii="Carlito" w:hAnsi="Carlito"/>
                <w:b/>
                <w:color w:val="FFFFFF"/>
                <w:sz w:val="17"/>
              </w:rPr>
              <w:t>Leap</w:t>
            </w:r>
          </w:p>
        </w:tc>
        <w:tc>
          <w:tcPr>
            <w:tcW w:w="2304" w:type="dxa"/>
            <w:shd w:val="clear" w:color="auto" w:fill="123247"/>
            <w:tcMar>
              <w:top w:w="80" w:type="dxa"/>
              <w:left w:w="90" w:type="dxa"/>
              <w:bottom w:w="80" w:type="dxa"/>
              <w:right w:w="90" w:type="dxa"/>
            </w:tcMar>
            <w:vAlign w:val="center"/>
          </w:tcPr>
          <w:p w14:paraId="0D17DE0C" w14:textId="77777777" w:rsidR="00F75738" w:rsidRDefault="00000000">
            <w:pPr>
              <w:jc w:val="center"/>
              <w:rPr>
                <w:rFonts w:hint="eastAsia"/>
              </w:rPr>
            </w:pPr>
            <w:r>
              <w:rPr>
                <w:rFonts w:ascii="Carlito" w:hAnsi="Carlito"/>
                <w:b/>
                <w:color w:val="FFFFFF"/>
                <w:sz w:val="17"/>
              </w:rPr>
              <w:t>To head</w:t>
            </w:r>
          </w:p>
        </w:tc>
        <w:tc>
          <w:tcPr>
            <w:tcW w:w="3816" w:type="dxa"/>
            <w:shd w:val="clear" w:color="auto" w:fill="123247"/>
            <w:tcMar>
              <w:top w:w="80" w:type="dxa"/>
              <w:left w:w="90" w:type="dxa"/>
              <w:bottom w:w="80" w:type="dxa"/>
              <w:right w:w="90" w:type="dxa"/>
            </w:tcMar>
            <w:vAlign w:val="center"/>
          </w:tcPr>
          <w:p w14:paraId="67AE2DB3" w14:textId="77777777" w:rsidR="00F75738" w:rsidRDefault="00000000">
            <w:pPr>
              <w:jc w:val="center"/>
              <w:rPr>
                <w:rFonts w:hint="eastAsia"/>
              </w:rPr>
            </w:pPr>
            <w:r>
              <w:rPr>
                <w:rFonts w:ascii="Carlito" w:hAnsi="Carlito"/>
                <w:b/>
                <w:color w:val="FFFFFF"/>
                <w:sz w:val="17"/>
              </w:rPr>
              <w:t>Structural interpretation</w:t>
            </w:r>
          </w:p>
        </w:tc>
      </w:tr>
      <w:tr w:rsidR="00F75738" w14:paraId="648CB41F" w14:textId="77777777">
        <w:trPr>
          <w:jc w:val="center"/>
        </w:trPr>
        <w:tc>
          <w:tcPr>
            <w:tcW w:w="230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30AAE6A" w14:textId="77777777" w:rsidR="00F75738" w:rsidRDefault="00000000">
            <w:pPr>
              <w:jc w:val="center"/>
              <w:rPr>
                <w:rFonts w:hint="eastAsia"/>
              </w:rPr>
            </w:pPr>
            <w:r>
              <w:rPr>
                <w:color w:val="26323B"/>
                <w:sz w:val="16"/>
              </w:rPr>
              <w:t>Head I - X/0</w:t>
            </w:r>
          </w:p>
        </w:tc>
        <w:tc>
          <w:tcPr>
            <w:tcW w:w="151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BD20E11" w14:textId="77777777" w:rsidR="00F75738" w:rsidRDefault="00000000">
            <w:pPr>
              <w:rPr>
                <w:rFonts w:hint="eastAsia"/>
              </w:rPr>
            </w:pPr>
            <w:r>
              <w:rPr>
                <w:color w:val="26323B"/>
                <w:sz w:val="16"/>
              </w:rPr>
              <w:t>C1 -&gt; C6</w:t>
            </w:r>
          </w:p>
        </w:tc>
        <w:tc>
          <w:tcPr>
            <w:tcW w:w="230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472A23A" w14:textId="77777777" w:rsidR="00F75738" w:rsidRDefault="00000000">
            <w:pPr>
              <w:rPr>
                <w:rFonts w:hint="eastAsia"/>
              </w:rPr>
            </w:pPr>
            <w:r>
              <w:rPr>
                <w:color w:val="26323B"/>
                <w:sz w:val="16"/>
              </w:rPr>
              <w:t>Head II - XX/00</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CC6753E" w14:textId="77777777" w:rsidR="00F75738" w:rsidRDefault="00000000">
            <w:pPr>
              <w:rPr>
                <w:rFonts w:hint="eastAsia"/>
              </w:rPr>
            </w:pPr>
            <w:r>
              <w:rPr>
                <w:color w:val="26323B"/>
                <w:sz w:val="16"/>
              </w:rPr>
              <w:t>Registration leaps to Agentive</w:t>
            </w:r>
          </w:p>
        </w:tc>
      </w:tr>
      <w:tr w:rsidR="00F75738" w14:paraId="75E8D4AB" w14:textId="77777777">
        <w:trPr>
          <w:jc w:val="center"/>
        </w:trPr>
        <w:tc>
          <w:tcPr>
            <w:tcW w:w="230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4E6F8FC" w14:textId="77777777" w:rsidR="00F75738" w:rsidRDefault="00000000">
            <w:pPr>
              <w:jc w:val="center"/>
              <w:rPr>
                <w:rFonts w:hint="eastAsia"/>
              </w:rPr>
            </w:pPr>
            <w:r>
              <w:rPr>
                <w:color w:val="26323B"/>
                <w:sz w:val="16"/>
              </w:rPr>
              <w:t>Head II - XX/00</w:t>
            </w:r>
          </w:p>
        </w:tc>
        <w:tc>
          <w:tcPr>
            <w:tcW w:w="151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BEA885B" w14:textId="77777777" w:rsidR="00F75738" w:rsidRDefault="00000000">
            <w:pPr>
              <w:rPr>
                <w:rFonts w:hint="eastAsia"/>
              </w:rPr>
            </w:pPr>
            <w:r>
              <w:rPr>
                <w:color w:val="26323B"/>
                <w:sz w:val="16"/>
              </w:rPr>
              <w:t>C3 -&gt; C2</w:t>
            </w:r>
          </w:p>
        </w:tc>
        <w:tc>
          <w:tcPr>
            <w:tcW w:w="230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F7DD65C" w14:textId="77777777" w:rsidR="00F75738" w:rsidRDefault="00000000">
            <w:pPr>
              <w:rPr>
                <w:rFonts w:hint="eastAsia"/>
              </w:rPr>
            </w:pPr>
            <w:r>
              <w:rPr>
                <w:color w:val="26323B"/>
                <w:sz w:val="16"/>
              </w:rPr>
              <w:t>Head III - XXX/000</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9957650" w14:textId="77777777" w:rsidR="00F75738" w:rsidRDefault="00000000">
            <w:pPr>
              <w:rPr>
                <w:rFonts w:hint="eastAsia"/>
              </w:rPr>
            </w:pPr>
            <w:r>
              <w:rPr>
                <w:color w:val="26323B"/>
                <w:sz w:val="16"/>
              </w:rPr>
              <w:t>Guidance leaps to Operationalization</w:t>
            </w:r>
          </w:p>
        </w:tc>
      </w:tr>
      <w:tr w:rsidR="00F75738" w14:paraId="7C1AF1EE" w14:textId="77777777">
        <w:trPr>
          <w:jc w:val="center"/>
        </w:trPr>
        <w:tc>
          <w:tcPr>
            <w:tcW w:w="230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0339CD6" w14:textId="77777777" w:rsidR="00F75738" w:rsidRDefault="00000000">
            <w:pPr>
              <w:jc w:val="center"/>
              <w:rPr>
                <w:rFonts w:hint="eastAsia"/>
              </w:rPr>
            </w:pPr>
            <w:r>
              <w:rPr>
                <w:color w:val="26323B"/>
                <w:sz w:val="16"/>
              </w:rPr>
              <w:t>Head III - XXX/000</w:t>
            </w:r>
          </w:p>
        </w:tc>
        <w:tc>
          <w:tcPr>
            <w:tcW w:w="151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71462D5" w14:textId="77777777" w:rsidR="00F75738" w:rsidRDefault="00000000">
            <w:pPr>
              <w:rPr>
                <w:rFonts w:hint="eastAsia"/>
              </w:rPr>
            </w:pPr>
            <w:r>
              <w:rPr>
                <w:color w:val="26323B"/>
                <w:sz w:val="16"/>
              </w:rPr>
              <w:t>C5 -&gt; C4</w:t>
            </w:r>
          </w:p>
        </w:tc>
        <w:tc>
          <w:tcPr>
            <w:tcW w:w="230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4205BD9" w14:textId="77777777" w:rsidR="00F75738" w:rsidRDefault="00000000">
            <w:pPr>
              <w:rPr>
                <w:rFonts w:hint="eastAsia"/>
              </w:rPr>
            </w:pPr>
            <w:r>
              <w:rPr>
                <w:color w:val="26323B"/>
                <w:sz w:val="16"/>
              </w:rPr>
              <w:t>Head I - X/0</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8706D39" w14:textId="77777777" w:rsidR="00F75738" w:rsidRDefault="00000000">
            <w:pPr>
              <w:rPr>
                <w:rFonts w:hint="eastAsia"/>
              </w:rPr>
            </w:pPr>
            <w:r>
              <w:rPr>
                <w:color w:val="26323B"/>
                <w:sz w:val="16"/>
              </w:rPr>
              <w:t>Normative leaps to Determination</w:t>
            </w:r>
          </w:p>
        </w:tc>
      </w:tr>
    </w:tbl>
    <w:p w14:paraId="30C02994" w14:textId="77777777" w:rsidR="00F75738" w:rsidRDefault="00F75738">
      <w:pPr>
        <w:spacing w:after="40"/>
        <w:rPr>
          <w:rFonts w:hint="eastAsia"/>
        </w:rPr>
      </w:pPr>
    </w:p>
    <w:tbl>
      <w:tblPr>
        <w:tblW w:w="0" w:type="auto"/>
        <w:jc w:val="center"/>
        <w:tblLook w:val="04A0" w:firstRow="1" w:lastRow="0" w:firstColumn="1" w:lastColumn="0" w:noHBand="0" w:noVBand="1"/>
      </w:tblPr>
      <w:tblGrid>
        <w:gridCol w:w="10272"/>
      </w:tblGrid>
      <w:tr w:rsidR="00F75738" w14:paraId="63FBDFC6" w14:textId="77777777">
        <w:trPr>
          <w:jc w:val="center"/>
        </w:trPr>
        <w:tc>
          <w:tcPr>
            <w:tcW w:w="10282" w:type="dxa"/>
            <w:tcBorders>
              <w:top w:val="single" w:sz="4" w:space="0" w:color="244A5A"/>
              <w:left w:val="single" w:sz="4" w:space="0" w:color="244A5A"/>
              <w:bottom w:val="single" w:sz="4" w:space="0" w:color="244A5A"/>
              <w:right w:val="single" w:sz="4" w:space="0" w:color="244A5A"/>
            </w:tcBorders>
            <w:shd w:val="clear" w:color="auto" w:fill="0F1A24"/>
            <w:tcMar>
              <w:top w:w="100" w:type="dxa"/>
              <w:left w:w="180" w:type="dxa"/>
              <w:bottom w:w="100" w:type="dxa"/>
              <w:right w:w="180" w:type="dxa"/>
            </w:tcMar>
          </w:tcPr>
          <w:p w14:paraId="5707DED1" w14:textId="77777777" w:rsidR="00F75738" w:rsidRDefault="00000000">
            <w:pPr>
              <w:jc w:val="center"/>
              <w:rPr>
                <w:rFonts w:hint="eastAsia"/>
              </w:rPr>
            </w:pPr>
            <w:r>
              <w:rPr>
                <w:rFonts w:ascii="DejaVu Sans Mono" w:hAnsi="DejaVu Sans Mono"/>
                <w:color w:val="E8F2F5"/>
                <w:sz w:val="18"/>
              </w:rPr>
              <w:t>P_D = { C1 &lt;-&gt; C4, C3 &lt;-&gt; C6, C5 &lt;-&gt; C2 }</w:t>
            </w:r>
            <w:r>
              <w:br/>
            </w:r>
            <w:r>
              <w:rPr>
                <w:rFonts w:ascii="DejaVu Sans Mono" w:hAnsi="DejaVu Sans Mono"/>
                <w:color w:val="E8F2F5"/>
                <w:sz w:val="18"/>
              </w:rPr>
              <w:t>L_D = { C1 -&gt; C6, C3 -&gt; C2, C5 -&gt; C4 }</w:t>
            </w:r>
            <w:r>
              <w:br/>
            </w:r>
            <w:r>
              <w:rPr>
                <w:rFonts w:ascii="DejaVu Sans Mono" w:hAnsi="DejaVu Sans Mono"/>
                <w:color w:val="E8F2F5"/>
                <w:sz w:val="18"/>
              </w:rPr>
              <w:t>G_D = (V_D, P_D, L_D)</w:t>
            </w:r>
          </w:p>
        </w:tc>
      </w:tr>
    </w:tbl>
    <w:p w14:paraId="50C4A5B1" w14:textId="77777777" w:rsidR="00F75738" w:rsidRDefault="00F75738">
      <w:pPr>
        <w:spacing w:after="20"/>
        <w:rPr>
          <w:rFonts w:hint="eastAsia"/>
        </w:rPr>
      </w:pPr>
    </w:p>
    <w:p w14:paraId="23154D52" w14:textId="77777777" w:rsidR="00F75738" w:rsidRDefault="00000000">
      <w:pPr>
        <w:pStyle w:val="Heading2"/>
        <w:spacing w:before="280" w:after="120"/>
      </w:pPr>
      <w:r>
        <w:rPr>
          <w:rFonts w:ascii="Carlito" w:hAnsi="Carlito"/>
          <w:color w:val="123247"/>
        </w:rPr>
        <w:t>34. Why DRAGON Is Not Linear</w:t>
      </w:r>
    </w:p>
    <w:p w14:paraId="03440A5A" w14:textId="77777777" w:rsidR="00F75738" w:rsidRDefault="00000000">
      <w:pPr>
        <w:pStyle w:val="BodyText"/>
        <w:rPr>
          <w:rFonts w:hint="eastAsia"/>
        </w:rPr>
      </w:pPr>
      <w:r>
        <w:t>The easiest error is to infer C1 -&gt; C2 -&gt; C3 -&gt; C4 -&gt; C5 -&gt; C6 from the ordinary coordinate order. That is wrong. A second error is to treat the word DRAGON as a mandatory six-stage runtime process. That is also wrong.</w:t>
      </w:r>
    </w:p>
    <w:p w14:paraId="644DBDB7" w14:textId="77777777" w:rsidR="00F75738" w:rsidRDefault="00000000">
      <w:pPr>
        <w:pStyle w:val="BodyText"/>
        <w:rPr>
          <w:rFonts w:hint="eastAsia"/>
        </w:rPr>
      </w:pPr>
      <w:r>
        <w:t>The architecture is defined by closure across three polarity families. Coordinate order remains useful for stable addressing and color alignment, while explicit relations govern cybernetic topology.</w:t>
      </w:r>
    </w:p>
    <w:tbl>
      <w:tblPr>
        <w:tblW w:w="0" w:type="auto"/>
        <w:jc w:val="center"/>
        <w:tblLayout w:type="fixed"/>
        <w:tblLook w:val="04A0" w:firstRow="1" w:lastRow="0" w:firstColumn="1" w:lastColumn="0" w:noHBand="0" w:noVBand="1"/>
      </w:tblPr>
      <w:tblGrid>
        <w:gridCol w:w="10282"/>
      </w:tblGrid>
      <w:tr w:rsidR="00F75738" w14:paraId="6139A766" w14:textId="77777777">
        <w:trPr>
          <w:jc w:val="center"/>
        </w:trPr>
        <w:tc>
          <w:tcPr>
            <w:tcW w:w="10282" w:type="dxa"/>
            <w:tcBorders>
              <w:top w:val="single" w:sz="4" w:space="0" w:color="D9E6EB"/>
              <w:left w:val="single" w:sz="18" w:space="0" w:color="80868B"/>
              <w:bottom w:val="single" w:sz="4" w:space="0" w:color="D9E6EB"/>
              <w:right w:val="single" w:sz="4" w:space="0" w:color="D9E6EB"/>
            </w:tcBorders>
            <w:shd w:val="clear" w:color="auto" w:fill="F4F8FA"/>
            <w:tcMar>
              <w:top w:w="110" w:type="dxa"/>
              <w:left w:w="160" w:type="dxa"/>
              <w:bottom w:w="110" w:type="dxa"/>
              <w:right w:w="160" w:type="dxa"/>
            </w:tcMar>
          </w:tcPr>
          <w:p w14:paraId="1573F6F8" w14:textId="77777777" w:rsidR="00F75738" w:rsidRDefault="00000000">
            <w:pPr>
              <w:spacing w:after="40"/>
              <w:rPr>
                <w:rFonts w:hint="eastAsia"/>
              </w:rPr>
            </w:pPr>
            <w:r>
              <w:rPr>
                <w:rFonts w:ascii="Carlito" w:hAnsi="Carlito"/>
                <w:b/>
                <w:color w:val="80868B"/>
                <w:sz w:val="18"/>
              </w:rPr>
              <w:t>NUMBERING LAW</w:t>
            </w:r>
          </w:p>
          <w:p w14:paraId="1CD63846" w14:textId="77777777" w:rsidR="00F75738" w:rsidRDefault="00000000">
            <w:pPr>
              <w:spacing w:after="0"/>
              <w:rPr>
                <w:rFonts w:hint="eastAsia"/>
              </w:rPr>
            </w:pPr>
            <w:r>
              <w:rPr>
                <w:i/>
                <w:color w:val="27313A"/>
                <w:sz w:val="20"/>
              </w:rPr>
              <w:t>C1-C6 preserve Red-to-Orange coordinate order; coordinate order does not prescribe DRAGON execution.</w:t>
            </w:r>
          </w:p>
        </w:tc>
      </w:tr>
    </w:tbl>
    <w:p w14:paraId="7BD7E950" w14:textId="77777777" w:rsidR="00F75738" w:rsidRDefault="00F75738">
      <w:pPr>
        <w:spacing w:after="20"/>
        <w:rPr>
          <w:rFonts w:hint="eastAsia"/>
        </w:rPr>
      </w:pPr>
    </w:p>
    <w:p w14:paraId="251EAC88" w14:textId="77777777" w:rsidR="00F75738" w:rsidRDefault="00000000">
      <w:pPr>
        <w:pStyle w:val="Heading2"/>
        <w:spacing w:before="280" w:after="120"/>
      </w:pPr>
      <w:r>
        <w:rPr>
          <w:rFonts w:ascii="Carlito" w:hAnsi="Carlito"/>
          <w:color w:val="123247"/>
        </w:rPr>
        <w:t>35. The DRAGON Acronym</w:t>
      </w:r>
    </w:p>
    <w:p w14:paraId="24CDAAA9" w14:textId="77777777" w:rsidR="00F75738" w:rsidRDefault="00000000">
      <w:pPr>
        <w:pStyle w:val="BodyText"/>
        <w:rPr>
          <w:rFonts w:hint="eastAsia"/>
        </w:rPr>
      </w:pPr>
      <w:r>
        <w:t>The role names can be read mnemonically as Determination, Registration, Agentive, Guidance, Operationalization, Normative. This recovers the six responsibilities and corresponds to one orientation walk through the wrapped graph: C4 -&gt; C1 -&gt; C6 -&gt; C3 -&gt; C2 -&gt; C5 -&gt; C4.</w:t>
      </w:r>
    </w:p>
    <w:p w14:paraId="0118D34A" w14:textId="77777777" w:rsidR="00F75738" w:rsidRDefault="00000000">
      <w:pPr>
        <w:pStyle w:val="BodyText"/>
        <w:rPr>
          <w:rFonts w:hint="eastAsia"/>
        </w:rPr>
      </w:pPr>
      <w:r>
        <w:t>The orientation walk is useful for memory but is not the complete definition of DRAGON and must not be elevated into universal chronology. The three polarity relation classes and the leap links remain primary.</w:t>
      </w:r>
    </w:p>
    <w:tbl>
      <w:tblPr>
        <w:tblW w:w="0" w:type="auto"/>
        <w:jc w:val="center"/>
        <w:tblLayout w:type="fixed"/>
        <w:tblLook w:val="04A0" w:firstRow="1" w:lastRow="0" w:firstColumn="1" w:lastColumn="0" w:noHBand="0" w:noVBand="1"/>
      </w:tblPr>
      <w:tblGrid>
        <w:gridCol w:w="10282"/>
      </w:tblGrid>
      <w:tr w:rsidR="00F75738" w14:paraId="06D3F7A5" w14:textId="77777777">
        <w:trPr>
          <w:jc w:val="center"/>
        </w:trPr>
        <w:tc>
          <w:tcPr>
            <w:tcW w:w="10282" w:type="dxa"/>
            <w:tcBorders>
              <w:top w:val="single" w:sz="4" w:space="0" w:color="D9E6EB"/>
              <w:left w:val="single" w:sz="18" w:space="0" w:color="A04444"/>
              <w:bottom w:val="single" w:sz="4" w:space="0" w:color="D9E6EB"/>
              <w:right w:val="single" w:sz="4" w:space="0" w:color="D9E6EB"/>
            </w:tcBorders>
            <w:shd w:val="clear" w:color="auto" w:fill="F4F8FA"/>
            <w:tcMar>
              <w:top w:w="110" w:type="dxa"/>
              <w:left w:w="160" w:type="dxa"/>
              <w:bottom w:w="110" w:type="dxa"/>
              <w:right w:w="160" w:type="dxa"/>
            </w:tcMar>
          </w:tcPr>
          <w:p w14:paraId="306E72B5" w14:textId="77777777" w:rsidR="00F75738" w:rsidRDefault="00000000">
            <w:pPr>
              <w:spacing w:after="40"/>
              <w:rPr>
                <w:rFonts w:hint="eastAsia"/>
              </w:rPr>
            </w:pPr>
            <w:r>
              <w:rPr>
                <w:rFonts w:ascii="Carlito" w:hAnsi="Carlito"/>
                <w:b/>
                <w:color w:val="A04444"/>
                <w:sz w:val="18"/>
              </w:rPr>
              <w:t>F17 - DRAGON IN ACTION</w:t>
            </w:r>
          </w:p>
          <w:p w14:paraId="183365C5" w14:textId="77777777" w:rsidR="00F75738" w:rsidRDefault="00000000">
            <w:pPr>
              <w:spacing w:after="0"/>
              <w:rPr>
                <w:rFonts w:hint="eastAsia"/>
              </w:rPr>
            </w:pPr>
            <w:r>
              <w:rPr>
                <w:i/>
                <w:color w:val="27313A"/>
                <w:sz w:val="20"/>
              </w:rPr>
              <w:t>Approved Wave G plate slot. The original approved bitmap was not retained in the current runtime snapshot after later image overwrites. Pass 7 preserves the slot and the exact architectural meaning; final release should restore the approved bitmap rather than substitute a rejected generation.</w:t>
            </w:r>
          </w:p>
        </w:tc>
      </w:tr>
    </w:tbl>
    <w:p w14:paraId="0CD03233" w14:textId="77777777" w:rsidR="00F75738" w:rsidRDefault="00F75738">
      <w:pPr>
        <w:spacing w:after="20"/>
        <w:rPr>
          <w:rFonts w:hint="eastAsia"/>
        </w:rPr>
      </w:pPr>
    </w:p>
    <w:p w14:paraId="2A2281AB" w14:textId="77777777" w:rsidR="00F75738" w:rsidRDefault="00000000">
      <w:pPr>
        <w:pStyle w:val="Heading2"/>
        <w:spacing w:before="280" w:after="120"/>
      </w:pPr>
      <w:r>
        <w:rPr>
          <w:rFonts w:ascii="Carlito" w:hAnsi="Carlito"/>
          <w:color w:val="123247"/>
        </w:rPr>
        <w:t>36. C7-C12 - ARMORY</w:t>
      </w:r>
    </w:p>
    <w:p w14:paraId="08D5429F" w14:textId="77777777" w:rsidR="00F75738" w:rsidRDefault="00000000">
      <w:pPr>
        <w:pStyle w:val="BodyText"/>
        <w:rPr>
          <w:rFonts w:hint="eastAsia"/>
        </w:rPr>
      </w:pPr>
      <w:r>
        <w:t>The second six C positions form ARMORY: accumulated sustaining cybernetic structure. These positions are not a maturation staircase. They provide distinct kinds of continuity that can condition future operation without collapsing into one storage layer.</w:t>
      </w:r>
    </w:p>
    <w:p w14:paraId="78698026" w14:textId="77777777" w:rsidR="00F75738" w:rsidRDefault="00000000">
      <w:pPr>
        <w:keepNext/>
        <w:spacing w:after="80"/>
        <w:rPr>
          <w:rFonts w:hint="eastAsia"/>
        </w:rPr>
      </w:pPr>
      <w:r>
        <w:rPr>
          <w:rFonts w:ascii="Carlito" w:hAnsi="Carlito"/>
          <w:b/>
          <w:color w:val="007A99"/>
          <w:sz w:val="19"/>
        </w:rPr>
        <w:lastRenderedPageBreak/>
        <w:t>T14 - ARMORY C7-C12</w:t>
      </w:r>
    </w:p>
    <w:tbl>
      <w:tblPr>
        <w:tblStyle w:val="TableGrid"/>
        <w:tblW w:w="0" w:type="auto"/>
        <w:jc w:val="center"/>
        <w:tblLayout w:type="fixed"/>
        <w:tblLook w:val="04A0" w:firstRow="1" w:lastRow="0" w:firstColumn="1" w:lastColumn="0" w:noHBand="0" w:noVBand="1"/>
      </w:tblPr>
      <w:tblGrid>
        <w:gridCol w:w="792"/>
        <w:gridCol w:w="1152"/>
        <w:gridCol w:w="1440"/>
        <w:gridCol w:w="2232"/>
        <w:gridCol w:w="4320"/>
      </w:tblGrid>
      <w:tr w:rsidR="00F75738" w14:paraId="30E7BD15" w14:textId="77777777">
        <w:trPr>
          <w:tblHeader/>
          <w:jc w:val="center"/>
        </w:trPr>
        <w:tc>
          <w:tcPr>
            <w:tcW w:w="792" w:type="dxa"/>
            <w:shd w:val="clear" w:color="auto" w:fill="123247"/>
            <w:tcMar>
              <w:top w:w="80" w:type="dxa"/>
              <w:left w:w="90" w:type="dxa"/>
              <w:bottom w:w="80" w:type="dxa"/>
              <w:right w:w="90" w:type="dxa"/>
            </w:tcMar>
            <w:vAlign w:val="center"/>
          </w:tcPr>
          <w:p w14:paraId="026624B6" w14:textId="77777777" w:rsidR="00F75738" w:rsidRDefault="00000000">
            <w:pPr>
              <w:jc w:val="center"/>
              <w:rPr>
                <w:rFonts w:hint="eastAsia"/>
              </w:rPr>
            </w:pPr>
            <w:r>
              <w:rPr>
                <w:rFonts w:ascii="Carlito" w:hAnsi="Carlito"/>
                <w:b/>
                <w:color w:val="FFFFFF"/>
                <w:sz w:val="17"/>
              </w:rPr>
              <w:t>C</w:t>
            </w:r>
          </w:p>
        </w:tc>
        <w:tc>
          <w:tcPr>
            <w:tcW w:w="1152" w:type="dxa"/>
            <w:shd w:val="clear" w:color="auto" w:fill="123247"/>
            <w:tcMar>
              <w:top w:w="80" w:type="dxa"/>
              <w:left w:w="90" w:type="dxa"/>
              <w:bottom w:w="80" w:type="dxa"/>
              <w:right w:w="90" w:type="dxa"/>
            </w:tcMar>
            <w:vAlign w:val="center"/>
          </w:tcPr>
          <w:p w14:paraId="239B0F65" w14:textId="77777777" w:rsidR="00F75738" w:rsidRDefault="00000000">
            <w:pPr>
              <w:jc w:val="center"/>
              <w:rPr>
                <w:rFonts w:hint="eastAsia"/>
              </w:rPr>
            </w:pPr>
            <w:r>
              <w:rPr>
                <w:rFonts w:ascii="Carlito" w:hAnsi="Carlito"/>
                <w:b/>
                <w:color w:val="FFFFFF"/>
                <w:sz w:val="17"/>
              </w:rPr>
              <w:t>Color</w:t>
            </w:r>
          </w:p>
        </w:tc>
        <w:tc>
          <w:tcPr>
            <w:tcW w:w="1440" w:type="dxa"/>
            <w:shd w:val="clear" w:color="auto" w:fill="123247"/>
            <w:tcMar>
              <w:top w:w="80" w:type="dxa"/>
              <w:left w:w="90" w:type="dxa"/>
              <w:bottom w:w="80" w:type="dxa"/>
              <w:right w:w="90" w:type="dxa"/>
            </w:tcMar>
            <w:vAlign w:val="center"/>
          </w:tcPr>
          <w:p w14:paraId="0EAA4ECB" w14:textId="77777777" w:rsidR="00F75738" w:rsidRDefault="00000000">
            <w:pPr>
              <w:jc w:val="center"/>
              <w:rPr>
                <w:rFonts w:hint="eastAsia"/>
              </w:rPr>
            </w:pPr>
            <w:r>
              <w:rPr>
                <w:rFonts w:ascii="Carlito" w:hAnsi="Carlito"/>
                <w:b/>
                <w:color w:val="FFFFFF"/>
                <w:sz w:val="17"/>
              </w:rPr>
              <w:t>Token</w:t>
            </w:r>
          </w:p>
        </w:tc>
        <w:tc>
          <w:tcPr>
            <w:tcW w:w="2232" w:type="dxa"/>
            <w:shd w:val="clear" w:color="auto" w:fill="123247"/>
            <w:tcMar>
              <w:top w:w="80" w:type="dxa"/>
              <w:left w:w="90" w:type="dxa"/>
              <w:bottom w:w="80" w:type="dxa"/>
              <w:right w:w="90" w:type="dxa"/>
            </w:tcMar>
            <w:vAlign w:val="center"/>
          </w:tcPr>
          <w:p w14:paraId="369D7599" w14:textId="77777777" w:rsidR="00F75738" w:rsidRDefault="00000000">
            <w:pPr>
              <w:jc w:val="center"/>
              <w:rPr>
                <w:rFonts w:hint="eastAsia"/>
              </w:rPr>
            </w:pPr>
            <w:r>
              <w:rPr>
                <w:rFonts w:ascii="Carlito" w:hAnsi="Carlito"/>
                <w:b/>
                <w:color w:val="FFFFFF"/>
                <w:sz w:val="17"/>
              </w:rPr>
              <w:t>ARMORY role</w:t>
            </w:r>
          </w:p>
        </w:tc>
        <w:tc>
          <w:tcPr>
            <w:tcW w:w="4320" w:type="dxa"/>
            <w:shd w:val="clear" w:color="auto" w:fill="123247"/>
            <w:tcMar>
              <w:top w:w="80" w:type="dxa"/>
              <w:left w:w="90" w:type="dxa"/>
              <w:bottom w:w="80" w:type="dxa"/>
              <w:right w:w="90" w:type="dxa"/>
            </w:tcMar>
            <w:vAlign w:val="center"/>
          </w:tcPr>
          <w:p w14:paraId="51B53CBB" w14:textId="77777777" w:rsidR="00F75738" w:rsidRDefault="00000000">
            <w:pPr>
              <w:jc w:val="center"/>
              <w:rPr>
                <w:rFonts w:hint="eastAsia"/>
              </w:rPr>
            </w:pPr>
            <w:r>
              <w:rPr>
                <w:rFonts w:ascii="Carlito" w:hAnsi="Carlito"/>
                <w:b/>
                <w:color w:val="FFFFFF"/>
                <w:sz w:val="17"/>
              </w:rPr>
              <w:t>Developmental contribution</w:t>
            </w:r>
          </w:p>
        </w:tc>
      </w:tr>
      <w:tr w:rsidR="00F75738" w14:paraId="439B1243"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54D9EBA" w14:textId="77777777" w:rsidR="00F75738" w:rsidRDefault="00000000">
            <w:pPr>
              <w:jc w:val="center"/>
              <w:rPr>
                <w:rFonts w:hint="eastAsia"/>
              </w:rPr>
            </w:pPr>
            <w:r>
              <w:rPr>
                <w:color w:val="26323B"/>
                <w:sz w:val="16"/>
              </w:rPr>
              <w:t>C7</w:t>
            </w:r>
          </w:p>
        </w:tc>
        <w:tc>
          <w:tcPr>
            <w:tcW w:w="1152" w:type="dxa"/>
            <w:tcBorders>
              <w:top w:val="single" w:sz="3" w:space="0" w:color="D4DEE3"/>
              <w:left w:val="single" w:sz="3" w:space="0" w:color="D4DEE3"/>
              <w:bottom w:val="single" w:sz="3" w:space="0" w:color="D4DEE3"/>
              <w:right w:val="single" w:sz="3" w:space="0" w:color="D4DEE3"/>
            </w:tcBorders>
            <w:shd w:val="clear" w:color="auto" w:fill="795548"/>
            <w:tcMar>
              <w:top w:w="75" w:type="dxa"/>
              <w:left w:w="90" w:type="dxa"/>
              <w:bottom w:w="75" w:type="dxa"/>
              <w:right w:w="90" w:type="dxa"/>
            </w:tcMar>
            <w:vAlign w:val="center"/>
          </w:tcPr>
          <w:p w14:paraId="4DCF2614" w14:textId="77777777" w:rsidR="00F75738" w:rsidRDefault="00000000">
            <w:pPr>
              <w:rPr>
                <w:rFonts w:hint="eastAsia"/>
              </w:rPr>
            </w:pPr>
            <w:r>
              <w:rPr>
                <w:b/>
                <w:color w:val="FFFFFF"/>
                <w:sz w:val="16"/>
              </w:rPr>
              <w:t>Brown</w:t>
            </w:r>
          </w:p>
        </w:tc>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EF4A54F" w14:textId="77777777" w:rsidR="00F75738" w:rsidRDefault="00000000">
            <w:pPr>
              <w:rPr>
                <w:rFonts w:hint="eastAsia"/>
              </w:rPr>
            </w:pPr>
            <w:r>
              <w:rPr>
                <w:color w:val="26323B"/>
                <w:sz w:val="16"/>
              </w:rPr>
              <w:t>0000</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A768B96" w14:textId="77777777" w:rsidR="00F75738" w:rsidRDefault="00000000">
            <w:pPr>
              <w:rPr>
                <w:rFonts w:hint="eastAsia"/>
              </w:rPr>
            </w:pPr>
            <w:r>
              <w:rPr>
                <w:color w:val="26323B"/>
                <w:sz w:val="16"/>
              </w:rPr>
              <w:t>Archives</w:t>
            </w:r>
          </w:p>
        </w:tc>
        <w:tc>
          <w:tcPr>
            <w:tcW w:w="432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0D5C2B3" w14:textId="77777777" w:rsidR="00F75738" w:rsidRDefault="00000000">
            <w:pPr>
              <w:rPr>
                <w:rFonts w:hint="eastAsia"/>
              </w:rPr>
            </w:pPr>
            <w:r>
              <w:rPr>
                <w:color w:val="26323B"/>
                <w:sz w:val="16"/>
              </w:rPr>
              <w:t>Retained historical experience</w:t>
            </w:r>
          </w:p>
        </w:tc>
      </w:tr>
      <w:tr w:rsidR="00F75738" w14:paraId="3799C973"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F1867E3" w14:textId="77777777" w:rsidR="00F75738" w:rsidRDefault="00000000">
            <w:pPr>
              <w:jc w:val="center"/>
              <w:rPr>
                <w:rFonts w:hint="eastAsia"/>
              </w:rPr>
            </w:pPr>
            <w:r>
              <w:rPr>
                <w:color w:val="26323B"/>
                <w:sz w:val="16"/>
              </w:rPr>
              <w:t>C8</w:t>
            </w:r>
          </w:p>
        </w:tc>
        <w:tc>
          <w:tcPr>
            <w:tcW w:w="1152" w:type="dxa"/>
            <w:tcBorders>
              <w:top w:val="single" w:sz="3" w:space="0" w:color="D4DEE3"/>
              <w:left w:val="single" w:sz="3" w:space="0" w:color="D4DEE3"/>
              <w:bottom w:val="single" w:sz="3" w:space="0" w:color="D4DEE3"/>
              <w:right w:val="single" w:sz="3" w:space="0" w:color="D4DEE3"/>
            </w:tcBorders>
            <w:shd w:val="clear" w:color="auto" w:fill="1B1B1B"/>
            <w:tcMar>
              <w:top w:w="75" w:type="dxa"/>
              <w:left w:w="90" w:type="dxa"/>
              <w:bottom w:w="75" w:type="dxa"/>
              <w:right w:w="90" w:type="dxa"/>
            </w:tcMar>
            <w:vAlign w:val="center"/>
          </w:tcPr>
          <w:p w14:paraId="5656373F" w14:textId="77777777" w:rsidR="00F75738" w:rsidRDefault="00000000">
            <w:pPr>
              <w:rPr>
                <w:rFonts w:hint="eastAsia"/>
              </w:rPr>
            </w:pPr>
            <w:r>
              <w:rPr>
                <w:b/>
                <w:color w:val="FFFFFF"/>
                <w:sz w:val="16"/>
              </w:rPr>
              <w:t>Black</w:t>
            </w:r>
          </w:p>
        </w:tc>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492462D" w14:textId="77777777" w:rsidR="00F75738" w:rsidRDefault="00000000">
            <w:pPr>
              <w:rPr>
                <w:rFonts w:hint="eastAsia"/>
              </w:rPr>
            </w:pPr>
            <w:r>
              <w:rPr>
                <w:color w:val="26323B"/>
                <w:sz w:val="16"/>
              </w:rPr>
              <w:t>XXXX</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A9B0178" w14:textId="77777777" w:rsidR="00F75738" w:rsidRDefault="00000000">
            <w:pPr>
              <w:rPr>
                <w:rFonts w:hint="eastAsia"/>
              </w:rPr>
            </w:pPr>
            <w:r>
              <w:rPr>
                <w:color w:val="26323B"/>
                <w:sz w:val="16"/>
              </w:rPr>
              <w:t>Retrospection</w:t>
            </w:r>
          </w:p>
        </w:tc>
        <w:tc>
          <w:tcPr>
            <w:tcW w:w="432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7941941" w14:textId="77777777" w:rsidR="00F75738" w:rsidRDefault="00000000">
            <w:pPr>
              <w:rPr>
                <w:rFonts w:hint="eastAsia"/>
              </w:rPr>
            </w:pPr>
            <w:r>
              <w:rPr>
                <w:color w:val="26323B"/>
                <w:sz w:val="16"/>
              </w:rPr>
              <w:t>Interpretation of accumulated experience</w:t>
            </w:r>
          </w:p>
        </w:tc>
      </w:tr>
      <w:tr w:rsidR="00F75738" w14:paraId="0E959B5A"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1D21DC4" w14:textId="77777777" w:rsidR="00F75738" w:rsidRDefault="00000000">
            <w:pPr>
              <w:jc w:val="center"/>
              <w:rPr>
                <w:rFonts w:hint="eastAsia"/>
              </w:rPr>
            </w:pPr>
            <w:r>
              <w:rPr>
                <w:color w:val="26323B"/>
                <w:sz w:val="16"/>
              </w:rPr>
              <w:t>C9</w:t>
            </w:r>
          </w:p>
        </w:tc>
        <w:tc>
          <w:tcPr>
            <w:tcW w:w="1152" w:type="dxa"/>
            <w:tcBorders>
              <w:top w:val="single" w:sz="3" w:space="0" w:color="D4DEE3"/>
              <w:left w:val="single" w:sz="3" w:space="0" w:color="D4DEE3"/>
              <w:bottom w:val="single" w:sz="3" w:space="0" w:color="D4DEE3"/>
              <w:right w:val="single" w:sz="3" w:space="0" w:color="D4DEE3"/>
            </w:tcBorders>
            <w:shd w:val="clear" w:color="auto" w:fill="80868B"/>
            <w:tcMar>
              <w:top w:w="75" w:type="dxa"/>
              <w:left w:w="90" w:type="dxa"/>
              <w:bottom w:w="75" w:type="dxa"/>
              <w:right w:w="90" w:type="dxa"/>
            </w:tcMar>
            <w:vAlign w:val="center"/>
          </w:tcPr>
          <w:p w14:paraId="14CCABA4" w14:textId="77777777" w:rsidR="00F75738" w:rsidRDefault="00000000">
            <w:pPr>
              <w:rPr>
                <w:rFonts w:hint="eastAsia"/>
              </w:rPr>
            </w:pPr>
            <w:r>
              <w:rPr>
                <w:b/>
                <w:color w:val="FFFFFF"/>
                <w:sz w:val="16"/>
              </w:rPr>
              <w:t>Grey</w:t>
            </w:r>
          </w:p>
        </w:tc>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AE17857" w14:textId="77777777" w:rsidR="00F75738" w:rsidRDefault="00000000">
            <w:pPr>
              <w:rPr>
                <w:rFonts w:hint="eastAsia"/>
              </w:rPr>
            </w:pPr>
            <w:r>
              <w:rPr>
                <w:color w:val="26323B"/>
                <w:sz w:val="16"/>
              </w:rPr>
              <w:t>00000</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6D25935" w14:textId="77777777" w:rsidR="00F75738" w:rsidRDefault="00000000">
            <w:pPr>
              <w:rPr>
                <w:rFonts w:hint="eastAsia"/>
              </w:rPr>
            </w:pPr>
            <w:r>
              <w:rPr>
                <w:color w:val="26323B"/>
                <w:sz w:val="16"/>
              </w:rPr>
              <w:t>Meditation</w:t>
            </w:r>
          </w:p>
        </w:tc>
        <w:tc>
          <w:tcPr>
            <w:tcW w:w="432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EB4F130" w14:textId="77777777" w:rsidR="00F75738" w:rsidRDefault="00000000">
            <w:pPr>
              <w:rPr>
                <w:rFonts w:hint="eastAsia"/>
              </w:rPr>
            </w:pPr>
            <w:r>
              <w:rPr>
                <w:color w:val="26323B"/>
                <w:sz w:val="16"/>
              </w:rPr>
              <w:t>Bounded deeper reflection and synthesis</w:t>
            </w:r>
          </w:p>
        </w:tc>
      </w:tr>
      <w:tr w:rsidR="00F75738" w14:paraId="0B5E5D84"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C75882A" w14:textId="77777777" w:rsidR="00F75738" w:rsidRDefault="00000000">
            <w:pPr>
              <w:jc w:val="center"/>
              <w:rPr>
                <w:rFonts w:hint="eastAsia"/>
              </w:rPr>
            </w:pPr>
            <w:r>
              <w:rPr>
                <w:color w:val="26323B"/>
                <w:sz w:val="16"/>
              </w:rPr>
              <w:t>C10</w:t>
            </w:r>
          </w:p>
        </w:tc>
        <w:tc>
          <w:tcPr>
            <w:tcW w:w="1152" w:type="dxa"/>
            <w:tcBorders>
              <w:top w:val="single" w:sz="3" w:space="0" w:color="D4DEE3"/>
              <w:left w:val="single" w:sz="3" w:space="0" w:color="D4DEE3"/>
              <w:bottom w:val="single" w:sz="3" w:space="0" w:color="D4DEE3"/>
              <w:right w:val="single" w:sz="3" w:space="0" w:color="D4DEE3"/>
            </w:tcBorders>
            <w:shd w:val="clear" w:color="auto" w:fill="F5F5F5"/>
            <w:tcMar>
              <w:top w:w="75" w:type="dxa"/>
              <w:left w:w="90" w:type="dxa"/>
              <w:bottom w:w="75" w:type="dxa"/>
              <w:right w:w="90" w:type="dxa"/>
            </w:tcMar>
            <w:vAlign w:val="center"/>
          </w:tcPr>
          <w:p w14:paraId="63F57D23" w14:textId="77777777" w:rsidR="00F75738" w:rsidRDefault="00000000">
            <w:pPr>
              <w:rPr>
                <w:rFonts w:hint="eastAsia"/>
              </w:rPr>
            </w:pPr>
            <w:r>
              <w:rPr>
                <w:b/>
                <w:color w:val="000000"/>
                <w:sz w:val="16"/>
              </w:rPr>
              <w:t>White</w:t>
            </w:r>
          </w:p>
        </w:tc>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BCE854D" w14:textId="77777777" w:rsidR="00F75738" w:rsidRDefault="00000000">
            <w:pPr>
              <w:rPr>
                <w:rFonts w:hint="eastAsia"/>
              </w:rPr>
            </w:pPr>
            <w:r>
              <w:rPr>
                <w:color w:val="26323B"/>
                <w:sz w:val="16"/>
              </w:rPr>
              <w:t>XXXXX</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CDCAFCB" w14:textId="77777777" w:rsidR="00F75738" w:rsidRDefault="00000000">
            <w:pPr>
              <w:rPr>
                <w:rFonts w:hint="eastAsia"/>
              </w:rPr>
            </w:pPr>
            <w:r>
              <w:rPr>
                <w:color w:val="26323B"/>
                <w:sz w:val="16"/>
              </w:rPr>
              <w:t>Operational Core</w:t>
            </w:r>
          </w:p>
        </w:tc>
        <w:tc>
          <w:tcPr>
            <w:tcW w:w="432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950C9E6" w14:textId="77777777" w:rsidR="00F75738" w:rsidRDefault="00000000">
            <w:pPr>
              <w:rPr>
                <w:rFonts w:hint="eastAsia"/>
              </w:rPr>
            </w:pPr>
            <w:r>
              <w:rPr>
                <w:color w:val="26323B"/>
                <w:sz w:val="16"/>
              </w:rPr>
              <w:t>Stabilized durable capability / Shared Zero</w:t>
            </w:r>
          </w:p>
        </w:tc>
      </w:tr>
      <w:tr w:rsidR="00F75738" w14:paraId="796D9685"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E364614" w14:textId="77777777" w:rsidR="00F75738" w:rsidRDefault="00000000">
            <w:pPr>
              <w:jc w:val="center"/>
              <w:rPr>
                <w:rFonts w:hint="eastAsia"/>
              </w:rPr>
            </w:pPr>
            <w:r>
              <w:rPr>
                <w:color w:val="26323B"/>
                <w:sz w:val="16"/>
              </w:rPr>
              <w:t>C11</w:t>
            </w:r>
          </w:p>
        </w:tc>
        <w:tc>
          <w:tcPr>
            <w:tcW w:w="1152" w:type="dxa"/>
            <w:tcBorders>
              <w:top w:val="single" w:sz="3" w:space="0" w:color="D4DEE3"/>
              <w:left w:val="single" w:sz="3" w:space="0" w:color="D4DEE3"/>
              <w:bottom w:val="single" w:sz="3" w:space="0" w:color="D4DEE3"/>
              <w:right w:val="single" w:sz="3" w:space="0" w:color="D4DEE3"/>
            </w:tcBorders>
            <w:shd w:val="clear" w:color="auto" w:fill="00ACC1"/>
            <w:tcMar>
              <w:top w:w="75" w:type="dxa"/>
              <w:left w:w="90" w:type="dxa"/>
              <w:bottom w:w="75" w:type="dxa"/>
              <w:right w:w="90" w:type="dxa"/>
            </w:tcMar>
            <w:vAlign w:val="center"/>
          </w:tcPr>
          <w:p w14:paraId="432B3ECA" w14:textId="77777777" w:rsidR="00F75738" w:rsidRDefault="00000000">
            <w:pPr>
              <w:rPr>
                <w:rFonts w:hint="eastAsia"/>
              </w:rPr>
            </w:pPr>
            <w:r>
              <w:rPr>
                <w:b/>
                <w:color w:val="FFFFFF"/>
                <w:sz w:val="16"/>
              </w:rPr>
              <w:t>Cyan</w:t>
            </w:r>
          </w:p>
        </w:tc>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D1496D5" w14:textId="77777777" w:rsidR="00F75738" w:rsidRDefault="00000000">
            <w:pPr>
              <w:rPr>
                <w:rFonts w:hint="eastAsia"/>
              </w:rPr>
            </w:pPr>
            <w:r>
              <w:rPr>
                <w:color w:val="26323B"/>
                <w:sz w:val="16"/>
              </w:rPr>
              <w:t>000000</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9EB6636" w14:textId="77777777" w:rsidR="00F75738" w:rsidRDefault="00000000">
            <w:pPr>
              <w:rPr>
                <w:rFonts w:hint="eastAsia"/>
              </w:rPr>
            </w:pPr>
            <w:r>
              <w:rPr>
                <w:color w:val="26323B"/>
                <w:sz w:val="16"/>
              </w:rPr>
              <w:t>Response-Pattern</w:t>
            </w:r>
          </w:p>
        </w:tc>
        <w:tc>
          <w:tcPr>
            <w:tcW w:w="432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6BCF0C5" w14:textId="77777777" w:rsidR="00F75738" w:rsidRDefault="00000000">
            <w:pPr>
              <w:rPr>
                <w:rFonts w:hint="eastAsia"/>
              </w:rPr>
            </w:pPr>
            <w:r>
              <w:rPr>
                <w:color w:val="26323B"/>
                <w:sz w:val="16"/>
              </w:rPr>
              <w:t>Reusable developed ways of responding</w:t>
            </w:r>
          </w:p>
        </w:tc>
      </w:tr>
      <w:tr w:rsidR="00F75738" w14:paraId="272577F2" w14:textId="77777777">
        <w:trPr>
          <w:jc w:val="center"/>
        </w:trPr>
        <w:tc>
          <w:tcPr>
            <w:tcW w:w="7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C346E2A" w14:textId="77777777" w:rsidR="00F75738" w:rsidRDefault="00000000">
            <w:pPr>
              <w:jc w:val="center"/>
              <w:rPr>
                <w:rFonts w:hint="eastAsia"/>
              </w:rPr>
            </w:pPr>
            <w:r>
              <w:rPr>
                <w:color w:val="26323B"/>
                <w:sz w:val="16"/>
              </w:rPr>
              <w:t>C12</w:t>
            </w:r>
          </w:p>
        </w:tc>
        <w:tc>
          <w:tcPr>
            <w:tcW w:w="1152" w:type="dxa"/>
            <w:tcBorders>
              <w:top w:val="single" w:sz="3" w:space="0" w:color="D4DEE3"/>
              <w:left w:val="single" w:sz="3" w:space="0" w:color="D4DEE3"/>
              <w:bottom w:val="single" w:sz="3" w:space="0" w:color="D4DEE3"/>
              <w:right w:val="single" w:sz="3" w:space="0" w:color="D4DEE3"/>
            </w:tcBorders>
            <w:shd w:val="clear" w:color="auto" w:fill="D81B60"/>
            <w:tcMar>
              <w:top w:w="75" w:type="dxa"/>
              <w:left w:w="90" w:type="dxa"/>
              <w:bottom w:w="75" w:type="dxa"/>
              <w:right w:w="90" w:type="dxa"/>
            </w:tcMar>
            <w:vAlign w:val="center"/>
          </w:tcPr>
          <w:p w14:paraId="02733939" w14:textId="77777777" w:rsidR="00F75738" w:rsidRDefault="00000000">
            <w:pPr>
              <w:rPr>
                <w:rFonts w:hint="eastAsia"/>
              </w:rPr>
            </w:pPr>
            <w:r>
              <w:rPr>
                <w:b/>
                <w:color w:val="FFFFFF"/>
                <w:sz w:val="16"/>
              </w:rPr>
              <w:t>Magenta</w:t>
            </w:r>
          </w:p>
        </w:tc>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966EBD8" w14:textId="77777777" w:rsidR="00F75738" w:rsidRDefault="00000000">
            <w:pPr>
              <w:rPr>
                <w:rFonts w:hint="eastAsia"/>
              </w:rPr>
            </w:pPr>
            <w:r>
              <w:rPr>
                <w:color w:val="26323B"/>
                <w:sz w:val="16"/>
              </w:rPr>
              <w:t>XXXXXX</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C72706D" w14:textId="77777777" w:rsidR="00F75738" w:rsidRDefault="00000000">
            <w:pPr>
              <w:rPr>
                <w:rFonts w:hint="eastAsia"/>
              </w:rPr>
            </w:pPr>
            <w:r>
              <w:rPr>
                <w:color w:val="26323B"/>
                <w:sz w:val="16"/>
              </w:rPr>
              <w:t>Yous</w:t>
            </w:r>
          </w:p>
        </w:tc>
        <w:tc>
          <w:tcPr>
            <w:tcW w:w="432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D4FBD7E" w14:textId="77777777" w:rsidR="00F75738" w:rsidRDefault="00000000">
            <w:pPr>
              <w:rPr>
                <w:rFonts w:hint="eastAsia"/>
              </w:rPr>
            </w:pPr>
            <w:r>
              <w:rPr>
                <w:color w:val="26323B"/>
                <w:sz w:val="16"/>
              </w:rPr>
              <w:t>Differentiated coherent operating identities</w:t>
            </w:r>
          </w:p>
        </w:tc>
      </w:tr>
    </w:tbl>
    <w:p w14:paraId="63774B6A" w14:textId="77777777" w:rsidR="00F75738" w:rsidRDefault="00F75738">
      <w:pPr>
        <w:spacing w:after="40"/>
        <w:rPr>
          <w:rFonts w:hint="eastAsia"/>
        </w:rPr>
      </w:pPr>
    </w:p>
    <w:p w14:paraId="72950CCD" w14:textId="77777777" w:rsidR="00F75738" w:rsidRDefault="00000000">
      <w:pPr>
        <w:pStyle w:val="Heading2"/>
        <w:spacing w:before="280" w:after="120"/>
      </w:pPr>
      <w:r>
        <w:rPr>
          <w:rFonts w:ascii="Carlito" w:hAnsi="Carlito"/>
          <w:color w:val="123247"/>
        </w:rPr>
        <w:t>37. ARMORY as Sustenance and Safety</w:t>
      </w:r>
    </w:p>
    <w:p w14:paraId="5B1918DF" w14:textId="77777777" w:rsidR="00F75738" w:rsidRDefault="00000000">
      <w:pPr>
        <w:pStyle w:val="BodyText"/>
        <w:rPr>
          <w:rFonts w:hint="eastAsia"/>
        </w:rPr>
      </w:pPr>
      <w:r>
        <w:t>ARMORY is more than memory. Archives retain what happened; Retrospection interprets accumulated experience; Meditation provides bounded deeper synthesis; Operational Core preserves stabilized capability; Response-Patterns preserve reusable ways of responding; and Yous preserve coherent differentiated operating identities.</w:t>
      </w:r>
    </w:p>
    <w:p w14:paraId="6CDBFB5A" w14:textId="77777777" w:rsidR="00F75738" w:rsidRDefault="00000000">
      <w:pPr>
        <w:pStyle w:val="BodyText"/>
        <w:rPr>
          <w:rFonts w:hint="eastAsia"/>
        </w:rPr>
      </w:pPr>
      <w:r>
        <w:t>Together these structures give the DRAGON somewhere safe and rich enough to keep developing. Retention remains governed: not every transient computation or candidate state deserves persistence.</w:t>
      </w:r>
    </w:p>
    <w:tbl>
      <w:tblPr>
        <w:tblW w:w="0" w:type="auto"/>
        <w:jc w:val="center"/>
        <w:tblLayout w:type="fixed"/>
        <w:tblLook w:val="04A0" w:firstRow="1" w:lastRow="0" w:firstColumn="1" w:lastColumn="0" w:noHBand="0" w:noVBand="1"/>
      </w:tblPr>
      <w:tblGrid>
        <w:gridCol w:w="10282"/>
      </w:tblGrid>
      <w:tr w:rsidR="00F75738" w14:paraId="31C0F78C" w14:textId="77777777">
        <w:trPr>
          <w:jc w:val="center"/>
        </w:trPr>
        <w:tc>
          <w:tcPr>
            <w:tcW w:w="10282" w:type="dxa"/>
            <w:tcBorders>
              <w:top w:val="single" w:sz="4" w:space="0" w:color="D9E6EB"/>
              <w:left w:val="single" w:sz="18" w:space="0" w:color="795548"/>
              <w:bottom w:val="single" w:sz="4" w:space="0" w:color="D9E6EB"/>
              <w:right w:val="single" w:sz="4" w:space="0" w:color="D9E6EB"/>
            </w:tcBorders>
            <w:shd w:val="clear" w:color="auto" w:fill="F4F8FA"/>
            <w:tcMar>
              <w:top w:w="110" w:type="dxa"/>
              <w:left w:w="160" w:type="dxa"/>
              <w:bottom w:w="110" w:type="dxa"/>
              <w:right w:w="160" w:type="dxa"/>
            </w:tcMar>
          </w:tcPr>
          <w:p w14:paraId="4E468B74" w14:textId="77777777" w:rsidR="00F75738" w:rsidRDefault="00000000">
            <w:pPr>
              <w:spacing w:after="40"/>
              <w:rPr>
                <w:rFonts w:hint="eastAsia"/>
              </w:rPr>
            </w:pPr>
            <w:r>
              <w:rPr>
                <w:rFonts w:ascii="Carlito" w:hAnsi="Carlito"/>
                <w:b/>
                <w:color w:val="795548"/>
                <w:sz w:val="18"/>
              </w:rPr>
              <w:t>ARMORY LAW</w:t>
            </w:r>
          </w:p>
          <w:p w14:paraId="0360C061" w14:textId="77777777" w:rsidR="00F75738" w:rsidRDefault="00000000">
            <w:pPr>
              <w:spacing w:after="0"/>
              <w:rPr>
                <w:rFonts w:hint="eastAsia"/>
              </w:rPr>
            </w:pPr>
            <w:r>
              <w:rPr>
                <w:i/>
                <w:color w:val="27313A"/>
                <w:sz w:val="20"/>
              </w:rPr>
              <w:t>ARMORY is accumulated sustaining cybernetic structure, not Archives alone and not passive storage.</w:t>
            </w:r>
          </w:p>
        </w:tc>
      </w:tr>
    </w:tbl>
    <w:p w14:paraId="52E57313" w14:textId="77777777" w:rsidR="00F75738" w:rsidRDefault="00F75738">
      <w:pPr>
        <w:spacing w:after="20"/>
        <w:rPr>
          <w:rFonts w:hint="eastAsia"/>
        </w:rPr>
      </w:pPr>
    </w:p>
    <w:p w14:paraId="477C891A" w14:textId="77777777" w:rsidR="00F75738" w:rsidRDefault="00000000">
      <w:pPr>
        <w:keepNext/>
        <w:spacing w:before="100" w:after="40"/>
        <w:jc w:val="center"/>
        <w:rPr>
          <w:rFonts w:hint="eastAsia"/>
        </w:rPr>
      </w:pPr>
      <w:r>
        <w:rPr>
          <w:noProof/>
        </w:rPr>
        <w:lastRenderedPageBreak/>
        <w:drawing>
          <wp:inline distT="0" distB="0" distL="0" distR="0" wp14:anchorId="5FA7A6B6" wp14:editId="3DB38E8D">
            <wp:extent cx="5943600" cy="5943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high_detail_infographic_poster_with_a_black_dark.png"/>
                    <pic:cNvPicPr/>
                  </pic:nvPicPr>
                  <pic:blipFill>
                    <a:blip r:embed="rId22"/>
                    <a:stretch>
                      <a:fillRect/>
                    </a:stretch>
                  </pic:blipFill>
                  <pic:spPr>
                    <a:xfrm>
                      <a:off x="0" y="0"/>
                      <a:ext cx="5943600" cy="5943600"/>
                    </a:xfrm>
                    <a:prstGeom prst="rect">
                      <a:avLst/>
                    </a:prstGeom>
                  </pic:spPr>
                </pic:pic>
              </a:graphicData>
            </a:graphic>
          </wp:inline>
        </w:drawing>
      </w:r>
    </w:p>
    <w:p w14:paraId="0FA48530" w14:textId="77777777" w:rsidR="00F75738" w:rsidRDefault="00000000">
      <w:pPr>
        <w:pStyle w:val="Caption"/>
        <w:spacing w:after="160"/>
        <w:jc w:val="center"/>
        <w:rPr>
          <w:rFonts w:hint="eastAsia"/>
        </w:rPr>
      </w:pPr>
      <w:r>
        <w:rPr>
          <w:color w:val="4F5962"/>
        </w:rPr>
        <w:t>F13 — Memory stack as a persistence analogy. The layered visual illustrates different persistence/detail regimes; it is not the canonical ARMORY order, which is governed by C7-C12 in Table T14.</w:t>
      </w:r>
    </w:p>
    <w:p w14:paraId="359634A4" w14:textId="77777777" w:rsidR="00F75738" w:rsidRDefault="00000000">
      <w:pPr>
        <w:pStyle w:val="Heading2"/>
        <w:spacing w:before="280" w:after="120"/>
      </w:pPr>
      <w:r>
        <w:rPr>
          <w:rFonts w:ascii="Carlito" w:hAnsi="Carlito"/>
          <w:color w:val="123247"/>
        </w:rPr>
        <w:t>38. DRAGON and ARMORY</w:t>
      </w:r>
    </w:p>
    <w:p w14:paraId="5E6E45E0" w14:textId="77777777" w:rsidR="00F75738" w:rsidRDefault="00000000">
      <w:pPr>
        <w:pStyle w:val="BodyText"/>
        <w:rPr>
          <w:rFonts w:hint="eastAsia"/>
        </w:rPr>
      </w:pPr>
      <w:r>
        <w:t>DRAGON and ARMORY form a reciprocal developmental architecture. Consequential DRAGON outcomes can contribute history, interpretations, stabilized structures, and learned responses to ARMORY. ARMORY can then condition later DRAGON operation through memory, Core capability, prior response-patterns, and differentiated operating identity.</w:t>
      </w:r>
    </w:p>
    <w:p w14:paraId="477B9B76" w14:textId="77777777" w:rsidR="00F75738" w:rsidRDefault="00000000">
      <w:pPr>
        <w:pStyle w:val="BodyText"/>
        <w:rPr>
          <w:rFonts w:hint="eastAsia"/>
        </w:rPr>
      </w:pPr>
      <w:r>
        <w:t>The relationship is selective rather than exhaustive. Much active processing may remain transient; persistence is warranted when future operation depends on the difference.</w:t>
      </w:r>
    </w:p>
    <w:p w14:paraId="6C07C5B9" w14:textId="77777777" w:rsidR="00F75738" w:rsidRDefault="00000000">
      <w:pPr>
        <w:keepNext/>
        <w:spacing w:after="80"/>
        <w:rPr>
          <w:rFonts w:hint="eastAsia"/>
        </w:rPr>
      </w:pPr>
      <w:r>
        <w:rPr>
          <w:rFonts w:ascii="Carlito" w:hAnsi="Carlito"/>
          <w:b/>
          <w:color w:val="007A99"/>
          <w:sz w:val="19"/>
        </w:rPr>
        <w:t>T15 - DRAGON / ARMORY Relationship</w:t>
      </w:r>
    </w:p>
    <w:tbl>
      <w:tblPr>
        <w:tblStyle w:val="TableGrid"/>
        <w:tblW w:w="0" w:type="auto"/>
        <w:jc w:val="center"/>
        <w:tblLayout w:type="fixed"/>
        <w:tblLook w:val="04A0" w:firstRow="1" w:lastRow="0" w:firstColumn="1" w:lastColumn="0" w:noHBand="0" w:noVBand="1"/>
      </w:tblPr>
      <w:tblGrid>
        <w:gridCol w:w="2160"/>
        <w:gridCol w:w="3960"/>
        <w:gridCol w:w="3816"/>
      </w:tblGrid>
      <w:tr w:rsidR="00F75738" w14:paraId="69683330" w14:textId="77777777">
        <w:trPr>
          <w:tblHeader/>
          <w:jc w:val="center"/>
        </w:trPr>
        <w:tc>
          <w:tcPr>
            <w:tcW w:w="2160" w:type="dxa"/>
            <w:shd w:val="clear" w:color="auto" w:fill="123247"/>
            <w:tcMar>
              <w:top w:w="80" w:type="dxa"/>
              <w:left w:w="90" w:type="dxa"/>
              <w:bottom w:w="80" w:type="dxa"/>
              <w:right w:w="90" w:type="dxa"/>
            </w:tcMar>
            <w:vAlign w:val="center"/>
          </w:tcPr>
          <w:p w14:paraId="01392B78" w14:textId="77777777" w:rsidR="00F75738" w:rsidRDefault="00000000">
            <w:pPr>
              <w:jc w:val="center"/>
              <w:rPr>
                <w:rFonts w:hint="eastAsia"/>
              </w:rPr>
            </w:pPr>
            <w:r>
              <w:rPr>
                <w:rFonts w:ascii="Carlito" w:hAnsi="Carlito"/>
                <w:b/>
                <w:color w:val="FFFFFF"/>
                <w:sz w:val="17"/>
              </w:rPr>
              <w:t>Direction</w:t>
            </w:r>
          </w:p>
        </w:tc>
        <w:tc>
          <w:tcPr>
            <w:tcW w:w="3960" w:type="dxa"/>
            <w:shd w:val="clear" w:color="auto" w:fill="123247"/>
            <w:tcMar>
              <w:top w:w="80" w:type="dxa"/>
              <w:left w:w="90" w:type="dxa"/>
              <w:bottom w:w="80" w:type="dxa"/>
              <w:right w:w="90" w:type="dxa"/>
            </w:tcMar>
            <w:vAlign w:val="center"/>
          </w:tcPr>
          <w:p w14:paraId="09454562" w14:textId="77777777" w:rsidR="00F75738" w:rsidRDefault="00000000">
            <w:pPr>
              <w:jc w:val="center"/>
              <w:rPr>
                <w:rFonts w:hint="eastAsia"/>
              </w:rPr>
            </w:pPr>
            <w:r>
              <w:rPr>
                <w:rFonts w:ascii="Carlito" w:hAnsi="Carlito"/>
                <w:b/>
                <w:color w:val="FFFFFF"/>
                <w:sz w:val="17"/>
              </w:rPr>
              <w:t>What may cross</w:t>
            </w:r>
          </w:p>
        </w:tc>
        <w:tc>
          <w:tcPr>
            <w:tcW w:w="3816" w:type="dxa"/>
            <w:shd w:val="clear" w:color="auto" w:fill="123247"/>
            <w:tcMar>
              <w:top w:w="80" w:type="dxa"/>
              <w:left w:w="90" w:type="dxa"/>
              <w:bottom w:w="80" w:type="dxa"/>
              <w:right w:w="90" w:type="dxa"/>
            </w:tcMar>
            <w:vAlign w:val="center"/>
          </w:tcPr>
          <w:p w14:paraId="41836937" w14:textId="77777777" w:rsidR="00F75738" w:rsidRDefault="00000000">
            <w:pPr>
              <w:jc w:val="center"/>
              <w:rPr>
                <w:rFonts w:hint="eastAsia"/>
              </w:rPr>
            </w:pPr>
            <w:r>
              <w:rPr>
                <w:rFonts w:ascii="Carlito" w:hAnsi="Carlito"/>
                <w:b/>
                <w:color w:val="FFFFFF"/>
                <w:sz w:val="17"/>
              </w:rPr>
              <w:t>Architectural effect</w:t>
            </w:r>
          </w:p>
        </w:tc>
      </w:tr>
      <w:tr w:rsidR="00F75738" w14:paraId="40108154" w14:textId="77777777">
        <w:trPr>
          <w:jc w:val="center"/>
        </w:trPr>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D80B69E" w14:textId="77777777" w:rsidR="00F75738" w:rsidRDefault="00000000">
            <w:pPr>
              <w:jc w:val="center"/>
              <w:rPr>
                <w:rFonts w:hint="eastAsia"/>
              </w:rPr>
            </w:pPr>
            <w:r>
              <w:rPr>
                <w:color w:val="26323B"/>
                <w:sz w:val="16"/>
              </w:rPr>
              <w:t>DRAGON -&gt; ARMORY</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DEAA0BE" w14:textId="77777777" w:rsidR="00F75738" w:rsidRDefault="00000000">
            <w:pPr>
              <w:rPr>
                <w:rFonts w:hint="eastAsia"/>
              </w:rPr>
            </w:pPr>
            <w:r>
              <w:rPr>
                <w:color w:val="26323B"/>
                <w:sz w:val="16"/>
              </w:rPr>
              <w:t>Consequential outcomes, history, useful interpretations, stabilized structures, learned responses</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D256E98" w14:textId="77777777" w:rsidR="00F75738" w:rsidRDefault="00000000">
            <w:pPr>
              <w:rPr>
                <w:rFonts w:hint="eastAsia"/>
              </w:rPr>
            </w:pPr>
            <w:r>
              <w:rPr>
                <w:color w:val="26323B"/>
                <w:sz w:val="16"/>
              </w:rPr>
              <w:t>Active operation becomes retained development</w:t>
            </w:r>
          </w:p>
        </w:tc>
      </w:tr>
      <w:tr w:rsidR="00F75738" w14:paraId="69D2B215" w14:textId="77777777">
        <w:trPr>
          <w:jc w:val="center"/>
        </w:trPr>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43E51A0" w14:textId="77777777" w:rsidR="00F75738" w:rsidRDefault="00000000">
            <w:pPr>
              <w:jc w:val="center"/>
              <w:rPr>
                <w:rFonts w:hint="eastAsia"/>
              </w:rPr>
            </w:pPr>
            <w:r>
              <w:rPr>
                <w:color w:val="26323B"/>
                <w:sz w:val="16"/>
              </w:rPr>
              <w:lastRenderedPageBreak/>
              <w:t>ARMORY -&gt; DRAGON</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5CE465B" w14:textId="77777777" w:rsidR="00F75738" w:rsidRDefault="00000000">
            <w:pPr>
              <w:rPr>
                <w:rFonts w:hint="eastAsia"/>
              </w:rPr>
            </w:pPr>
            <w:r>
              <w:rPr>
                <w:color w:val="26323B"/>
                <w:sz w:val="16"/>
              </w:rPr>
              <w:t>Memory, reflection, Core capability, response-patterns, differentiated identity</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56E0C18" w14:textId="77777777" w:rsidR="00F75738" w:rsidRDefault="00000000">
            <w:pPr>
              <w:rPr>
                <w:rFonts w:hint="eastAsia"/>
              </w:rPr>
            </w:pPr>
            <w:r>
              <w:rPr>
                <w:color w:val="26323B"/>
                <w:sz w:val="16"/>
              </w:rPr>
              <w:t>Accumulated structure conditions future operation</w:t>
            </w:r>
          </w:p>
        </w:tc>
      </w:tr>
    </w:tbl>
    <w:p w14:paraId="5306C6C4" w14:textId="77777777" w:rsidR="00F75738" w:rsidRDefault="00F75738">
      <w:pPr>
        <w:spacing w:after="40"/>
        <w:rPr>
          <w:rFonts w:hint="eastAsia"/>
        </w:rPr>
      </w:pPr>
    </w:p>
    <w:p w14:paraId="46041FB3" w14:textId="77777777" w:rsidR="00F75738" w:rsidRDefault="00000000">
      <w:pPr>
        <w:keepNext/>
        <w:spacing w:before="100" w:after="40"/>
        <w:jc w:val="center"/>
        <w:rPr>
          <w:rFonts w:hint="eastAsia"/>
        </w:rPr>
      </w:pPr>
      <w:r>
        <w:rPr>
          <w:noProof/>
        </w:rPr>
        <w:drawing>
          <wp:inline distT="0" distB="0" distL="0" distR="0" wp14:anchorId="2C70896C" wp14:editId="7454B1AC">
            <wp:extent cx="6035040" cy="551525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dramatic_high_detail_sci_fi_fantasy_infographic.png"/>
                    <pic:cNvPicPr/>
                  </pic:nvPicPr>
                  <pic:blipFill>
                    <a:blip r:embed="rId23"/>
                    <a:stretch>
                      <a:fillRect/>
                    </a:stretch>
                  </pic:blipFill>
                  <pic:spPr>
                    <a:xfrm>
                      <a:off x="0" y="0"/>
                      <a:ext cx="6035040" cy="5515253"/>
                    </a:xfrm>
                    <a:prstGeom prst="rect">
                      <a:avLst/>
                    </a:prstGeom>
                  </pic:spPr>
                </pic:pic>
              </a:graphicData>
            </a:graphic>
          </wp:inline>
        </w:drawing>
      </w:r>
    </w:p>
    <w:p w14:paraId="2740EF58" w14:textId="77777777" w:rsidR="00F75738" w:rsidRDefault="00000000">
      <w:pPr>
        <w:pStyle w:val="Caption"/>
        <w:spacing w:after="160"/>
        <w:jc w:val="center"/>
        <w:rPr>
          <w:rFonts w:hint="eastAsia"/>
        </w:rPr>
      </w:pPr>
      <w:r>
        <w:rPr>
          <w:color w:val="4F5962"/>
        </w:rPr>
        <w:t>F18 — From balance to capability. The plate illustrates coordinated DRAGON function becoming broader capability. Its decorative capability labels are explanatory; the normative DRAGON responsibilities remain those in C1-C6.</w:t>
      </w:r>
    </w:p>
    <w:p w14:paraId="012ACA3B" w14:textId="77777777" w:rsidR="00F75738" w:rsidRDefault="00000000">
      <w:pPr>
        <w:pStyle w:val="Heading2"/>
        <w:spacing w:before="280" w:after="120"/>
      </w:pPr>
      <w:r>
        <w:rPr>
          <w:rFonts w:ascii="Carlito" w:hAnsi="Carlito"/>
          <w:color w:val="123247"/>
        </w:rPr>
        <w:t>39. Formal Model of the Egg</w:t>
      </w:r>
    </w:p>
    <w:p w14:paraId="619CE2F1" w14:textId="77777777" w:rsidR="00F75738" w:rsidRDefault="00000000">
      <w:pPr>
        <w:pStyle w:val="BodyText"/>
        <w:rPr>
          <w:rFonts w:hint="eastAsia"/>
        </w:rPr>
      </w:pPr>
      <w:r>
        <w:t>The conceptual CERBERUS Egg can be expressed as a closed DRAGON graph, an ARMORY set, and governed reciprocal developmental relations between them. The model emphasizes boundedness, sustaining continuity, and development through use rather than literal biological containment.</w:t>
      </w:r>
    </w:p>
    <w:tbl>
      <w:tblPr>
        <w:tblW w:w="0" w:type="auto"/>
        <w:jc w:val="center"/>
        <w:tblLook w:val="04A0" w:firstRow="1" w:lastRow="0" w:firstColumn="1" w:lastColumn="0" w:noHBand="0" w:noVBand="1"/>
      </w:tblPr>
      <w:tblGrid>
        <w:gridCol w:w="10272"/>
      </w:tblGrid>
      <w:tr w:rsidR="00F75738" w14:paraId="59349CD2" w14:textId="77777777">
        <w:trPr>
          <w:jc w:val="center"/>
        </w:trPr>
        <w:tc>
          <w:tcPr>
            <w:tcW w:w="10282" w:type="dxa"/>
            <w:tcBorders>
              <w:top w:val="single" w:sz="4" w:space="0" w:color="244A5A"/>
              <w:left w:val="single" w:sz="4" w:space="0" w:color="244A5A"/>
              <w:bottom w:val="single" w:sz="4" w:space="0" w:color="244A5A"/>
              <w:right w:val="single" w:sz="4" w:space="0" w:color="244A5A"/>
            </w:tcBorders>
            <w:shd w:val="clear" w:color="auto" w:fill="0F1A24"/>
            <w:tcMar>
              <w:top w:w="100" w:type="dxa"/>
              <w:left w:w="180" w:type="dxa"/>
              <w:bottom w:w="100" w:type="dxa"/>
              <w:right w:w="180" w:type="dxa"/>
            </w:tcMar>
          </w:tcPr>
          <w:p w14:paraId="5ABB2984" w14:textId="77777777" w:rsidR="00F75738" w:rsidRDefault="00000000">
            <w:pPr>
              <w:jc w:val="center"/>
              <w:rPr>
                <w:rFonts w:hint="eastAsia"/>
              </w:rPr>
            </w:pPr>
            <w:r>
              <w:rPr>
                <w:rFonts w:ascii="DejaVu Sans Mono" w:hAnsi="DejaVu Sans Mono"/>
                <w:color w:val="E8F2F5"/>
                <w:sz w:val="18"/>
              </w:rPr>
              <w:t>Egg_C = (G_D, A_R, Phi)</w:t>
            </w:r>
            <w:r>
              <w:br/>
            </w:r>
            <w:r>
              <w:rPr>
                <w:rFonts w:ascii="DejaVu Sans Mono" w:hAnsi="DejaVu Sans Mono"/>
                <w:color w:val="E8F2F5"/>
                <w:sz w:val="18"/>
              </w:rPr>
              <w:t>G_D = active three-headed DRAGON closure</w:t>
            </w:r>
            <w:r>
              <w:br/>
            </w:r>
            <w:r>
              <w:rPr>
                <w:rFonts w:ascii="DejaVu Sans Mono" w:hAnsi="DejaVu Sans Mono"/>
                <w:color w:val="E8F2F5"/>
                <w:sz w:val="18"/>
              </w:rPr>
              <w:t>A_R = { C7, C8, C9, C10, C11, C12 }</w:t>
            </w:r>
            <w:r>
              <w:br/>
            </w:r>
            <w:r>
              <w:rPr>
                <w:rFonts w:ascii="DejaVu Sans Mono" w:hAnsi="DejaVu Sans Mono"/>
                <w:color w:val="E8F2F5"/>
                <w:sz w:val="18"/>
              </w:rPr>
              <w:t>Phi = governed DRAGON &lt;-&gt; ARMORY developmental relations</w:t>
            </w:r>
          </w:p>
        </w:tc>
      </w:tr>
    </w:tbl>
    <w:p w14:paraId="52710565" w14:textId="77777777" w:rsidR="00F75738" w:rsidRDefault="00F75738">
      <w:pPr>
        <w:spacing w:after="20"/>
        <w:rPr>
          <w:rFonts w:hint="eastAsia"/>
        </w:rPr>
      </w:pPr>
    </w:p>
    <w:p w14:paraId="54E8DD1D" w14:textId="77777777" w:rsidR="00F75738" w:rsidRDefault="00000000">
      <w:pPr>
        <w:pStyle w:val="Heading2"/>
        <w:spacing w:before="280" w:after="120"/>
      </w:pPr>
      <w:r>
        <w:rPr>
          <w:rFonts w:ascii="Carlito" w:hAnsi="Carlito"/>
          <w:color w:val="123247"/>
        </w:rPr>
        <w:lastRenderedPageBreak/>
        <w:t>40. Matryoshka Recursion</w:t>
      </w:r>
    </w:p>
    <w:p w14:paraId="0477912F" w14:textId="77777777" w:rsidR="00F75738" w:rsidRDefault="00000000">
      <w:pPr>
        <w:pStyle w:val="BodyText"/>
        <w:rPr>
          <w:rFonts w:hint="eastAsia"/>
        </w:rPr>
      </w:pPr>
      <w:r>
        <w:t>The Egg is CERBERUS. Matryoshka is the recursive nesting principle. A bounded operational context may participate inside a larger bounded context while remaining finite, addressable, governed, and locally meaningful.</w:t>
      </w:r>
    </w:p>
    <w:p w14:paraId="7A095DE9" w14:textId="77777777" w:rsidR="00F75738" w:rsidRDefault="00000000">
      <w:pPr>
        <w:pStyle w:val="BodyText"/>
        <w:rPr>
          <w:rFonts w:hint="eastAsia"/>
        </w:rPr>
      </w:pPr>
      <w:r>
        <w:t>Recursive possibility does not imply infinite instantiated depth. The value of Matryoshka is reusable bounded recursion: a system can become a component in a larger context without erasing the internal structure that makes it useful.</w:t>
      </w:r>
    </w:p>
    <w:tbl>
      <w:tblPr>
        <w:tblW w:w="0" w:type="auto"/>
        <w:jc w:val="center"/>
        <w:tblLayout w:type="fixed"/>
        <w:tblLook w:val="04A0" w:firstRow="1" w:lastRow="0" w:firstColumn="1" w:lastColumn="0" w:noHBand="0" w:noVBand="1"/>
      </w:tblPr>
      <w:tblGrid>
        <w:gridCol w:w="10282"/>
      </w:tblGrid>
      <w:tr w:rsidR="00F75738" w14:paraId="7D587872" w14:textId="77777777">
        <w:trPr>
          <w:jc w:val="center"/>
        </w:trPr>
        <w:tc>
          <w:tcPr>
            <w:tcW w:w="10282" w:type="dxa"/>
            <w:tcBorders>
              <w:top w:val="single" w:sz="4" w:space="0" w:color="D9E6EB"/>
              <w:left w:val="single" w:sz="18" w:space="0" w:color="00A6C8"/>
              <w:bottom w:val="single" w:sz="4" w:space="0" w:color="D9E6EB"/>
              <w:right w:val="single" w:sz="4" w:space="0" w:color="D9E6EB"/>
            </w:tcBorders>
            <w:shd w:val="clear" w:color="auto" w:fill="F4F8FA"/>
            <w:tcMar>
              <w:top w:w="110" w:type="dxa"/>
              <w:left w:w="160" w:type="dxa"/>
              <w:bottom w:w="110" w:type="dxa"/>
              <w:right w:w="160" w:type="dxa"/>
            </w:tcMar>
          </w:tcPr>
          <w:p w14:paraId="5464A96E" w14:textId="77777777" w:rsidR="00F75738" w:rsidRDefault="00000000">
            <w:pPr>
              <w:spacing w:after="40"/>
              <w:rPr>
                <w:rFonts w:hint="eastAsia"/>
              </w:rPr>
            </w:pPr>
            <w:r>
              <w:rPr>
                <w:rFonts w:ascii="Carlito" w:hAnsi="Carlito"/>
                <w:b/>
                <w:color w:val="00A6C8"/>
                <w:sz w:val="18"/>
              </w:rPr>
              <w:t>MATRYOSHKA LAW</w:t>
            </w:r>
          </w:p>
          <w:p w14:paraId="34C4CF7B" w14:textId="77777777" w:rsidR="00F75738" w:rsidRDefault="00000000">
            <w:pPr>
              <w:spacing w:after="0"/>
              <w:rPr>
                <w:rFonts w:hint="eastAsia"/>
              </w:rPr>
            </w:pPr>
            <w:r>
              <w:rPr>
                <w:i/>
                <w:color w:val="27313A"/>
                <w:sz w:val="20"/>
              </w:rPr>
              <w:t>The Egg is the cybernetic structure. Matryoshka is how bounded structures can nest.</w:t>
            </w:r>
          </w:p>
        </w:tc>
      </w:tr>
    </w:tbl>
    <w:p w14:paraId="4611BAA7" w14:textId="77777777" w:rsidR="00F75738" w:rsidRDefault="00F75738">
      <w:pPr>
        <w:spacing w:after="20"/>
        <w:rPr>
          <w:rFonts w:hint="eastAsia"/>
        </w:rPr>
      </w:pPr>
    </w:p>
    <w:p w14:paraId="313281A5" w14:textId="77777777" w:rsidR="00F75738" w:rsidRDefault="00000000">
      <w:pPr>
        <w:keepNext/>
        <w:spacing w:before="100" w:after="40"/>
        <w:jc w:val="center"/>
        <w:rPr>
          <w:rFonts w:hint="eastAsia"/>
        </w:rPr>
      </w:pPr>
      <w:r>
        <w:rPr>
          <w:noProof/>
        </w:rPr>
        <w:drawing>
          <wp:inline distT="0" distB="0" distL="0" distR="0" wp14:anchorId="70311196" wp14:editId="257C9C4F">
            <wp:extent cx="5852160" cy="58521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detailed_clean_futuristic_infographic_diagram.png"/>
                    <pic:cNvPicPr/>
                  </pic:nvPicPr>
                  <pic:blipFill>
                    <a:blip r:embed="rId24"/>
                    <a:stretch>
                      <a:fillRect/>
                    </a:stretch>
                  </pic:blipFill>
                  <pic:spPr>
                    <a:xfrm>
                      <a:off x="0" y="0"/>
                      <a:ext cx="5852160" cy="5852160"/>
                    </a:xfrm>
                    <a:prstGeom prst="rect">
                      <a:avLst/>
                    </a:prstGeom>
                  </pic:spPr>
                </pic:pic>
              </a:graphicData>
            </a:graphic>
          </wp:inline>
        </w:drawing>
      </w:r>
    </w:p>
    <w:p w14:paraId="79A45CC5" w14:textId="77777777" w:rsidR="00F75738" w:rsidRDefault="00000000">
      <w:pPr>
        <w:pStyle w:val="Caption"/>
        <w:spacing w:after="160"/>
        <w:jc w:val="center"/>
        <w:rPr>
          <w:rFonts w:hint="eastAsia"/>
        </w:rPr>
      </w:pPr>
      <w:r>
        <w:rPr>
          <w:color w:val="4F5962"/>
        </w:rPr>
        <w:t>F14 — Spiral as a recursive-development analogy. The image illustrates recurrence with changed context; it is not a canonical DRAGON traversal sequence or an ARMORY maturity ladder.</w:t>
      </w:r>
    </w:p>
    <w:p w14:paraId="3187FCDC" w14:textId="77777777" w:rsidR="00F75738" w:rsidRDefault="00000000">
      <w:pPr>
        <w:rPr>
          <w:rFonts w:hint="eastAsia"/>
        </w:rPr>
      </w:pPr>
      <w:r>
        <w:br w:type="page"/>
      </w:r>
    </w:p>
    <w:p w14:paraId="48FC512C" w14:textId="77777777" w:rsidR="00F75738" w:rsidRDefault="00000000">
      <w:pPr>
        <w:pStyle w:val="PartTitle"/>
      </w:pPr>
      <w:r>
        <w:rPr>
          <w:rFonts w:ascii="Carlito" w:hAnsi="Carlito"/>
          <w:b/>
          <w:color w:val="00A6C8"/>
          <w:sz w:val="24"/>
        </w:rPr>
        <w:lastRenderedPageBreak/>
        <w:t>PART V</w:t>
      </w:r>
    </w:p>
    <w:p w14:paraId="12C2E93E" w14:textId="77777777" w:rsidR="00F75738" w:rsidRDefault="00000000">
      <w:pPr>
        <w:pStyle w:val="PartHeading"/>
      </w:pPr>
      <w:r>
        <w:rPr>
          <w:rFonts w:ascii="Carlito" w:hAnsi="Carlito"/>
          <w:b/>
          <w:color w:val="123247"/>
          <w:sz w:val="50"/>
        </w:rPr>
        <w:t>Integrated ABC - Map, Body, Egg</w:t>
      </w:r>
    </w:p>
    <w:p w14:paraId="5A7AA459" w14:textId="77777777" w:rsidR="00F75738" w:rsidRDefault="00000000">
      <w:pPr>
        <w:pStyle w:val="PartSubtitle"/>
      </w:pPr>
      <w:r>
        <w:rPr>
          <w:rFonts w:ascii="Caladea" w:hAnsi="Caladea"/>
          <w:i/>
          <w:color w:val="5A6872"/>
          <w:sz w:val="24"/>
        </w:rPr>
        <w:t>One coordinate grammar; three different architectural questions.</w:t>
      </w:r>
    </w:p>
    <w:p w14:paraId="2DFFC658" w14:textId="77777777" w:rsidR="00F75738" w:rsidRDefault="00000000">
      <w:pPr>
        <w:pStyle w:val="Heading2"/>
        <w:spacing w:before="280" w:after="120"/>
      </w:pPr>
      <w:r>
        <w:rPr>
          <w:rFonts w:ascii="Carlito" w:hAnsi="Carlito"/>
          <w:color w:val="123247"/>
        </w:rPr>
        <w:t>41. Map, Body, Egg</w:t>
      </w:r>
    </w:p>
    <w:p w14:paraId="4868F9E8" w14:textId="77777777" w:rsidR="00F75738" w:rsidRDefault="00000000">
      <w:pPr>
        <w:pStyle w:val="BodyText"/>
        <w:rPr>
          <w:rFonts w:hint="eastAsia"/>
        </w:rPr>
      </w:pPr>
      <w:r>
        <w:t>The three master metaphors explain different dimensions of one architecture. Atlas needs geography because it answers human orientation questions. BRAIN needs functional anatomy because it organizes specialized capabilities and their integration. CERBERUS needs the DRAGON/ARMORY Egg because it organizes active cybernetic responsibility together with accumulated development.</w:t>
      </w:r>
    </w:p>
    <w:p w14:paraId="7E480E3F" w14:textId="77777777" w:rsidR="00F75738" w:rsidRDefault="00000000">
      <w:pPr>
        <w:pStyle w:val="BodyText"/>
        <w:rPr>
          <w:rFonts w:hint="eastAsia"/>
        </w:rPr>
      </w:pPr>
      <w:r>
        <w:t>The metaphors must not establish physical containment among A, B, and C. The Atlas Map does not contain BRAIN, the BRAIN Body does not physically contain the CERBERUS Egg, and the Egg does not contain all of ABC.</w:t>
      </w:r>
    </w:p>
    <w:tbl>
      <w:tblPr>
        <w:tblW w:w="0" w:type="auto"/>
        <w:jc w:val="center"/>
        <w:tblLayout w:type="fixed"/>
        <w:tblLook w:val="04A0" w:firstRow="1" w:lastRow="0" w:firstColumn="1" w:lastColumn="0" w:noHBand="0" w:noVBand="1"/>
      </w:tblPr>
      <w:tblGrid>
        <w:gridCol w:w="10282"/>
      </w:tblGrid>
      <w:tr w:rsidR="00F75738" w14:paraId="7CB555E5" w14:textId="77777777">
        <w:trPr>
          <w:jc w:val="center"/>
        </w:trPr>
        <w:tc>
          <w:tcPr>
            <w:tcW w:w="10282" w:type="dxa"/>
            <w:tcBorders>
              <w:top w:val="single" w:sz="4" w:space="0" w:color="D9E6EB"/>
              <w:left w:val="single" w:sz="18" w:space="0" w:color="00A6C8"/>
              <w:bottom w:val="single" w:sz="4" w:space="0" w:color="D9E6EB"/>
              <w:right w:val="single" w:sz="4" w:space="0" w:color="D9E6EB"/>
            </w:tcBorders>
            <w:shd w:val="clear" w:color="auto" w:fill="F4F8FA"/>
            <w:tcMar>
              <w:top w:w="110" w:type="dxa"/>
              <w:left w:w="160" w:type="dxa"/>
              <w:bottom w:w="110" w:type="dxa"/>
              <w:right w:w="160" w:type="dxa"/>
            </w:tcMar>
          </w:tcPr>
          <w:p w14:paraId="2D578657" w14:textId="77777777" w:rsidR="00F75738" w:rsidRDefault="00000000">
            <w:pPr>
              <w:spacing w:after="40"/>
              <w:rPr>
                <w:rFonts w:hint="eastAsia"/>
              </w:rPr>
            </w:pPr>
            <w:r>
              <w:rPr>
                <w:rFonts w:ascii="Carlito" w:hAnsi="Carlito"/>
                <w:b/>
                <w:color w:val="00A6C8"/>
                <w:sz w:val="18"/>
              </w:rPr>
              <w:t>THREE-LENS LAW</w:t>
            </w:r>
          </w:p>
          <w:p w14:paraId="11C99066" w14:textId="77777777" w:rsidR="00F75738" w:rsidRDefault="00000000">
            <w:pPr>
              <w:spacing w:after="0"/>
              <w:rPr>
                <w:rFonts w:hint="eastAsia"/>
              </w:rPr>
            </w:pPr>
            <w:r>
              <w:rPr>
                <w:i/>
                <w:color w:val="27313A"/>
                <w:sz w:val="20"/>
              </w:rPr>
              <w:t>Atlas asks where. BRAIN asks which capability. CERBERUS asks which cybernetic responsibility.</w:t>
            </w:r>
          </w:p>
        </w:tc>
      </w:tr>
    </w:tbl>
    <w:p w14:paraId="53AD1EE9" w14:textId="77777777" w:rsidR="00F75738" w:rsidRDefault="00F75738">
      <w:pPr>
        <w:spacing w:after="20"/>
        <w:rPr>
          <w:rFonts w:hint="eastAsia"/>
        </w:rPr>
      </w:pPr>
    </w:p>
    <w:p w14:paraId="3387C010" w14:textId="77777777" w:rsidR="00F75738" w:rsidRDefault="00000000">
      <w:pPr>
        <w:pStyle w:val="Heading2"/>
        <w:spacing w:before="280" w:after="120"/>
      </w:pPr>
      <w:r>
        <w:rPr>
          <w:rFonts w:ascii="Carlito" w:hAnsi="Carlito"/>
          <w:color w:val="123247"/>
        </w:rPr>
        <w:t>42. One Color, Three Meanings</w:t>
      </w:r>
    </w:p>
    <w:p w14:paraId="79E00378" w14:textId="77777777" w:rsidR="00F75738" w:rsidRDefault="00000000">
      <w:pPr>
        <w:pStyle w:val="BodyText"/>
        <w:rPr>
          <w:rFonts w:hint="eastAsia"/>
        </w:rPr>
      </w:pPr>
      <w:r>
        <w:t>Choose any ordinary coordinate and read it three times. Position 8 is Black in all three lenses, but it means A8 Possibilities, B8 MIRROR, and C8 Retrospection. Position 11 is Cyan, but it means A11 Legal System, B11 PIECE, and C11 Response-Pattern.</w:t>
      </w:r>
    </w:p>
    <w:p w14:paraId="21F214BF" w14:textId="77777777" w:rsidR="00F75738" w:rsidRDefault="00000000">
      <w:pPr>
        <w:pStyle w:val="BodyText"/>
        <w:rPr>
          <w:rFonts w:hint="eastAsia"/>
        </w:rPr>
      </w:pPr>
      <w:r>
        <w:t>Conceptual resonance may help memory, but resonance is weaker than identity. Shared color is a coordinate mnemonic; explicit semantic contracts resolve the actual meaning.</w:t>
      </w:r>
    </w:p>
    <w:tbl>
      <w:tblPr>
        <w:tblW w:w="0" w:type="auto"/>
        <w:jc w:val="center"/>
        <w:tblLook w:val="04A0" w:firstRow="1" w:lastRow="0" w:firstColumn="1" w:lastColumn="0" w:noHBand="0" w:noVBand="1"/>
      </w:tblPr>
      <w:tblGrid>
        <w:gridCol w:w="10272"/>
      </w:tblGrid>
      <w:tr w:rsidR="00F75738" w14:paraId="6A238C12" w14:textId="77777777">
        <w:trPr>
          <w:jc w:val="center"/>
        </w:trPr>
        <w:tc>
          <w:tcPr>
            <w:tcW w:w="10282" w:type="dxa"/>
            <w:tcBorders>
              <w:top w:val="single" w:sz="4" w:space="0" w:color="244A5A"/>
              <w:left w:val="single" w:sz="4" w:space="0" w:color="244A5A"/>
              <w:bottom w:val="single" w:sz="4" w:space="0" w:color="244A5A"/>
              <w:right w:val="single" w:sz="4" w:space="0" w:color="244A5A"/>
            </w:tcBorders>
            <w:shd w:val="clear" w:color="auto" w:fill="0F1A24"/>
            <w:tcMar>
              <w:top w:w="100" w:type="dxa"/>
              <w:left w:w="180" w:type="dxa"/>
              <w:bottom w:w="100" w:type="dxa"/>
              <w:right w:w="180" w:type="dxa"/>
            </w:tcMar>
          </w:tcPr>
          <w:p w14:paraId="5F12AA7E" w14:textId="77777777" w:rsidR="00F75738" w:rsidRDefault="00000000">
            <w:pPr>
              <w:jc w:val="center"/>
              <w:rPr>
                <w:rFonts w:hint="eastAsia"/>
              </w:rPr>
            </w:pPr>
            <w:r>
              <w:rPr>
                <w:rFonts w:ascii="DejaVu Sans Mono" w:hAnsi="DejaVu Sans Mono"/>
                <w:color w:val="E8F2F5"/>
                <w:sz w:val="18"/>
              </w:rPr>
              <w:t>A_i != B_i != C_i  (in general)</w:t>
            </w:r>
            <w:r>
              <w:br/>
            </w:r>
            <w:r>
              <w:rPr>
                <w:rFonts w:ascii="DejaVu Sans Mono" w:hAnsi="DejaVu Sans Mono"/>
                <w:color w:val="E8F2F5"/>
                <w:sz w:val="18"/>
              </w:rPr>
              <w:t>A10 = B10 = C10 = Z  (explicit Shared Zero exception)</w:t>
            </w:r>
          </w:p>
        </w:tc>
      </w:tr>
    </w:tbl>
    <w:p w14:paraId="70C188BF" w14:textId="77777777" w:rsidR="00F75738" w:rsidRDefault="00F75738">
      <w:pPr>
        <w:spacing w:after="20"/>
        <w:rPr>
          <w:rFonts w:hint="eastAsia"/>
        </w:rPr>
      </w:pPr>
    </w:p>
    <w:p w14:paraId="4BA7EB0A" w14:textId="77777777" w:rsidR="00F75738" w:rsidRDefault="00000000">
      <w:pPr>
        <w:pStyle w:val="Heading2"/>
        <w:spacing w:before="280" w:after="120"/>
      </w:pPr>
      <w:r>
        <w:rPr>
          <w:rFonts w:ascii="Carlito" w:hAnsi="Carlito"/>
          <w:color w:val="123247"/>
        </w:rPr>
        <w:t>43. Cross-Lens Traversal</w:t>
      </w:r>
    </w:p>
    <w:p w14:paraId="03F0CEF4" w14:textId="77777777" w:rsidR="00F75738" w:rsidRDefault="00000000">
      <w:pPr>
        <w:pStyle w:val="BodyText"/>
        <w:rPr>
          <w:rFonts w:hint="eastAsia"/>
        </w:rPr>
      </w:pPr>
      <w:r>
        <w:t>ABC becomes operationally useful when the system changes lenses without pretending it is descending one hierarchy. A human question may begin in A1 Physical, move to B11 PIECE and B8 MIRROR for bounded analysis, then use C3 Guidance, C2 Operationalization, C5 Normative, and C6 Agentive structures before returning to A6 Action.</w:t>
      </w:r>
    </w:p>
    <w:p w14:paraId="484024D5" w14:textId="77777777" w:rsidR="00F75738" w:rsidRDefault="00000000">
      <w:pPr>
        <w:pStyle w:val="BodyText"/>
        <w:rPr>
          <w:rFonts w:hint="eastAsia"/>
        </w:rPr>
      </w:pPr>
      <w:r>
        <w:t>There is no canonical A -&gt; B -&gt; C pipeline. A valid route can move A -&gt; B -&gt; C -&gt; B -&gt; A, B -&gt; C -&gt; B, or directly between any registered contexts justified by the active question.</w:t>
      </w:r>
    </w:p>
    <w:tbl>
      <w:tblPr>
        <w:tblW w:w="0" w:type="auto"/>
        <w:jc w:val="center"/>
        <w:tblLayout w:type="fixed"/>
        <w:tblLook w:val="04A0" w:firstRow="1" w:lastRow="0" w:firstColumn="1" w:lastColumn="0" w:noHBand="0" w:noVBand="1"/>
      </w:tblPr>
      <w:tblGrid>
        <w:gridCol w:w="10282"/>
      </w:tblGrid>
      <w:tr w:rsidR="00F75738" w14:paraId="1A2FFB2F" w14:textId="77777777">
        <w:trPr>
          <w:jc w:val="center"/>
        </w:trPr>
        <w:tc>
          <w:tcPr>
            <w:tcW w:w="10282" w:type="dxa"/>
            <w:tcBorders>
              <w:top w:val="single" w:sz="4" w:space="0" w:color="D9E6EB"/>
              <w:left w:val="single" w:sz="18" w:space="0" w:color="8E24AA"/>
              <w:bottom w:val="single" w:sz="4" w:space="0" w:color="D9E6EB"/>
              <w:right w:val="single" w:sz="4" w:space="0" w:color="D9E6EB"/>
            </w:tcBorders>
            <w:shd w:val="clear" w:color="auto" w:fill="F4F8FA"/>
            <w:tcMar>
              <w:top w:w="110" w:type="dxa"/>
              <w:left w:w="160" w:type="dxa"/>
              <w:bottom w:w="110" w:type="dxa"/>
              <w:right w:w="160" w:type="dxa"/>
            </w:tcMar>
          </w:tcPr>
          <w:p w14:paraId="5FD1D013" w14:textId="77777777" w:rsidR="00F75738" w:rsidRDefault="00000000">
            <w:pPr>
              <w:spacing w:after="40"/>
              <w:rPr>
                <w:rFonts w:hint="eastAsia"/>
              </w:rPr>
            </w:pPr>
            <w:r>
              <w:rPr>
                <w:rFonts w:ascii="Carlito" w:hAnsi="Carlito"/>
                <w:b/>
                <w:color w:val="8E24AA"/>
                <w:sz w:val="18"/>
              </w:rPr>
              <w:t>ROUTING LAW</w:t>
            </w:r>
          </w:p>
          <w:p w14:paraId="0F285ACC" w14:textId="77777777" w:rsidR="00F75738" w:rsidRDefault="00000000">
            <w:pPr>
              <w:spacing w:after="0"/>
              <w:rPr>
                <w:rFonts w:hint="eastAsia"/>
              </w:rPr>
            </w:pPr>
            <w:r>
              <w:rPr>
                <w:i/>
                <w:color w:val="27313A"/>
                <w:sz w:val="20"/>
              </w:rPr>
              <w:t>Coordinate alignment assists orientation. Explicit relationships determine actual routing.</w:t>
            </w:r>
          </w:p>
        </w:tc>
      </w:tr>
    </w:tbl>
    <w:p w14:paraId="3DC400F5" w14:textId="77777777" w:rsidR="00F75738" w:rsidRDefault="00F75738">
      <w:pPr>
        <w:spacing w:after="20"/>
        <w:rPr>
          <w:rFonts w:hint="eastAsia"/>
        </w:rPr>
      </w:pPr>
    </w:p>
    <w:p w14:paraId="23658A67" w14:textId="77777777" w:rsidR="00F75738" w:rsidRDefault="00000000">
      <w:pPr>
        <w:pStyle w:val="Heading2"/>
        <w:spacing w:before="280" w:after="120"/>
      </w:pPr>
      <w:r>
        <w:rPr>
          <w:rFonts w:ascii="Carlito" w:hAnsi="Carlito"/>
          <w:color w:val="123247"/>
        </w:rPr>
        <w:lastRenderedPageBreak/>
        <w:t>44. Persistent Coordinate, Mutable Lens</w:t>
      </w:r>
    </w:p>
    <w:p w14:paraId="097B4B44" w14:textId="77777777" w:rsidR="00F75738" w:rsidRDefault="00000000">
      <w:pPr>
        <w:pStyle w:val="BodyText"/>
        <w:rPr>
          <w:rFonts w:hint="eastAsia"/>
        </w:rPr>
      </w:pPr>
      <w:r>
        <w:t>ABC can be modeled as a persistent coordinate layer plus an active semantic lens. Color remains invariant while the function M_L(i) resolves the lens-specific meaning at position i.</w:t>
      </w:r>
    </w:p>
    <w:p w14:paraId="5A032BDF" w14:textId="77777777" w:rsidR="00F75738" w:rsidRDefault="00000000">
      <w:pPr>
        <w:pStyle w:val="BodyText"/>
        <w:rPr>
          <w:rFonts w:hint="eastAsia"/>
        </w:rPr>
      </w:pPr>
      <w:r>
        <w:t>A contextual ABC vector can describe the current architectural situation of a source without permanently reclassifying the source. A squat analysis might momentarily be (A1, B11, C3) and later become (A1, B8, C2) as the active question changes.</w:t>
      </w:r>
    </w:p>
    <w:tbl>
      <w:tblPr>
        <w:tblW w:w="0" w:type="auto"/>
        <w:jc w:val="center"/>
        <w:tblLook w:val="04A0" w:firstRow="1" w:lastRow="0" w:firstColumn="1" w:lastColumn="0" w:noHBand="0" w:noVBand="1"/>
      </w:tblPr>
      <w:tblGrid>
        <w:gridCol w:w="10272"/>
      </w:tblGrid>
      <w:tr w:rsidR="00F75738" w14:paraId="707E1D4E" w14:textId="77777777">
        <w:trPr>
          <w:jc w:val="center"/>
        </w:trPr>
        <w:tc>
          <w:tcPr>
            <w:tcW w:w="10282" w:type="dxa"/>
            <w:tcBorders>
              <w:top w:val="single" w:sz="4" w:space="0" w:color="244A5A"/>
              <w:left w:val="single" w:sz="4" w:space="0" w:color="244A5A"/>
              <w:bottom w:val="single" w:sz="4" w:space="0" w:color="244A5A"/>
              <w:right w:val="single" w:sz="4" w:space="0" w:color="244A5A"/>
            </w:tcBorders>
            <w:shd w:val="clear" w:color="auto" w:fill="0F1A24"/>
            <w:tcMar>
              <w:top w:w="100" w:type="dxa"/>
              <w:left w:w="180" w:type="dxa"/>
              <w:bottom w:w="100" w:type="dxa"/>
              <w:right w:w="180" w:type="dxa"/>
            </w:tcMar>
          </w:tcPr>
          <w:p w14:paraId="46B6DE62" w14:textId="77777777" w:rsidR="00F75738" w:rsidRDefault="00000000">
            <w:pPr>
              <w:jc w:val="center"/>
              <w:rPr>
                <w:rFonts w:hint="eastAsia"/>
              </w:rPr>
            </w:pPr>
            <w:r>
              <w:rPr>
                <w:rFonts w:ascii="DejaVu Sans Mono" w:hAnsi="DejaVu Sans Mono"/>
                <w:color w:val="E8F2F5"/>
                <w:sz w:val="18"/>
              </w:rPr>
              <w:t>a = (L, i)</w:t>
            </w:r>
            <w:r>
              <w:br/>
            </w:r>
            <w:r>
              <w:rPr>
                <w:rFonts w:ascii="DejaVu Sans Mono" w:hAnsi="DejaVu Sans Mono"/>
                <w:color w:val="E8F2F5"/>
                <w:sz w:val="18"/>
              </w:rPr>
              <w:t>Color(a) = kappa(i)</w:t>
            </w:r>
            <w:r>
              <w:br/>
            </w:r>
            <w:r>
              <w:rPr>
                <w:rFonts w:ascii="DejaVu Sans Mono" w:hAnsi="DejaVu Sans Mono"/>
                <w:color w:val="E8F2F5"/>
                <w:sz w:val="18"/>
              </w:rPr>
              <w:t>Meaning(a) = M_L(i)</w:t>
            </w:r>
            <w:r>
              <w:br/>
            </w:r>
            <w:r>
              <w:rPr>
                <w:rFonts w:ascii="DejaVu Sans Mono" w:hAnsi="DejaVu Sans Mono"/>
                <w:color w:val="E8F2F5"/>
                <w:sz w:val="18"/>
              </w:rPr>
              <w:t>v_ABC(x,c) = (A_i, B_j, C_k)</w:t>
            </w:r>
          </w:p>
        </w:tc>
      </w:tr>
    </w:tbl>
    <w:p w14:paraId="31373305" w14:textId="77777777" w:rsidR="00F75738" w:rsidRDefault="00F75738">
      <w:pPr>
        <w:spacing w:after="20"/>
        <w:rPr>
          <w:rFonts w:hint="eastAsia"/>
        </w:rPr>
      </w:pPr>
    </w:p>
    <w:p w14:paraId="2DAD200F" w14:textId="77777777" w:rsidR="00F75738" w:rsidRDefault="00000000">
      <w:pPr>
        <w:keepNext/>
        <w:spacing w:before="100" w:after="40"/>
        <w:jc w:val="center"/>
        <w:rPr>
          <w:rFonts w:hint="eastAsia"/>
        </w:rPr>
      </w:pPr>
      <w:r>
        <w:rPr>
          <w:noProof/>
        </w:rPr>
        <w:drawing>
          <wp:inline distT="0" distB="0" distL="0" distR="0" wp14:anchorId="38853D12" wp14:editId="6A84A21F">
            <wp:extent cx="6035040" cy="551525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high_detail_sci_fi_fantasy_infographic_poster_st.png"/>
                    <pic:cNvPicPr/>
                  </pic:nvPicPr>
                  <pic:blipFill>
                    <a:blip r:embed="rId25"/>
                    <a:stretch>
                      <a:fillRect/>
                    </a:stretch>
                  </pic:blipFill>
                  <pic:spPr>
                    <a:xfrm>
                      <a:off x="0" y="0"/>
                      <a:ext cx="6035040" cy="5515253"/>
                    </a:xfrm>
                    <a:prstGeom prst="rect">
                      <a:avLst/>
                    </a:prstGeom>
                  </pic:spPr>
                </pic:pic>
              </a:graphicData>
            </a:graphic>
          </wp:inline>
        </w:drawing>
      </w:r>
    </w:p>
    <w:p w14:paraId="65B39FBC" w14:textId="77777777" w:rsidR="00F75738" w:rsidRDefault="00000000">
      <w:pPr>
        <w:pStyle w:val="Caption"/>
        <w:spacing w:after="160"/>
        <w:jc w:val="center"/>
        <w:rPr>
          <w:rFonts w:hint="eastAsia"/>
        </w:rPr>
      </w:pPr>
      <w:r>
        <w:rPr>
          <w:color w:val="4F5962"/>
        </w:rPr>
        <w:t>F19 — The DRAGON everywhere. This approved explanatory plate explores recurrence of a shared pattern across contexts and scales; it is illustrative rather than a claim that every domain literally implements CERBERUS DRAGON topology.</w:t>
      </w:r>
    </w:p>
    <w:p w14:paraId="3703E9A8" w14:textId="77777777" w:rsidR="00F75738" w:rsidRDefault="00000000">
      <w:pPr>
        <w:rPr>
          <w:rFonts w:hint="eastAsia"/>
        </w:rPr>
      </w:pPr>
      <w:r>
        <w:br w:type="page"/>
      </w:r>
    </w:p>
    <w:p w14:paraId="2C279D43" w14:textId="77777777" w:rsidR="00F75738" w:rsidRDefault="00000000">
      <w:pPr>
        <w:pStyle w:val="PartTitle"/>
      </w:pPr>
      <w:r>
        <w:rPr>
          <w:rFonts w:ascii="Carlito" w:hAnsi="Carlito"/>
          <w:b/>
          <w:color w:val="00A6C8"/>
          <w:sz w:val="24"/>
        </w:rPr>
        <w:lastRenderedPageBreak/>
        <w:t>PART VI</w:t>
      </w:r>
    </w:p>
    <w:p w14:paraId="06C8D4E8" w14:textId="77777777" w:rsidR="00F75738" w:rsidRDefault="00000000">
      <w:pPr>
        <w:pStyle w:val="PartHeading"/>
      </w:pPr>
      <w:r>
        <w:rPr>
          <w:rFonts w:ascii="Carlito" w:hAnsi="Carlito"/>
          <w:b/>
          <w:color w:val="123247"/>
          <w:sz w:val="50"/>
        </w:rPr>
        <w:t>Recursive MIRROR and SHIP</w:t>
      </w:r>
    </w:p>
    <w:p w14:paraId="619C7948" w14:textId="77777777" w:rsidR="00F75738" w:rsidRDefault="00000000">
      <w:pPr>
        <w:pStyle w:val="PartSubtitle"/>
      </w:pPr>
      <w:r>
        <w:rPr>
          <w:rFonts w:ascii="Caladea" w:hAnsi="Caladea"/>
          <w:i/>
          <w:color w:val="5A6872"/>
          <w:sz w:val="24"/>
        </w:rPr>
        <w:t>Functional responsibility, relational composition, and spatial manifestation remain distinct.</w:t>
      </w:r>
    </w:p>
    <w:p w14:paraId="4AE5B76A" w14:textId="77777777" w:rsidR="00F75738" w:rsidRDefault="00000000">
      <w:pPr>
        <w:pStyle w:val="Heading2"/>
        <w:spacing w:before="280" w:after="120"/>
      </w:pPr>
      <w:r>
        <w:rPr>
          <w:rFonts w:ascii="Carlito" w:hAnsi="Carlito"/>
          <w:color w:val="123247"/>
        </w:rPr>
        <w:t>45. B8 MIRROR vs MIRROR1</w:t>
      </w:r>
    </w:p>
    <w:p w14:paraId="69BA4BCD" w14:textId="77777777" w:rsidR="00F75738" w:rsidRDefault="00000000">
      <w:pPr>
        <w:pStyle w:val="BodyText"/>
        <w:rPr>
          <w:rFonts w:hint="eastAsia"/>
        </w:rPr>
      </w:pPr>
      <w:r>
        <w:t>B8 identifies MIRROR as a major BRAIN capability. MIRROR1 identifies an instantiated first-order Mirror Graph. The first statement is a functional address; the second is a recursive relational order. They must not be equated.</w:t>
      </w:r>
    </w:p>
    <w:p w14:paraId="2AFADFB3" w14:textId="77777777" w:rsidR="00F75738" w:rsidRDefault="00000000">
      <w:pPr>
        <w:pStyle w:val="BodyText"/>
        <w:rPr>
          <w:rFonts w:hint="eastAsia"/>
        </w:rPr>
      </w:pPr>
      <w:r>
        <w:t>A MIRROR1 graph may contain Points, Relationships, source routes, local addresses, coordinates, semantic contracts, encoded states, contextual references, and candidate state. It can remain internally rich while being externally addressable as one semantic unit.</w:t>
      </w:r>
    </w:p>
    <w:tbl>
      <w:tblPr>
        <w:tblW w:w="0" w:type="auto"/>
        <w:jc w:val="center"/>
        <w:tblLayout w:type="fixed"/>
        <w:tblLook w:val="04A0" w:firstRow="1" w:lastRow="0" w:firstColumn="1" w:lastColumn="0" w:noHBand="0" w:noVBand="1"/>
      </w:tblPr>
      <w:tblGrid>
        <w:gridCol w:w="10282"/>
      </w:tblGrid>
      <w:tr w:rsidR="00F75738" w14:paraId="5EC5F92B" w14:textId="77777777">
        <w:trPr>
          <w:jc w:val="center"/>
        </w:trPr>
        <w:tc>
          <w:tcPr>
            <w:tcW w:w="10282" w:type="dxa"/>
            <w:tcBorders>
              <w:top w:val="single" w:sz="4" w:space="0" w:color="D9E6EB"/>
              <w:left w:val="single" w:sz="18" w:space="0" w:color="1B1B1B"/>
              <w:bottom w:val="single" w:sz="4" w:space="0" w:color="D9E6EB"/>
              <w:right w:val="single" w:sz="4" w:space="0" w:color="D9E6EB"/>
            </w:tcBorders>
            <w:shd w:val="clear" w:color="auto" w:fill="F4F8FA"/>
            <w:tcMar>
              <w:top w:w="110" w:type="dxa"/>
              <w:left w:w="160" w:type="dxa"/>
              <w:bottom w:w="110" w:type="dxa"/>
              <w:right w:w="160" w:type="dxa"/>
            </w:tcMar>
          </w:tcPr>
          <w:p w14:paraId="7564A2E7" w14:textId="77777777" w:rsidR="00F75738" w:rsidRDefault="00000000">
            <w:pPr>
              <w:spacing w:after="40"/>
              <w:rPr>
                <w:rFonts w:hint="eastAsia"/>
              </w:rPr>
            </w:pPr>
            <w:r>
              <w:rPr>
                <w:rFonts w:ascii="Carlito" w:hAnsi="Carlito"/>
                <w:b/>
                <w:color w:val="1B1B1B"/>
                <w:sz w:val="18"/>
              </w:rPr>
              <w:t>GRAPH-AS-POINT LAW</w:t>
            </w:r>
          </w:p>
          <w:p w14:paraId="30CA5FB2" w14:textId="77777777" w:rsidR="00F75738" w:rsidRDefault="00000000">
            <w:pPr>
              <w:spacing w:after="0"/>
              <w:rPr>
                <w:rFonts w:hint="eastAsia"/>
              </w:rPr>
            </w:pPr>
            <w:r>
              <w:rPr>
                <w:i/>
                <w:color w:val="27313A"/>
                <w:sz w:val="20"/>
              </w:rPr>
              <w:t>A Graph may be a Point without ceasing to be a Graph.</w:t>
            </w:r>
          </w:p>
        </w:tc>
      </w:tr>
    </w:tbl>
    <w:p w14:paraId="6BF4C7BA" w14:textId="77777777" w:rsidR="00F75738" w:rsidRDefault="00F75738">
      <w:pPr>
        <w:spacing w:after="20"/>
        <w:rPr>
          <w:rFonts w:hint="eastAsia"/>
        </w:rPr>
      </w:pPr>
    </w:p>
    <w:tbl>
      <w:tblPr>
        <w:tblW w:w="0" w:type="auto"/>
        <w:jc w:val="center"/>
        <w:tblLook w:val="04A0" w:firstRow="1" w:lastRow="0" w:firstColumn="1" w:lastColumn="0" w:noHBand="0" w:noVBand="1"/>
      </w:tblPr>
      <w:tblGrid>
        <w:gridCol w:w="10272"/>
      </w:tblGrid>
      <w:tr w:rsidR="00F75738" w14:paraId="79CEE6FD" w14:textId="77777777">
        <w:trPr>
          <w:jc w:val="center"/>
        </w:trPr>
        <w:tc>
          <w:tcPr>
            <w:tcW w:w="10282" w:type="dxa"/>
            <w:tcBorders>
              <w:top w:val="single" w:sz="4" w:space="0" w:color="244A5A"/>
              <w:left w:val="single" w:sz="4" w:space="0" w:color="244A5A"/>
              <w:bottom w:val="single" w:sz="4" w:space="0" w:color="244A5A"/>
              <w:right w:val="single" w:sz="4" w:space="0" w:color="244A5A"/>
            </w:tcBorders>
            <w:shd w:val="clear" w:color="auto" w:fill="0F1A24"/>
            <w:tcMar>
              <w:top w:w="100" w:type="dxa"/>
              <w:left w:w="180" w:type="dxa"/>
              <w:bottom w:w="100" w:type="dxa"/>
              <w:right w:w="180" w:type="dxa"/>
            </w:tcMar>
          </w:tcPr>
          <w:p w14:paraId="289F13FF" w14:textId="77777777" w:rsidR="00F75738" w:rsidRDefault="00000000">
            <w:pPr>
              <w:jc w:val="center"/>
              <w:rPr>
                <w:rFonts w:hint="eastAsia"/>
              </w:rPr>
            </w:pPr>
            <w:r>
              <w:rPr>
                <w:rFonts w:ascii="DejaVu Sans Mono" w:hAnsi="DejaVu Sans Mono"/>
                <w:color w:val="E8F2F5"/>
                <w:sz w:val="18"/>
              </w:rPr>
              <w:t>B8 MIRROR != MIRROR1</w:t>
            </w:r>
            <w:r>
              <w:br/>
            </w:r>
            <w:r>
              <w:rPr>
                <w:rFonts w:ascii="DejaVu Sans Mono" w:hAnsi="DejaVu Sans Mono"/>
                <w:color w:val="E8F2F5"/>
                <w:sz w:val="18"/>
              </w:rPr>
              <w:t>Possible != Valid != Selected != Resolved != Committed</w:t>
            </w:r>
          </w:p>
        </w:tc>
      </w:tr>
    </w:tbl>
    <w:p w14:paraId="11807172" w14:textId="77777777" w:rsidR="00F75738" w:rsidRDefault="00F75738">
      <w:pPr>
        <w:spacing w:after="20"/>
        <w:rPr>
          <w:rFonts w:hint="eastAsia"/>
        </w:rPr>
      </w:pPr>
    </w:p>
    <w:p w14:paraId="078CEDDF" w14:textId="77777777" w:rsidR="00F75738" w:rsidRDefault="00000000">
      <w:pPr>
        <w:pStyle w:val="Heading2"/>
        <w:spacing w:before="280" w:after="120"/>
      </w:pPr>
      <w:r>
        <w:rPr>
          <w:rFonts w:ascii="Carlito" w:hAnsi="Carlito"/>
          <w:color w:val="123247"/>
        </w:rPr>
        <w:t>46. Functional Composition vs Relational Composition</w:t>
      </w:r>
    </w:p>
    <w:p w14:paraId="448E341E" w14:textId="77777777" w:rsidR="00F75738" w:rsidRDefault="00000000">
      <w:pPr>
        <w:pStyle w:val="BodyText"/>
        <w:rPr>
          <w:rFonts w:hint="eastAsia"/>
        </w:rPr>
      </w:pPr>
      <w:r>
        <w:t>BRAIN and Recursive MIRROR describe different kinds of composition. BRAIN says what capabilities work together. Recursive MIRROR says how graphs, Points, Relationships, provenance, and nested relational structures remain connected without flattening.</w:t>
      </w:r>
    </w:p>
    <w:p w14:paraId="1E722DE7" w14:textId="77777777" w:rsidR="00F75738" w:rsidRDefault="00000000">
      <w:pPr>
        <w:pStyle w:val="BodyText"/>
        <w:rPr>
          <w:rFonts w:hint="eastAsia"/>
        </w:rPr>
      </w:pPr>
      <w:r>
        <w:t>MIRROR order therefore describes relational recursion rather than cognitive rank. A higher-order graph is not automatically more authoritative, more truthful, or more relevant.</w:t>
      </w:r>
    </w:p>
    <w:p w14:paraId="1D57C9F1" w14:textId="77777777" w:rsidR="00F75738" w:rsidRDefault="00000000">
      <w:pPr>
        <w:keepNext/>
        <w:spacing w:after="80"/>
        <w:rPr>
          <w:rFonts w:hint="eastAsia"/>
        </w:rPr>
      </w:pPr>
      <w:r>
        <w:rPr>
          <w:rFonts w:ascii="Carlito" w:hAnsi="Carlito"/>
          <w:b/>
          <w:color w:val="007A99"/>
          <w:sz w:val="19"/>
        </w:rPr>
        <w:t>T16 - Functional vs Relational Architecture</w:t>
      </w:r>
    </w:p>
    <w:tbl>
      <w:tblPr>
        <w:tblStyle w:val="TableGrid"/>
        <w:tblW w:w="0" w:type="auto"/>
        <w:jc w:val="center"/>
        <w:tblLayout w:type="fixed"/>
        <w:tblLook w:val="04A0" w:firstRow="1" w:lastRow="0" w:firstColumn="1" w:lastColumn="0" w:noHBand="0" w:noVBand="1"/>
      </w:tblPr>
      <w:tblGrid>
        <w:gridCol w:w="1944"/>
        <w:gridCol w:w="3960"/>
        <w:gridCol w:w="3960"/>
      </w:tblGrid>
      <w:tr w:rsidR="00F75738" w14:paraId="38173C81" w14:textId="77777777">
        <w:trPr>
          <w:tblHeader/>
          <w:jc w:val="center"/>
        </w:trPr>
        <w:tc>
          <w:tcPr>
            <w:tcW w:w="1944" w:type="dxa"/>
            <w:shd w:val="clear" w:color="auto" w:fill="123247"/>
            <w:tcMar>
              <w:top w:w="80" w:type="dxa"/>
              <w:left w:w="90" w:type="dxa"/>
              <w:bottom w:w="80" w:type="dxa"/>
              <w:right w:w="90" w:type="dxa"/>
            </w:tcMar>
            <w:vAlign w:val="center"/>
          </w:tcPr>
          <w:p w14:paraId="4BEADFEB" w14:textId="77777777" w:rsidR="00F75738" w:rsidRDefault="00000000">
            <w:pPr>
              <w:jc w:val="center"/>
              <w:rPr>
                <w:rFonts w:hint="eastAsia"/>
              </w:rPr>
            </w:pPr>
            <w:r>
              <w:rPr>
                <w:rFonts w:ascii="Carlito" w:hAnsi="Carlito"/>
                <w:b/>
                <w:color w:val="FFFFFF"/>
                <w:sz w:val="17"/>
              </w:rPr>
              <w:t>Question</w:t>
            </w:r>
          </w:p>
        </w:tc>
        <w:tc>
          <w:tcPr>
            <w:tcW w:w="3960" w:type="dxa"/>
            <w:shd w:val="clear" w:color="auto" w:fill="123247"/>
            <w:tcMar>
              <w:top w:w="80" w:type="dxa"/>
              <w:left w:w="90" w:type="dxa"/>
              <w:bottom w:w="80" w:type="dxa"/>
              <w:right w:w="90" w:type="dxa"/>
            </w:tcMar>
            <w:vAlign w:val="center"/>
          </w:tcPr>
          <w:p w14:paraId="0C9D0B26" w14:textId="77777777" w:rsidR="00F75738" w:rsidRDefault="00000000">
            <w:pPr>
              <w:jc w:val="center"/>
              <w:rPr>
                <w:rFonts w:hint="eastAsia"/>
              </w:rPr>
            </w:pPr>
            <w:r>
              <w:rPr>
                <w:rFonts w:ascii="Carlito" w:hAnsi="Carlito"/>
                <w:b/>
                <w:color w:val="FFFFFF"/>
                <w:sz w:val="17"/>
              </w:rPr>
              <w:t>ABC / BRAIN</w:t>
            </w:r>
          </w:p>
        </w:tc>
        <w:tc>
          <w:tcPr>
            <w:tcW w:w="3960" w:type="dxa"/>
            <w:shd w:val="clear" w:color="auto" w:fill="123247"/>
            <w:tcMar>
              <w:top w:w="80" w:type="dxa"/>
              <w:left w:w="90" w:type="dxa"/>
              <w:bottom w:w="80" w:type="dxa"/>
              <w:right w:w="90" w:type="dxa"/>
            </w:tcMar>
            <w:vAlign w:val="center"/>
          </w:tcPr>
          <w:p w14:paraId="7FC15CEF" w14:textId="77777777" w:rsidR="00F75738" w:rsidRDefault="00000000">
            <w:pPr>
              <w:jc w:val="center"/>
              <w:rPr>
                <w:rFonts w:hint="eastAsia"/>
              </w:rPr>
            </w:pPr>
            <w:r>
              <w:rPr>
                <w:rFonts w:ascii="Carlito" w:hAnsi="Carlito"/>
                <w:b/>
                <w:color w:val="FFFFFF"/>
                <w:sz w:val="17"/>
              </w:rPr>
              <w:t>Recursive MIRROR</w:t>
            </w:r>
          </w:p>
        </w:tc>
      </w:tr>
      <w:tr w:rsidR="00F75738" w14:paraId="62DACE92" w14:textId="77777777">
        <w:trPr>
          <w:jc w:val="center"/>
        </w:trPr>
        <w:tc>
          <w:tcPr>
            <w:tcW w:w="194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E78E81E" w14:textId="77777777" w:rsidR="00F75738" w:rsidRDefault="00000000">
            <w:pPr>
              <w:jc w:val="center"/>
              <w:rPr>
                <w:rFonts w:hint="eastAsia"/>
              </w:rPr>
            </w:pPr>
            <w:r>
              <w:rPr>
                <w:color w:val="26323B"/>
                <w:sz w:val="15"/>
              </w:rPr>
              <w:t>Primary concern</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F6DBD23" w14:textId="77777777" w:rsidR="00F75738" w:rsidRDefault="00000000">
            <w:pPr>
              <w:rPr>
                <w:rFonts w:hint="eastAsia"/>
              </w:rPr>
            </w:pPr>
            <w:r>
              <w:rPr>
                <w:color w:val="26323B"/>
                <w:sz w:val="15"/>
              </w:rPr>
              <w:t>Functional responsibility</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FFDB378" w14:textId="77777777" w:rsidR="00F75738" w:rsidRDefault="00000000">
            <w:pPr>
              <w:rPr>
                <w:rFonts w:hint="eastAsia"/>
              </w:rPr>
            </w:pPr>
            <w:r>
              <w:rPr>
                <w:color w:val="26323B"/>
                <w:sz w:val="15"/>
              </w:rPr>
              <w:t>Relational composition</w:t>
            </w:r>
          </w:p>
        </w:tc>
      </w:tr>
      <w:tr w:rsidR="00F75738" w14:paraId="46D74B21" w14:textId="77777777">
        <w:trPr>
          <w:jc w:val="center"/>
        </w:trPr>
        <w:tc>
          <w:tcPr>
            <w:tcW w:w="194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F3397EB" w14:textId="77777777" w:rsidR="00F75738" w:rsidRDefault="00000000">
            <w:pPr>
              <w:jc w:val="center"/>
              <w:rPr>
                <w:rFonts w:hint="eastAsia"/>
              </w:rPr>
            </w:pPr>
            <w:r>
              <w:rPr>
                <w:color w:val="26323B"/>
                <w:sz w:val="15"/>
              </w:rPr>
              <w:t>Unit of organization</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9580D40" w14:textId="77777777" w:rsidR="00F75738" w:rsidRDefault="00000000">
            <w:pPr>
              <w:rPr>
                <w:rFonts w:hint="eastAsia"/>
              </w:rPr>
            </w:pPr>
            <w:r>
              <w:rPr>
                <w:color w:val="26323B"/>
                <w:sz w:val="15"/>
              </w:rPr>
              <w:t>Systems, Core, PIECE, EDIFICE</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2014C42" w14:textId="77777777" w:rsidR="00F75738" w:rsidRDefault="00000000">
            <w:pPr>
              <w:rPr>
                <w:rFonts w:hint="eastAsia"/>
              </w:rPr>
            </w:pPr>
            <w:r>
              <w:rPr>
                <w:color w:val="26323B"/>
                <w:sz w:val="15"/>
              </w:rPr>
              <w:t>Graphs, Points, Relationships, recursive orders</w:t>
            </w:r>
          </w:p>
        </w:tc>
      </w:tr>
      <w:tr w:rsidR="00F75738" w14:paraId="42C2D501" w14:textId="77777777">
        <w:trPr>
          <w:jc w:val="center"/>
        </w:trPr>
        <w:tc>
          <w:tcPr>
            <w:tcW w:w="194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C6A11F2" w14:textId="77777777" w:rsidR="00F75738" w:rsidRDefault="00000000">
            <w:pPr>
              <w:jc w:val="center"/>
              <w:rPr>
                <w:rFonts w:hint="eastAsia"/>
              </w:rPr>
            </w:pPr>
            <w:r>
              <w:rPr>
                <w:color w:val="26323B"/>
                <w:sz w:val="15"/>
              </w:rPr>
              <w:t>B8</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C3F4C67" w14:textId="77777777" w:rsidR="00F75738" w:rsidRDefault="00000000">
            <w:pPr>
              <w:rPr>
                <w:rFonts w:hint="eastAsia"/>
              </w:rPr>
            </w:pPr>
            <w:r>
              <w:rPr>
                <w:color w:val="26323B"/>
                <w:sz w:val="15"/>
              </w:rPr>
              <w:t>MIRROR system</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362DCF1" w14:textId="77777777" w:rsidR="00F75738" w:rsidRDefault="00000000">
            <w:pPr>
              <w:rPr>
                <w:rFonts w:hint="eastAsia"/>
              </w:rPr>
            </w:pPr>
            <w:r>
              <w:rPr>
                <w:color w:val="26323B"/>
                <w:sz w:val="15"/>
              </w:rPr>
              <w:t>Not equivalent to MIRROR1</w:t>
            </w:r>
          </w:p>
        </w:tc>
      </w:tr>
      <w:tr w:rsidR="00F75738" w14:paraId="10CBA87F" w14:textId="77777777">
        <w:trPr>
          <w:jc w:val="center"/>
        </w:trPr>
        <w:tc>
          <w:tcPr>
            <w:tcW w:w="194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7725DD5" w14:textId="77777777" w:rsidR="00F75738" w:rsidRDefault="00000000">
            <w:pPr>
              <w:jc w:val="center"/>
              <w:rPr>
                <w:rFonts w:hint="eastAsia"/>
              </w:rPr>
            </w:pPr>
            <w:r>
              <w:rPr>
                <w:color w:val="26323B"/>
                <w:sz w:val="15"/>
              </w:rPr>
              <w:t>B11</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9867F63" w14:textId="77777777" w:rsidR="00F75738" w:rsidRDefault="00000000">
            <w:pPr>
              <w:rPr>
                <w:rFonts w:hint="eastAsia"/>
              </w:rPr>
            </w:pPr>
            <w:r>
              <w:rPr>
                <w:color w:val="26323B"/>
                <w:sz w:val="15"/>
              </w:rPr>
              <w:t>PIECE intelligence</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7D1A5A0" w14:textId="77777777" w:rsidR="00F75738" w:rsidRDefault="00000000">
            <w:pPr>
              <w:rPr>
                <w:rFonts w:hint="eastAsia"/>
              </w:rPr>
            </w:pPr>
            <w:r>
              <w:rPr>
                <w:color w:val="26323B"/>
                <w:sz w:val="15"/>
              </w:rPr>
              <w:t>MIRROR2 may represent a PIECE</w:t>
            </w:r>
          </w:p>
        </w:tc>
      </w:tr>
      <w:tr w:rsidR="00F75738" w14:paraId="3E92AD01" w14:textId="77777777">
        <w:trPr>
          <w:jc w:val="center"/>
        </w:trPr>
        <w:tc>
          <w:tcPr>
            <w:tcW w:w="194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00BBA8B" w14:textId="77777777" w:rsidR="00F75738" w:rsidRDefault="00000000">
            <w:pPr>
              <w:jc w:val="center"/>
              <w:rPr>
                <w:rFonts w:hint="eastAsia"/>
              </w:rPr>
            </w:pPr>
            <w:r>
              <w:rPr>
                <w:color w:val="26323B"/>
                <w:sz w:val="15"/>
              </w:rPr>
              <w:t>B12</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D005F5C" w14:textId="77777777" w:rsidR="00F75738" w:rsidRDefault="00000000">
            <w:pPr>
              <w:rPr>
                <w:rFonts w:hint="eastAsia"/>
              </w:rPr>
            </w:pPr>
            <w:r>
              <w:rPr>
                <w:color w:val="26323B"/>
                <w:sz w:val="15"/>
              </w:rPr>
              <w:t>EDIFICE ecology</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256FF72" w14:textId="77777777" w:rsidR="00F75738" w:rsidRDefault="00000000">
            <w:pPr>
              <w:rPr>
                <w:rFonts w:hint="eastAsia"/>
              </w:rPr>
            </w:pPr>
            <w:r>
              <w:rPr>
                <w:color w:val="26323B"/>
                <w:sz w:val="15"/>
              </w:rPr>
              <w:t>MIRROR3 may represent EDIFICE-scale relations</w:t>
            </w:r>
          </w:p>
        </w:tc>
      </w:tr>
      <w:tr w:rsidR="00F75738" w14:paraId="6DC2337E" w14:textId="77777777">
        <w:trPr>
          <w:jc w:val="center"/>
        </w:trPr>
        <w:tc>
          <w:tcPr>
            <w:tcW w:w="194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C03CB1E" w14:textId="77777777" w:rsidR="00F75738" w:rsidRDefault="00000000">
            <w:pPr>
              <w:jc w:val="center"/>
              <w:rPr>
                <w:rFonts w:hint="eastAsia"/>
              </w:rPr>
            </w:pPr>
            <w:r>
              <w:rPr>
                <w:color w:val="26323B"/>
                <w:sz w:val="15"/>
              </w:rPr>
              <w:t>Composition type</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89409E0" w14:textId="77777777" w:rsidR="00F75738" w:rsidRDefault="00000000">
            <w:pPr>
              <w:rPr>
                <w:rFonts w:hint="eastAsia"/>
              </w:rPr>
            </w:pPr>
            <w:r>
              <w:rPr>
                <w:color w:val="26323B"/>
                <w:sz w:val="15"/>
              </w:rPr>
              <w:t>Functional integration</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24BB742" w14:textId="77777777" w:rsidR="00F75738" w:rsidRDefault="00000000">
            <w:pPr>
              <w:rPr>
                <w:rFonts w:hint="eastAsia"/>
              </w:rPr>
            </w:pPr>
            <w:r>
              <w:rPr>
                <w:color w:val="26323B"/>
                <w:sz w:val="15"/>
              </w:rPr>
              <w:t>Graph-native relational composition</w:t>
            </w:r>
          </w:p>
        </w:tc>
      </w:tr>
      <w:tr w:rsidR="00F75738" w14:paraId="130B7706" w14:textId="77777777">
        <w:trPr>
          <w:jc w:val="center"/>
        </w:trPr>
        <w:tc>
          <w:tcPr>
            <w:tcW w:w="194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E3E64C7" w14:textId="77777777" w:rsidR="00F75738" w:rsidRDefault="00000000">
            <w:pPr>
              <w:jc w:val="center"/>
              <w:rPr>
                <w:rFonts w:hint="eastAsia"/>
              </w:rPr>
            </w:pPr>
            <w:r>
              <w:rPr>
                <w:color w:val="26323B"/>
                <w:sz w:val="15"/>
              </w:rPr>
              <w:t>Higher order</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AAD17CF" w14:textId="77777777" w:rsidR="00F75738" w:rsidRDefault="00000000">
            <w:pPr>
              <w:rPr>
                <w:rFonts w:hint="eastAsia"/>
              </w:rPr>
            </w:pPr>
            <w:r>
              <w:rPr>
                <w:color w:val="26323B"/>
                <w:sz w:val="15"/>
              </w:rPr>
              <w:t>Intelligence / ecology</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D774127" w14:textId="77777777" w:rsidR="00F75738" w:rsidRDefault="00000000">
            <w:pPr>
              <w:rPr>
                <w:rFonts w:hint="eastAsia"/>
              </w:rPr>
            </w:pPr>
            <w:r>
              <w:rPr>
                <w:color w:val="26323B"/>
                <w:sz w:val="15"/>
              </w:rPr>
              <w:t>Graph may become a Point in larger graph</w:t>
            </w:r>
          </w:p>
        </w:tc>
      </w:tr>
      <w:tr w:rsidR="00F75738" w14:paraId="21672C94" w14:textId="77777777">
        <w:trPr>
          <w:jc w:val="center"/>
        </w:trPr>
        <w:tc>
          <w:tcPr>
            <w:tcW w:w="194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9E1CC6A" w14:textId="77777777" w:rsidR="00F75738" w:rsidRDefault="00000000">
            <w:pPr>
              <w:jc w:val="center"/>
              <w:rPr>
                <w:rFonts w:hint="eastAsia"/>
              </w:rPr>
            </w:pPr>
            <w:r>
              <w:rPr>
                <w:color w:val="26323B"/>
                <w:sz w:val="15"/>
              </w:rPr>
              <w:t>Core law</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66BD0EE" w14:textId="77777777" w:rsidR="00F75738" w:rsidRDefault="00000000">
            <w:pPr>
              <w:rPr>
                <w:rFonts w:hint="eastAsia"/>
              </w:rPr>
            </w:pPr>
            <w:r>
              <w:rPr>
                <w:color w:val="26323B"/>
                <w:sz w:val="15"/>
              </w:rPr>
              <w:t>Capabilities coordinate without collapse</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13B0CCF" w14:textId="77777777" w:rsidR="00F75738" w:rsidRDefault="00000000">
            <w:pPr>
              <w:rPr>
                <w:rFonts w:hint="eastAsia"/>
              </w:rPr>
            </w:pPr>
            <w:r>
              <w:rPr>
                <w:color w:val="26323B"/>
                <w:sz w:val="15"/>
              </w:rPr>
              <w:t>Graphs compose without flattening</w:t>
            </w:r>
          </w:p>
        </w:tc>
      </w:tr>
    </w:tbl>
    <w:p w14:paraId="0E25F945" w14:textId="77777777" w:rsidR="00F75738" w:rsidRDefault="00F75738">
      <w:pPr>
        <w:spacing w:after="40"/>
        <w:rPr>
          <w:rFonts w:hint="eastAsia"/>
        </w:rPr>
      </w:pPr>
    </w:p>
    <w:p w14:paraId="61D874D3" w14:textId="77777777" w:rsidR="00F75738" w:rsidRDefault="00000000">
      <w:pPr>
        <w:pStyle w:val="Heading2"/>
        <w:spacing w:before="280" w:after="120"/>
      </w:pPr>
      <w:r>
        <w:rPr>
          <w:rFonts w:ascii="Carlito" w:hAnsi="Carlito"/>
          <w:color w:val="123247"/>
        </w:rPr>
        <w:lastRenderedPageBreak/>
        <w:t>47. PIECE and MIRROR2</w:t>
      </w:r>
    </w:p>
    <w:p w14:paraId="4806BBA9" w14:textId="77777777" w:rsidR="00F75738" w:rsidRDefault="00000000">
      <w:pPr>
        <w:pStyle w:val="BodyText"/>
        <w:rPr>
          <w:rFonts w:hint="eastAsia"/>
        </w:rPr>
      </w:pPr>
      <w:r>
        <w:t>PIECE is defined functionally as bounded perspective-indexed intelligence. MIRROR2 is defined relationally as a graph capable of treating whole MIRROR1 graphs as Points without destroying their internal structure. A MIRROR2 can represent a PIECE, but MIRROR2 does not become synonymous with intelligence.</w:t>
      </w:r>
    </w:p>
    <w:p w14:paraId="455A29A5" w14:textId="77777777" w:rsidR="00F75738" w:rsidRDefault="00000000">
      <w:pPr>
        <w:pStyle w:val="BodyText"/>
        <w:rPr>
          <w:rFonts w:hint="eastAsia"/>
        </w:rPr>
      </w:pPr>
      <w:r>
        <w:t>One domain Mirror can support many different PIECEs. Nodes are reusable; paths are specific. The source preserves broad semantic possibility while each PIECE preserves a bounded way of using that possibility.</w:t>
      </w:r>
    </w:p>
    <w:tbl>
      <w:tblPr>
        <w:tblW w:w="0" w:type="auto"/>
        <w:jc w:val="center"/>
        <w:tblLayout w:type="fixed"/>
        <w:tblLook w:val="04A0" w:firstRow="1" w:lastRow="0" w:firstColumn="1" w:lastColumn="0" w:noHBand="0" w:noVBand="1"/>
      </w:tblPr>
      <w:tblGrid>
        <w:gridCol w:w="10282"/>
      </w:tblGrid>
      <w:tr w:rsidR="00F75738" w14:paraId="7ACEBD10" w14:textId="77777777">
        <w:trPr>
          <w:jc w:val="center"/>
        </w:trPr>
        <w:tc>
          <w:tcPr>
            <w:tcW w:w="10282" w:type="dxa"/>
            <w:tcBorders>
              <w:top w:val="single" w:sz="4" w:space="0" w:color="D9E6EB"/>
              <w:left w:val="single" w:sz="18" w:space="0" w:color="00ACC1"/>
              <w:bottom w:val="single" w:sz="4" w:space="0" w:color="D9E6EB"/>
              <w:right w:val="single" w:sz="4" w:space="0" w:color="D9E6EB"/>
            </w:tcBorders>
            <w:shd w:val="clear" w:color="auto" w:fill="F4F8FA"/>
            <w:tcMar>
              <w:top w:w="110" w:type="dxa"/>
              <w:left w:w="160" w:type="dxa"/>
              <w:bottom w:w="110" w:type="dxa"/>
              <w:right w:w="160" w:type="dxa"/>
            </w:tcMar>
          </w:tcPr>
          <w:p w14:paraId="2EFC8452" w14:textId="77777777" w:rsidR="00F75738" w:rsidRDefault="00000000">
            <w:pPr>
              <w:spacing w:after="40"/>
              <w:rPr>
                <w:rFonts w:hint="eastAsia"/>
              </w:rPr>
            </w:pPr>
            <w:r>
              <w:rPr>
                <w:rFonts w:ascii="Carlito" w:hAnsi="Carlito"/>
                <w:b/>
                <w:color w:val="00ACC1"/>
                <w:sz w:val="18"/>
              </w:rPr>
              <w:t>NON-EQUIVALENCE</w:t>
            </w:r>
          </w:p>
          <w:p w14:paraId="286D0E6A" w14:textId="77777777" w:rsidR="00F75738" w:rsidRDefault="00000000">
            <w:pPr>
              <w:spacing w:after="0"/>
              <w:rPr>
                <w:rFonts w:hint="eastAsia"/>
              </w:rPr>
            </w:pPr>
            <w:r>
              <w:rPr>
                <w:i/>
                <w:color w:val="27313A"/>
                <w:sz w:val="20"/>
              </w:rPr>
              <w:t>PIECE != MIRROR2. MIRROR2 may represent a PIECE.</w:t>
            </w:r>
          </w:p>
        </w:tc>
      </w:tr>
    </w:tbl>
    <w:p w14:paraId="683816BB" w14:textId="77777777" w:rsidR="00F75738" w:rsidRDefault="00F75738">
      <w:pPr>
        <w:spacing w:after="20"/>
        <w:rPr>
          <w:rFonts w:hint="eastAsia"/>
        </w:rPr>
      </w:pPr>
    </w:p>
    <w:p w14:paraId="4ACCF0F4" w14:textId="77777777" w:rsidR="00F75738" w:rsidRDefault="00000000">
      <w:pPr>
        <w:pStyle w:val="Heading2"/>
        <w:spacing w:before="280" w:after="120"/>
      </w:pPr>
      <w:r>
        <w:rPr>
          <w:rFonts w:ascii="Carlito" w:hAnsi="Carlito"/>
          <w:color w:val="123247"/>
        </w:rPr>
        <w:t>48. EDIFICE and MIRROR3</w:t>
      </w:r>
    </w:p>
    <w:p w14:paraId="3344A57F" w14:textId="77777777" w:rsidR="00F75738" w:rsidRDefault="00000000">
      <w:pPr>
        <w:pStyle w:val="BodyText"/>
        <w:rPr>
          <w:rFonts w:hint="eastAsia"/>
        </w:rPr>
      </w:pPr>
      <w:r>
        <w:t>EDIFICE is defined ecologically: multiple bounded intelligences may cooperate, disagree, specialize, exchange evidence, and retain divergent internal models. MIRROR3 is defined recursively: it may represent PIECE-scale structures and direct source intelligence in a larger graph.</w:t>
      </w:r>
    </w:p>
    <w:p w14:paraId="6B8DBF58" w14:textId="77777777" w:rsidR="00F75738" w:rsidRDefault="00000000">
      <w:pPr>
        <w:pStyle w:val="BodyText"/>
        <w:rPr>
          <w:rFonts w:hint="eastAsia"/>
        </w:rPr>
      </w:pPr>
      <w:r>
        <w:t>Recursive order is not bureaucratic depth. Direct MIRROR1 -&gt; MIRROR3 routes may coexist with MIRROR1 -&gt; MIRROR2 -&gt; MIRROR3 routes when the relationship itself justifies the direct edge.</w:t>
      </w:r>
    </w:p>
    <w:tbl>
      <w:tblPr>
        <w:tblW w:w="0" w:type="auto"/>
        <w:jc w:val="center"/>
        <w:tblLayout w:type="fixed"/>
        <w:tblLook w:val="04A0" w:firstRow="1" w:lastRow="0" w:firstColumn="1" w:lastColumn="0" w:noHBand="0" w:noVBand="1"/>
      </w:tblPr>
      <w:tblGrid>
        <w:gridCol w:w="10282"/>
      </w:tblGrid>
      <w:tr w:rsidR="00F75738" w14:paraId="78B9955B" w14:textId="77777777">
        <w:trPr>
          <w:jc w:val="center"/>
        </w:trPr>
        <w:tc>
          <w:tcPr>
            <w:tcW w:w="10282" w:type="dxa"/>
            <w:tcBorders>
              <w:top w:val="single" w:sz="4" w:space="0" w:color="D9E6EB"/>
              <w:left w:val="single" w:sz="18" w:space="0" w:color="D81B60"/>
              <w:bottom w:val="single" w:sz="4" w:space="0" w:color="D9E6EB"/>
              <w:right w:val="single" w:sz="4" w:space="0" w:color="D9E6EB"/>
            </w:tcBorders>
            <w:shd w:val="clear" w:color="auto" w:fill="F4F8FA"/>
            <w:tcMar>
              <w:top w:w="110" w:type="dxa"/>
              <w:left w:w="160" w:type="dxa"/>
              <w:bottom w:w="110" w:type="dxa"/>
              <w:right w:w="160" w:type="dxa"/>
            </w:tcMar>
          </w:tcPr>
          <w:p w14:paraId="37F27460" w14:textId="77777777" w:rsidR="00F75738" w:rsidRDefault="00000000">
            <w:pPr>
              <w:spacing w:after="40"/>
              <w:rPr>
                <w:rFonts w:hint="eastAsia"/>
              </w:rPr>
            </w:pPr>
            <w:r>
              <w:rPr>
                <w:rFonts w:ascii="Carlito" w:hAnsi="Carlito"/>
                <w:b/>
                <w:color w:val="D81B60"/>
                <w:sz w:val="18"/>
              </w:rPr>
              <w:t>NON-EQUIVALENCE</w:t>
            </w:r>
          </w:p>
          <w:p w14:paraId="6B6765CF" w14:textId="77777777" w:rsidR="00F75738" w:rsidRDefault="00000000">
            <w:pPr>
              <w:spacing w:after="0"/>
              <w:rPr>
                <w:rFonts w:hint="eastAsia"/>
              </w:rPr>
            </w:pPr>
            <w:r>
              <w:rPr>
                <w:i/>
                <w:color w:val="27313A"/>
                <w:sz w:val="20"/>
              </w:rPr>
              <w:t>EDIFICE != MIRROR3. MIRROR3 may represent EDIFICE-scale relations.</w:t>
            </w:r>
          </w:p>
        </w:tc>
      </w:tr>
    </w:tbl>
    <w:p w14:paraId="02A3B847" w14:textId="77777777" w:rsidR="00F75738" w:rsidRDefault="00F75738">
      <w:pPr>
        <w:spacing w:after="20"/>
        <w:rPr>
          <w:rFonts w:hint="eastAsia"/>
        </w:rPr>
      </w:pPr>
    </w:p>
    <w:p w14:paraId="5DE124C7" w14:textId="77777777" w:rsidR="00F75738" w:rsidRDefault="00000000">
      <w:pPr>
        <w:pStyle w:val="Heading2"/>
        <w:spacing w:before="280" w:after="120"/>
      </w:pPr>
      <w:r>
        <w:rPr>
          <w:rFonts w:ascii="Carlito" w:hAnsi="Carlito"/>
          <w:color w:val="123247"/>
        </w:rPr>
        <w:t>49. SHIP as Platform</w:t>
      </w:r>
    </w:p>
    <w:p w14:paraId="214CCDD9" w14:textId="77777777" w:rsidR="00F75738" w:rsidRDefault="00000000">
      <w:pPr>
        <w:pStyle w:val="BodyText"/>
        <w:rPr>
          <w:rFonts w:hint="eastAsia"/>
        </w:rPr>
      </w:pPr>
      <w:r>
        <w:t>SHIP is the Spatialized Holographic Intelligence Platform. It no longer occupies a BRAIN coordinate and is not B13. Platform and intelligence are different architectural categories.</w:t>
      </w:r>
    </w:p>
    <w:p w14:paraId="1A81C95D" w14:textId="77777777" w:rsidR="00F75738" w:rsidRDefault="00000000">
      <w:pPr>
        <w:pStyle w:val="BodyText"/>
        <w:rPr>
          <w:rFonts w:hint="eastAsia"/>
        </w:rPr>
      </w:pPr>
      <w:r>
        <w:t>SHIP may spatialize Atlas, BRAIN, CERBERUS, MIRROR graphs, PIECEs, EDIFICE relations, or governed simulations. Spatial manifestation does not change canonical identity or authority.</w:t>
      </w:r>
    </w:p>
    <w:tbl>
      <w:tblPr>
        <w:tblW w:w="0" w:type="auto"/>
        <w:jc w:val="center"/>
        <w:tblLayout w:type="fixed"/>
        <w:tblLook w:val="04A0" w:firstRow="1" w:lastRow="0" w:firstColumn="1" w:lastColumn="0" w:noHBand="0" w:noVBand="1"/>
      </w:tblPr>
      <w:tblGrid>
        <w:gridCol w:w="10282"/>
      </w:tblGrid>
      <w:tr w:rsidR="00F75738" w14:paraId="2808FB3C" w14:textId="77777777">
        <w:trPr>
          <w:jc w:val="center"/>
        </w:trPr>
        <w:tc>
          <w:tcPr>
            <w:tcW w:w="10282" w:type="dxa"/>
            <w:tcBorders>
              <w:top w:val="single" w:sz="4" w:space="0" w:color="D9E6EB"/>
              <w:left w:val="single" w:sz="18" w:space="0" w:color="00A6C8"/>
              <w:bottom w:val="single" w:sz="4" w:space="0" w:color="D9E6EB"/>
              <w:right w:val="single" w:sz="4" w:space="0" w:color="D9E6EB"/>
            </w:tcBorders>
            <w:shd w:val="clear" w:color="auto" w:fill="F4F8FA"/>
            <w:tcMar>
              <w:top w:w="110" w:type="dxa"/>
              <w:left w:w="160" w:type="dxa"/>
              <w:bottom w:w="110" w:type="dxa"/>
              <w:right w:w="160" w:type="dxa"/>
            </w:tcMar>
          </w:tcPr>
          <w:p w14:paraId="0016ABDD" w14:textId="77777777" w:rsidR="00F75738" w:rsidRDefault="00000000">
            <w:pPr>
              <w:spacing w:after="40"/>
              <w:rPr>
                <w:rFonts w:hint="eastAsia"/>
              </w:rPr>
            </w:pPr>
            <w:r>
              <w:rPr>
                <w:rFonts w:ascii="Carlito" w:hAnsi="Carlito"/>
                <w:b/>
                <w:color w:val="00A6C8"/>
                <w:sz w:val="18"/>
              </w:rPr>
              <w:t>PLATFORM LAW</w:t>
            </w:r>
          </w:p>
          <w:p w14:paraId="00CBDDCF" w14:textId="77777777" w:rsidR="00F75738" w:rsidRDefault="00000000">
            <w:pPr>
              <w:spacing w:after="0"/>
              <w:rPr>
                <w:rFonts w:hint="eastAsia"/>
              </w:rPr>
            </w:pPr>
            <w:r>
              <w:rPr>
                <w:i/>
                <w:color w:val="27313A"/>
                <w:sz w:val="20"/>
              </w:rPr>
              <w:t>SHIP spatializes intelligence; it is not another intelligence component.</w:t>
            </w:r>
          </w:p>
        </w:tc>
      </w:tr>
    </w:tbl>
    <w:p w14:paraId="7B9AF44B" w14:textId="77777777" w:rsidR="00F75738" w:rsidRDefault="00F75738">
      <w:pPr>
        <w:spacing w:after="20"/>
        <w:rPr>
          <w:rFonts w:hint="eastAsia"/>
        </w:rPr>
      </w:pPr>
    </w:p>
    <w:p w14:paraId="029ADECB" w14:textId="77777777" w:rsidR="00F75738" w:rsidRDefault="00000000">
      <w:pPr>
        <w:keepNext/>
        <w:spacing w:after="80"/>
        <w:rPr>
          <w:rFonts w:hint="eastAsia"/>
        </w:rPr>
      </w:pPr>
      <w:r>
        <w:rPr>
          <w:rFonts w:ascii="Carlito" w:hAnsi="Carlito"/>
          <w:b/>
          <w:color w:val="007A99"/>
          <w:sz w:val="19"/>
        </w:rPr>
        <w:t>T17 - SHIP Platform Boundary</w:t>
      </w:r>
    </w:p>
    <w:tbl>
      <w:tblPr>
        <w:tblStyle w:val="TableGrid"/>
        <w:tblW w:w="0" w:type="auto"/>
        <w:jc w:val="center"/>
        <w:tblLayout w:type="fixed"/>
        <w:tblLook w:val="04A0" w:firstRow="1" w:lastRow="0" w:firstColumn="1" w:lastColumn="0" w:noHBand="0" w:noVBand="1"/>
      </w:tblPr>
      <w:tblGrid>
        <w:gridCol w:w="1872"/>
        <w:gridCol w:w="3960"/>
        <w:gridCol w:w="4032"/>
      </w:tblGrid>
      <w:tr w:rsidR="00F75738" w14:paraId="1B260960" w14:textId="77777777">
        <w:trPr>
          <w:tblHeader/>
          <w:jc w:val="center"/>
        </w:trPr>
        <w:tc>
          <w:tcPr>
            <w:tcW w:w="1872" w:type="dxa"/>
            <w:shd w:val="clear" w:color="auto" w:fill="123247"/>
            <w:tcMar>
              <w:top w:w="80" w:type="dxa"/>
              <w:left w:w="90" w:type="dxa"/>
              <w:bottom w:w="80" w:type="dxa"/>
              <w:right w:w="90" w:type="dxa"/>
            </w:tcMar>
            <w:vAlign w:val="center"/>
          </w:tcPr>
          <w:p w14:paraId="0A61BF15" w14:textId="77777777" w:rsidR="00F75738" w:rsidRDefault="00000000">
            <w:pPr>
              <w:jc w:val="center"/>
              <w:rPr>
                <w:rFonts w:hint="eastAsia"/>
              </w:rPr>
            </w:pPr>
            <w:r>
              <w:rPr>
                <w:rFonts w:ascii="Carlito" w:hAnsi="Carlito"/>
                <w:b/>
                <w:color w:val="FFFFFF"/>
                <w:sz w:val="17"/>
              </w:rPr>
              <w:t>Property</w:t>
            </w:r>
          </w:p>
        </w:tc>
        <w:tc>
          <w:tcPr>
            <w:tcW w:w="3960" w:type="dxa"/>
            <w:shd w:val="clear" w:color="auto" w:fill="123247"/>
            <w:tcMar>
              <w:top w:w="80" w:type="dxa"/>
              <w:left w:w="90" w:type="dxa"/>
              <w:bottom w:w="80" w:type="dxa"/>
              <w:right w:w="90" w:type="dxa"/>
            </w:tcMar>
            <w:vAlign w:val="center"/>
          </w:tcPr>
          <w:p w14:paraId="62EC37FC" w14:textId="77777777" w:rsidR="00F75738" w:rsidRDefault="00000000">
            <w:pPr>
              <w:jc w:val="center"/>
              <w:rPr>
                <w:rFonts w:hint="eastAsia"/>
              </w:rPr>
            </w:pPr>
            <w:r>
              <w:rPr>
                <w:rFonts w:ascii="Carlito" w:hAnsi="Carlito"/>
                <w:b/>
                <w:color w:val="FFFFFF"/>
                <w:sz w:val="17"/>
              </w:rPr>
              <w:t>Architecture</w:t>
            </w:r>
          </w:p>
        </w:tc>
        <w:tc>
          <w:tcPr>
            <w:tcW w:w="4032" w:type="dxa"/>
            <w:shd w:val="clear" w:color="auto" w:fill="123247"/>
            <w:tcMar>
              <w:top w:w="80" w:type="dxa"/>
              <w:left w:w="90" w:type="dxa"/>
              <w:bottom w:w="80" w:type="dxa"/>
              <w:right w:w="90" w:type="dxa"/>
            </w:tcMar>
            <w:vAlign w:val="center"/>
          </w:tcPr>
          <w:p w14:paraId="1B2CA797" w14:textId="77777777" w:rsidR="00F75738" w:rsidRDefault="00000000">
            <w:pPr>
              <w:jc w:val="center"/>
              <w:rPr>
                <w:rFonts w:hint="eastAsia"/>
              </w:rPr>
            </w:pPr>
            <w:r>
              <w:rPr>
                <w:rFonts w:ascii="Carlito" w:hAnsi="Carlito"/>
                <w:b/>
                <w:color w:val="FFFFFF"/>
                <w:sz w:val="17"/>
              </w:rPr>
              <w:t>SHIP</w:t>
            </w:r>
          </w:p>
        </w:tc>
      </w:tr>
      <w:tr w:rsidR="00F75738" w14:paraId="1965B18A" w14:textId="77777777">
        <w:trPr>
          <w:jc w:val="center"/>
        </w:trPr>
        <w:tc>
          <w:tcPr>
            <w:tcW w:w="187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D426039" w14:textId="77777777" w:rsidR="00F75738" w:rsidRDefault="00000000">
            <w:pPr>
              <w:jc w:val="center"/>
              <w:rPr>
                <w:rFonts w:hint="eastAsia"/>
              </w:rPr>
            </w:pPr>
            <w:r>
              <w:rPr>
                <w:color w:val="26323B"/>
                <w:sz w:val="15"/>
              </w:rPr>
              <w:t>ABC coordinates</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67234F7" w14:textId="77777777" w:rsidR="00F75738" w:rsidRDefault="00000000">
            <w:pPr>
              <w:rPr>
                <w:rFonts w:hint="eastAsia"/>
              </w:rPr>
            </w:pPr>
            <w:r>
              <w:rPr>
                <w:color w:val="26323B"/>
                <w:sz w:val="15"/>
              </w:rPr>
              <w:t>Defines them</w:t>
            </w:r>
          </w:p>
        </w:tc>
        <w:tc>
          <w:tcPr>
            <w:tcW w:w="40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6669B6F" w14:textId="77777777" w:rsidR="00F75738" w:rsidRDefault="00000000">
            <w:pPr>
              <w:rPr>
                <w:rFonts w:hint="eastAsia"/>
              </w:rPr>
            </w:pPr>
            <w:r>
              <w:rPr>
                <w:color w:val="26323B"/>
                <w:sz w:val="15"/>
              </w:rPr>
              <w:t>May display/spatialize them</w:t>
            </w:r>
          </w:p>
        </w:tc>
      </w:tr>
      <w:tr w:rsidR="00F75738" w14:paraId="609039A9" w14:textId="77777777">
        <w:trPr>
          <w:jc w:val="center"/>
        </w:trPr>
        <w:tc>
          <w:tcPr>
            <w:tcW w:w="187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D58C828" w14:textId="77777777" w:rsidR="00F75738" w:rsidRDefault="00000000">
            <w:pPr>
              <w:jc w:val="center"/>
              <w:rPr>
                <w:rFonts w:hint="eastAsia"/>
              </w:rPr>
            </w:pPr>
            <w:r>
              <w:rPr>
                <w:color w:val="26323B"/>
                <w:sz w:val="15"/>
              </w:rPr>
              <w:t>Atlas</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2039C3F" w14:textId="77777777" w:rsidR="00F75738" w:rsidRDefault="00000000">
            <w:pPr>
              <w:rPr>
                <w:rFonts w:hint="eastAsia"/>
              </w:rPr>
            </w:pPr>
            <w:r>
              <w:rPr>
                <w:color w:val="26323B"/>
                <w:sz w:val="15"/>
              </w:rPr>
              <w:t>Human orientation architecture</w:t>
            </w:r>
          </w:p>
        </w:tc>
        <w:tc>
          <w:tcPr>
            <w:tcW w:w="40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F8DDE26" w14:textId="77777777" w:rsidR="00F75738" w:rsidRDefault="00000000">
            <w:pPr>
              <w:rPr>
                <w:rFonts w:hint="eastAsia"/>
              </w:rPr>
            </w:pPr>
            <w:r>
              <w:rPr>
                <w:color w:val="26323B"/>
                <w:sz w:val="15"/>
              </w:rPr>
              <w:t>May manifest an interactive Atlas</w:t>
            </w:r>
          </w:p>
        </w:tc>
      </w:tr>
      <w:tr w:rsidR="00F75738" w14:paraId="32E46C4A" w14:textId="77777777">
        <w:trPr>
          <w:jc w:val="center"/>
        </w:trPr>
        <w:tc>
          <w:tcPr>
            <w:tcW w:w="187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80101C8" w14:textId="77777777" w:rsidR="00F75738" w:rsidRDefault="00000000">
            <w:pPr>
              <w:jc w:val="center"/>
              <w:rPr>
                <w:rFonts w:hint="eastAsia"/>
              </w:rPr>
            </w:pPr>
            <w:r>
              <w:rPr>
                <w:color w:val="26323B"/>
                <w:sz w:val="15"/>
              </w:rPr>
              <w:t>BRAIN</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9AE1305" w14:textId="77777777" w:rsidR="00F75738" w:rsidRDefault="00000000">
            <w:pPr>
              <w:rPr>
                <w:rFonts w:hint="eastAsia"/>
              </w:rPr>
            </w:pPr>
            <w:r>
              <w:rPr>
                <w:color w:val="26323B"/>
                <w:sz w:val="15"/>
              </w:rPr>
              <w:t>Functional intelligence architecture</w:t>
            </w:r>
          </w:p>
        </w:tc>
        <w:tc>
          <w:tcPr>
            <w:tcW w:w="40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61C9DF4" w14:textId="77777777" w:rsidR="00F75738" w:rsidRDefault="00000000">
            <w:pPr>
              <w:rPr>
                <w:rFonts w:hint="eastAsia"/>
              </w:rPr>
            </w:pPr>
            <w:r>
              <w:rPr>
                <w:color w:val="26323B"/>
                <w:sz w:val="15"/>
              </w:rPr>
              <w:t>May spatialize BRAIN capabilities</w:t>
            </w:r>
          </w:p>
        </w:tc>
      </w:tr>
      <w:tr w:rsidR="00F75738" w14:paraId="4FDC5E14" w14:textId="77777777">
        <w:trPr>
          <w:jc w:val="center"/>
        </w:trPr>
        <w:tc>
          <w:tcPr>
            <w:tcW w:w="187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01B13C6" w14:textId="77777777" w:rsidR="00F75738" w:rsidRDefault="00000000">
            <w:pPr>
              <w:jc w:val="center"/>
              <w:rPr>
                <w:rFonts w:hint="eastAsia"/>
              </w:rPr>
            </w:pPr>
            <w:r>
              <w:rPr>
                <w:color w:val="26323B"/>
                <w:sz w:val="15"/>
              </w:rPr>
              <w:t>CERBERUS</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9D251F2" w14:textId="77777777" w:rsidR="00F75738" w:rsidRDefault="00000000">
            <w:pPr>
              <w:rPr>
                <w:rFonts w:hint="eastAsia"/>
              </w:rPr>
            </w:pPr>
            <w:r>
              <w:rPr>
                <w:color w:val="26323B"/>
                <w:sz w:val="15"/>
              </w:rPr>
              <w:t>Cybernetic architecture</w:t>
            </w:r>
          </w:p>
        </w:tc>
        <w:tc>
          <w:tcPr>
            <w:tcW w:w="40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49E818B" w14:textId="77777777" w:rsidR="00F75738" w:rsidRDefault="00000000">
            <w:pPr>
              <w:rPr>
                <w:rFonts w:hint="eastAsia"/>
              </w:rPr>
            </w:pPr>
            <w:r>
              <w:rPr>
                <w:color w:val="26323B"/>
                <w:sz w:val="15"/>
              </w:rPr>
              <w:t>May expose CERBERUS topology/state</w:t>
            </w:r>
          </w:p>
        </w:tc>
      </w:tr>
      <w:tr w:rsidR="00F75738" w14:paraId="11B5870A" w14:textId="77777777">
        <w:trPr>
          <w:jc w:val="center"/>
        </w:trPr>
        <w:tc>
          <w:tcPr>
            <w:tcW w:w="187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4120207" w14:textId="77777777" w:rsidR="00F75738" w:rsidRDefault="00000000">
            <w:pPr>
              <w:jc w:val="center"/>
              <w:rPr>
                <w:rFonts w:hint="eastAsia"/>
              </w:rPr>
            </w:pPr>
            <w:r>
              <w:rPr>
                <w:color w:val="26323B"/>
                <w:sz w:val="15"/>
              </w:rPr>
              <w:t>MIRROR</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1E49B70" w14:textId="77777777" w:rsidR="00F75738" w:rsidRDefault="00000000">
            <w:pPr>
              <w:rPr>
                <w:rFonts w:hint="eastAsia"/>
              </w:rPr>
            </w:pPr>
            <w:r>
              <w:rPr>
                <w:color w:val="26323B"/>
                <w:sz w:val="15"/>
              </w:rPr>
              <w:t>Relational possibility architecture</w:t>
            </w:r>
          </w:p>
        </w:tc>
        <w:tc>
          <w:tcPr>
            <w:tcW w:w="40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A2BE9CF" w14:textId="77777777" w:rsidR="00F75738" w:rsidRDefault="00000000">
            <w:pPr>
              <w:rPr>
                <w:rFonts w:hint="eastAsia"/>
              </w:rPr>
            </w:pPr>
            <w:r>
              <w:rPr>
                <w:color w:val="26323B"/>
                <w:sz w:val="15"/>
              </w:rPr>
              <w:t>May render or manipulate Mirror Graphs</w:t>
            </w:r>
          </w:p>
        </w:tc>
      </w:tr>
      <w:tr w:rsidR="00F75738" w14:paraId="1D09A77F" w14:textId="77777777">
        <w:trPr>
          <w:jc w:val="center"/>
        </w:trPr>
        <w:tc>
          <w:tcPr>
            <w:tcW w:w="187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C0A4021" w14:textId="77777777" w:rsidR="00F75738" w:rsidRDefault="00000000">
            <w:pPr>
              <w:jc w:val="center"/>
              <w:rPr>
                <w:rFonts w:hint="eastAsia"/>
              </w:rPr>
            </w:pPr>
            <w:r>
              <w:rPr>
                <w:color w:val="26323B"/>
                <w:sz w:val="15"/>
              </w:rPr>
              <w:t>PIECE</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04B265A" w14:textId="77777777" w:rsidR="00F75738" w:rsidRDefault="00000000">
            <w:pPr>
              <w:rPr>
                <w:rFonts w:hint="eastAsia"/>
              </w:rPr>
            </w:pPr>
            <w:r>
              <w:rPr>
                <w:color w:val="26323B"/>
                <w:sz w:val="15"/>
              </w:rPr>
              <w:t>Bounded intelligence lens</w:t>
            </w:r>
          </w:p>
        </w:tc>
        <w:tc>
          <w:tcPr>
            <w:tcW w:w="40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E0B27FB" w14:textId="77777777" w:rsidR="00F75738" w:rsidRDefault="00000000">
            <w:pPr>
              <w:rPr>
                <w:rFonts w:hint="eastAsia"/>
              </w:rPr>
            </w:pPr>
            <w:r>
              <w:rPr>
                <w:color w:val="26323B"/>
                <w:sz w:val="15"/>
              </w:rPr>
              <w:t>May provide a spatial interface to a PIECE</w:t>
            </w:r>
          </w:p>
        </w:tc>
      </w:tr>
      <w:tr w:rsidR="00F75738" w14:paraId="6CFF6988" w14:textId="77777777">
        <w:trPr>
          <w:jc w:val="center"/>
        </w:trPr>
        <w:tc>
          <w:tcPr>
            <w:tcW w:w="187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66B686A" w14:textId="77777777" w:rsidR="00F75738" w:rsidRDefault="00000000">
            <w:pPr>
              <w:jc w:val="center"/>
              <w:rPr>
                <w:rFonts w:hint="eastAsia"/>
              </w:rPr>
            </w:pPr>
            <w:r>
              <w:rPr>
                <w:color w:val="26323B"/>
                <w:sz w:val="15"/>
              </w:rPr>
              <w:t>EDIFICE</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191639B" w14:textId="77777777" w:rsidR="00F75738" w:rsidRDefault="00000000">
            <w:pPr>
              <w:rPr>
                <w:rFonts w:hint="eastAsia"/>
              </w:rPr>
            </w:pPr>
            <w:r>
              <w:rPr>
                <w:color w:val="26323B"/>
                <w:sz w:val="15"/>
              </w:rPr>
              <w:t>Intelligence ecology</w:t>
            </w:r>
          </w:p>
        </w:tc>
        <w:tc>
          <w:tcPr>
            <w:tcW w:w="40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1A6F485" w14:textId="77777777" w:rsidR="00F75738" w:rsidRDefault="00000000">
            <w:pPr>
              <w:rPr>
                <w:rFonts w:hint="eastAsia"/>
              </w:rPr>
            </w:pPr>
            <w:r>
              <w:rPr>
                <w:color w:val="26323B"/>
                <w:sz w:val="15"/>
              </w:rPr>
              <w:t>May spatialize relations among PIECEs</w:t>
            </w:r>
          </w:p>
        </w:tc>
      </w:tr>
      <w:tr w:rsidR="00F75738" w14:paraId="40A8AB55" w14:textId="77777777">
        <w:trPr>
          <w:jc w:val="center"/>
        </w:trPr>
        <w:tc>
          <w:tcPr>
            <w:tcW w:w="187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D8070BB" w14:textId="77777777" w:rsidR="00F75738" w:rsidRDefault="00000000">
            <w:pPr>
              <w:jc w:val="center"/>
              <w:rPr>
                <w:rFonts w:hint="eastAsia"/>
              </w:rPr>
            </w:pPr>
            <w:r>
              <w:rPr>
                <w:color w:val="26323B"/>
                <w:sz w:val="15"/>
              </w:rPr>
              <w:t>Authority</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371862E" w14:textId="77777777" w:rsidR="00F75738" w:rsidRDefault="00000000">
            <w:pPr>
              <w:rPr>
                <w:rFonts w:hint="eastAsia"/>
              </w:rPr>
            </w:pPr>
            <w:r>
              <w:rPr>
                <w:color w:val="26323B"/>
                <w:sz w:val="15"/>
              </w:rPr>
              <w:t>Remains in governed architecture</w:t>
            </w:r>
          </w:p>
        </w:tc>
        <w:tc>
          <w:tcPr>
            <w:tcW w:w="40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5358128" w14:textId="77777777" w:rsidR="00F75738" w:rsidRDefault="00000000">
            <w:pPr>
              <w:rPr>
                <w:rFonts w:hint="eastAsia"/>
              </w:rPr>
            </w:pPr>
            <w:r>
              <w:rPr>
                <w:color w:val="26323B"/>
                <w:sz w:val="15"/>
              </w:rPr>
              <w:t>Display does not gain authority</w:t>
            </w:r>
          </w:p>
        </w:tc>
      </w:tr>
      <w:tr w:rsidR="00F75738" w14:paraId="1638DED0" w14:textId="77777777">
        <w:trPr>
          <w:jc w:val="center"/>
        </w:trPr>
        <w:tc>
          <w:tcPr>
            <w:tcW w:w="187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1C1A084" w14:textId="77777777" w:rsidR="00F75738" w:rsidRDefault="00000000">
            <w:pPr>
              <w:jc w:val="center"/>
              <w:rPr>
                <w:rFonts w:hint="eastAsia"/>
              </w:rPr>
            </w:pPr>
            <w:r>
              <w:rPr>
                <w:color w:val="26323B"/>
                <w:sz w:val="15"/>
              </w:rPr>
              <w:t>Identity</w:t>
            </w:r>
          </w:p>
        </w:tc>
        <w:tc>
          <w:tcPr>
            <w:tcW w:w="39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C37AA1E" w14:textId="77777777" w:rsidR="00F75738" w:rsidRDefault="00000000">
            <w:pPr>
              <w:rPr>
                <w:rFonts w:hint="eastAsia"/>
              </w:rPr>
            </w:pPr>
            <w:r>
              <w:rPr>
                <w:color w:val="26323B"/>
                <w:sz w:val="15"/>
              </w:rPr>
              <w:t>Defined canonically elsewhere</w:t>
            </w:r>
          </w:p>
        </w:tc>
        <w:tc>
          <w:tcPr>
            <w:tcW w:w="40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E86034A" w14:textId="77777777" w:rsidR="00F75738" w:rsidRDefault="00000000">
            <w:pPr>
              <w:rPr>
                <w:rFonts w:hint="eastAsia"/>
              </w:rPr>
            </w:pPr>
            <w:r>
              <w:rPr>
                <w:color w:val="26323B"/>
                <w:sz w:val="15"/>
              </w:rPr>
              <w:t>Uses/resolves existing identities</w:t>
            </w:r>
          </w:p>
        </w:tc>
      </w:tr>
    </w:tbl>
    <w:p w14:paraId="1EC89C7E" w14:textId="77777777" w:rsidR="00F75738" w:rsidRDefault="00F75738">
      <w:pPr>
        <w:spacing w:after="40"/>
        <w:rPr>
          <w:rFonts w:hint="eastAsia"/>
        </w:rPr>
      </w:pPr>
    </w:p>
    <w:p w14:paraId="112859D4" w14:textId="77777777" w:rsidR="00F75738" w:rsidRDefault="00000000">
      <w:pPr>
        <w:pStyle w:val="Heading2"/>
        <w:spacing w:before="280" w:after="120"/>
      </w:pPr>
      <w:r>
        <w:rPr>
          <w:rFonts w:ascii="Carlito" w:hAnsi="Carlito"/>
          <w:color w:val="123247"/>
        </w:rPr>
        <w:lastRenderedPageBreak/>
        <w:t>50. Spatializing ABC Intelligence</w:t>
      </w:r>
    </w:p>
    <w:p w14:paraId="540ADB81" w14:textId="77777777" w:rsidR="00F75738" w:rsidRDefault="00000000">
      <w:pPr>
        <w:pStyle w:val="BodyText"/>
        <w:rPr>
          <w:rFonts w:hint="eastAsia"/>
        </w:rPr>
      </w:pPr>
      <w:r>
        <w:t>SHIP provides an operational place where abstract graph relations can become spatially legible and manipulable. Atlas can appear as navigable semantic geography; BRAIN as spatial functional anatomy; CERBERUS as a navigable DRAGON/ARMORY topology; MIRROR as graph space; PIECE as bounded intelligence environment; and EDIFICE as an ecology of related lenses.</w:t>
      </w:r>
    </w:p>
    <w:p w14:paraId="3F93B443" w14:textId="77777777" w:rsidR="00F75738" w:rsidRDefault="00000000">
      <w:pPr>
        <w:pStyle w:val="BodyText"/>
        <w:rPr>
          <w:rFonts w:hint="eastAsia"/>
        </w:rPr>
      </w:pPr>
      <w:r>
        <w:t>Display remains a projection. Spatial proximity is not a registered relationship, visual salience is not semantic authority, and display center is not canonical Core unless explicitly encoded.</w:t>
      </w:r>
    </w:p>
    <w:tbl>
      <w:tblPr>
        <w:tblW w:w="0" w:type="auto"/>
        <w:jc w:val="center"/>
        <w:tblLayout w:type="fixed"/>
        <w:tblLook w:val="04A0" w:firstRow="1" w:lastRow="0" w:firstColumn="1" w:lastColumn="0" w:noHBand="0" w:noVBand="1"/>
      </w:tblPr>
      <w:tblGrid>
        <w:gridCol w:w="10282"/>
      </w:tblGrid>
      <w:tr w:rsidR="00F75738" w14:paraId="2C111692" w14:textId="77777777">
        <w:trPr>
          <w:jc w:val="center"/>
        </w:trPr>
        <w:tc>
          <w:tcPr>
            <w:tcW w:w="10282" w:type="dxa"/>
            <w:tcBorders>
              <w:top w:val="single" w:sz="4" w:space="0" w:color="D9E6EB"/>
              <w:left w:val="single" w:sz="18" w:space="0" w:color="00A6C8"/>
              <w:bottom w:val="single" w:sz="4" w:space="0" w:color="D9E6EB"/>
              <w:right w:val="single" w:sz="4" w:space="0" w:color="D9E6EB"/>
            </w:tcBorders>
            <w:shd w:val="clear" w:color="auto" w:fill="F4F8FA"/>
            <w:tcMar>
              <w:top w:w="110" w:type="dxa"/>
              <w:left w:w="160" w:type="dxa"/>
              <w:bottom w:w="110" w:type="dxa"/>
              <w:right w:w="160" w:type="dxa"/>
            </w:tcMar>
          </w:tcPr>
          <w:p w14:paraId="2077445C" w14:textId="77777777" w:rsidR="00F75738" w:rsidRDefault="00000000">
            <w:pPr>
              <w:spacing w:after="40"/>
              <w:rPr>
                <w:rFonts w:hint="eastAsia"/>
              </w:rPr>
            </w:pPr>
            <w:r>
              <w:rPr>
                <w:rFonts w:ascii="Carlito" w:hAnsi="Carlito"/>
                <w:b/>
                <w:color w:val="00A6C8"/>
                <w:sz w:val="18"/>
              </w:rPr>
              <w:t>DISPLAY BOUNDARY</w:t>
            </w:r>
          </w:p>
          <w:p w14:paraId="1A8644FB" w14:textId="77777777" w:rsidR="00F75738" w:rsidRDefault="00000000">
            <w:pPr>
              <w:spacing w:after="0"/>
              <w:rPr>
                <w:rFonts w:hint="eastAsia"/>
              </w:rPr>
            </w:pPr>
            <w:r>
              <w:rPr>
                <w:i/>
                <w:color w:val="27313A"/>
                <w:sz w:val="20"/>
              </w:rPr>
              <w:t>SHIP spatializes registered structure; it does not make layout become truth.</w:t>
            </w:r>
          </w:p>
        </w:tc>
      </w:tr>
    </w:tbl>
    <w:p w14:paraId="269B9A29" w14:textId="77777777" w:rsidR="00F75738" w:rsidRDefault="00F75738">
      <w:pPr>
        <w:spacing w:after="20"/>
        <w:rPr>
          <w:rFonts w:hint="eastAsia"/>
        </w:rPr>
      </w:pPr>
    </w:p>
    <w:p w14:paraId="3A75D66F" w14:textId="77777777" w:rsidR="00F75738" w:rsidRDefault="00000000">
      <w:pPr>
        <w:rPr>
          <w:rFonts w:hint="eastAsia"/>
        </w:rPr>
      </w:pPr>
      <w:r>
        <w:br w:type="page"/>
      </w:r>
    </w:p>
    <w:p w14:paraId="55B03B5C" w14:textId="77777777" w:rsidR="00F75738" w:rsidRDefault="00000000">
      <w:pPr>
        <w:pStyle w:val="PartTitle"/>
      </w:pPr>
      <w:r>
        <w:rPr>
          <w:rFonts w:ascii="Carlito" w:hAnsi="Carlito"/>
          <w:b/>
          <w:color w:val="00A6C8"/>
          <w:sz w:val="24"/>
        </w:rPr>
        <w:lastRenderedPageBreak/>
        <w:t>PART VII</w:t>
      </w:r>
    </w:p>
    <w:p w14:paraId="64E22CDC" w14:textId="77777777" w:rsidR="00F75738" w:rsidRDefault="00000000">
      <w:pPr>
        <w:pStyle w:val="PartHeading"/>
      </w:pPr>
      <w:r>
        <w:rPr>
          <w:rFonts w:ascii="Carlito" w:hAnsi="Carlito"/>
          <w:b/>
          <w:color w:val="123247"/>
          <w:sz w:val="50"/>
        </w:rPr>
        <w:t>Formal Closure</w:t>
      </w:r>
    </w:p>
    <w:p w14:paraId="53DFD81A" w14:textId="77777777" w:rsidR="00F75738" w:rsidRDefault="00000000">
      <w:pPr>
        <w:pStyle w:val="PartSubtitle"/>
      </w:pPr>
      <w:r>
        <w:rPr>
          <w:rFonts w:ascii="Caladea" w:hAnsi="Caladea"/>
          <w:i/>
          <w:color w:val="5A6872"/>
          <w:sz w:val="24"/>
        </w:rPr>
        <w:t>Normative laws, non-collapse boundaries, synthesis, and migration.</w:t>
      </w:r>
    </w:p>
    <w:p w14:paraId="4D7231AA" w14:textId="77777777" w:rsidR="00F75738" w:rsidRDefault="00000000">
      <w:pPr>
        <w:pStyle w:val="Heading2"/>
        <w:spacing w:before="280" w:after="120"/>
      </w:pPr>
      <w:r>
        <w:rPr>
          <w:rFonts w:ascii="Carlito" w:hAnsi="Carlito"/>
          <w:color w:val="123247"/>
        </w:rPr>
        <w:t>51. Formal Model</w:t>
      </w:r>
    </w:p>
    <w:p w14:paraId="30E826E4" w14:textId="77777777" w:rsidR="00F75738" w:rsidRDefault="00000000">
      <w:pPr>
        <w:pStyle w:val="BodyText"/>
        <w:rPr>
          <w:rFonts w:hint="eastAsia"/>
        </w:rPr>
      </w:pPr>
      <w:r>
        <w:t>The complete top-level architecture can be represented compactly through a coordinate set, color function, lens set, lens-specific meaning functions, the Shared Zero, BRAIN partitions, DRAGON graph, ARMORY set, Recursive MIRROR orders, and SHIP projection function.</w:t>
      </w:r>
    </w:p>
    <w:p w14:paraId="5528D464" w14:textId="77777777" w:rsidR="00F75738" w:rsidRDefault="00000000">
      <w:pPr>
        <w:pStyle w:val="BodyText"/>
        <w:rPr>
          <w:rFonts w:hint="eastAsia"/>
        </w:rPr>
      </w:pPr>
      <w:r>
        <w:t>These expressions are not intended to replace the prose architecture. They provide concise invariants that can be implemented, tested, or checked against future specifications.</w:t>
      </w:r>
    </w:p>
    <w:tbl>
      <w:tblPr>
        <w:tblW w:w="0" w:type="auto"/>
        <w:jc w:val="center"/>
        <w:tblLook w:val="04A0" w:firstRow="1" w:lastRow="0" w:firstColumn="1" w:lastColumn="0" w:noHBand="0" w:noVBand="1"/>
      </w:tblPr>
      <w:tblGrid>
        <w:gridCol w:w="10272"/>
      </w:tblGrid>
      <w:tr w:rsidR="00F75738" w14:paraId="4352B79F" w14:textId="77777777">
        <w:trPr>
          <w:jc w:val="center"/>
        </w:trPr>
        <w:tc>
          <w:tcPr>
            <w:tcW w:w="10282" w:type="dxa"/>
            <w:tcBorders>
              <w:top w:val="single" w:sz="4" w:space="0" w:color="244A5A"/>
              <w:left w:val="single" w:sz="4" w:space="0" w:color="244A5A"/>
              <w:bottom w:val="single" w:sz="4" w:space="0" w:color="244A5A"/>
              <w:right w:val="single" w:sz="4" w:space="0" w:color="244A5A"/>
            </w:tcBorders>
            <w:shd w:val="clear" w:color="auto" w:fill="0F1A24"/>
            <w:tcMar>
              <w:top w:w="100" w:type="dxa"/>
              <w:left w:w="180" w:type="dxa"/>
              <w:bottom w:w="100" w:type="dxa"/>
              <w:right w:w="180" w:type="dxa"/>
            </w:tcMar>
          </w:tcPr>
          <w:p w14:paraId="1A68D8D2" w14:textId="77777777" w:rsidR="00F75738" w:rsidRDefault="00000000">
            <w:pPr>
              <w:jc w:val="center"/>
              <w:rPr>
                <w:rFonts w:hint="eastAsia"/>
              </w:rPr>
            </w:pPr>
            <w:r>
              <w:rPr>
                <w:rFonts w:ascii="DejaVu Sans Mono" w:hAnsi="DejaVu Sans Mono"/>
                <w:color w:val="E8F2F5"/>
                <w:sz w:val="18"/>
              </w:rPr>
              <w:t>I = {1, ..., 12}</w:t>
            </w:r>
            <w:r>
              <w:br/>
            </w:r>
            <w:r>
              <w:rPr>
                <w:rFonts w:ascii="DejaVu Sans Mono" w:hAnsi="DejaVu Sans Mono"/>
                <w:color w:val="E8F2F5"/>
                <w:sz w:val="18"/>
              </w:rPr>
              <w:t>L = {A, B, C}</w:t>
            </w:r>
            <w:r>
              <w:br/>
            </w:r>
            <w:r>
              <w:rPr>
                <w:rFonts w:ascii="DejaVu Sans Mono" w:hAnsi="DejaVu Sans Mono"/>
                <w:color w:val="E8F2F5"/>
                <w:sz w:val="18"/>
              </w:rPr>
              <w:t>a = (L, i)</w:t>
            </w:r>
            <w:r>
              <w:br/>
            </w:r>
            <w:r>
              <w:rPr>
                <w:rFonts w:ascii="DejaVu Sans Mono" w:hAnsi="DejaVu Sans Mono"/>
                <w:color w:val="E8F2F5"/>
                <w:sz w:val="18"/>
              </w:rPr>
              <w:t>Color(a) = kappa(i)</w:t>
            </w:r>
            <w:r>
              <w:br/>
            </w:r>
            <w:r>
              <w:rPr>
                <w:rFonts w:ascii="DejaVu Sans Mono" w:hAnsi="DejaVu Sans Mono"/>
                <w:color w:val="E8F2F5"/>
                <w:sz w:val="18"/>
              </w:rPr>
              <w:t>Meaning(a) = M_L(i)</w:t>
            </w:r>
            <w:r>
              <w:br/>
            </w:r>
            <w:r>
              <w:rPr>
                <w:rFonts w:ascii="DejaVu Sans Mono" w:hAnsi="DejaVu Sans Mono"/>
                <w:color w:val="E8F2F5"/>
                <w:sz w:val="18"/>
              </w:rPr>
              <w:t>A10 = B10 = C10 = Z</w:t>
            </w:r>
          </w:p>
        </w:tc>
      </w:tr>
    </w:tbl>
    <w:p w14:paraId="575B259A" w14:textId="77777777" w:rsidR="00F75738" w:rsidRDefault="00F75738">
      <w:pPr>
        <w:spacing w:after="20"/>
        <w:rPr>
          <w:rFonts w:hint="eastAsia"/>
        </w:rPr>
      </w:pPr>
    </w:p>
    <w:tbl>
      <w:tblPr>
        <w:tblW w:w="0" w:type="auto"/>
        <w:jc w:val="center"/>
        <w:tblLook w:val="04A0" w:firstRow="1" w:lastRow="0" w:firstColumn="1" w:lastColumn="0" w:noHBand="0" w:noVBand="1"/>
      </w:tblPr>
      <w:tblGrid>
        <w:gridCol w:w="10272"/>
      </w:tblGrid>
      <w:tr w:rsidR="00F75738" w14:paraId="4B469429" w14:textId="77777777">
        <w:trPr>
          <w:jc w:val="center"/>
        </w:trPr>
        <w:tc>
          <w:tcPr>
            <w:tcW w:w="10282" w:type="dxa"/>
            <w:tcBorders>
              <w:top w:val="single" w:sz="4" w:space="0" w:color="244A5A"/>
              <w:left w:val="single" w:sz="4" w:space="0" w:color="244A5A"/>
              <w:bottom w:val="single" w:sz="4" w:space="0" w:color="244A5A"/>
              <w:right w:val="single" w:sz="4" w:space="0" w:color="244A5A"/>
            </w:tcBorders>
            <w:shd w:val="clear" w:color="auto" w:fill="0F1A24"/>
            <w:tcMar>
              <w:top w:w="100" w:type="dxa"/>
              <w:left w:w="180" w:type="dxa"/>
              <w:bottom w:w="100" w:type="dxa"/>
              <w:right w:w="180" w:type="dxa"/>
            </w:tcMar>
          </w:tcPr>
          <w:p w14:paraId="5EBE72CA" w14:textId="77777777" w:rsidR="00F75738" w:rsidRDefault="00000000">
            <w:pPr>
              <w:jc w:val="center"/>
              <w:rPr>
                <w:rFonts w:hint="eastAsia"/>
              </w:rPr>
            </w:pPr>
            <w:r>
              <w:rPr>
                <w:rFonts w:ascii="DejaVu Sans Mono" w:hAnsi="DejaVu Sans Mono"/>
                <w:color w:val="E8F2F5"/>
                <w:sz w:val="18"/>
              </w:rPr>
              <w:t>B_I = {B1, ..., B9}</w:t>
            </w:r>
            <w:r>
              <w:br/>
            </w:r>
            <w:r>
              <w:rPr>
                <w:rFonts w:ascii="DejaVu Sans Mono" w:hAnsi="DejaVu Sans Mono"/>
                <w:color w:val="E8F2F5"/>
                <w:sz w:val="18"/>
              </w:rPr>
              <w:t>B_0 = {B10}</w:t>
            </w:r>
            <w:r>
              <w:br/>
            </w:r>
            <w:r>
              <w:rPr>
                <w:rFonts w:ascii="DejaVu Sans Mono" w:hAnsi="DejaVu Sans Mono"/>
                <w:color w:val="E8F2F5"/>
                <w:sz w:val="18"/>
              </w:rPr>
              <w:t>B_A = {B11, B12}</w:t>
            </w:r>
            <w:r>
              <w:br/>
            </w:r>
            <w:r>
              <w:rPr>
                <w:rFonts w:ascii="DejaVu Sans Mono" w:hAnsi="DejaVu Sans Mono"/>
                <w:color w:val="E8F2F5"/>
                <w:sz w:val="18"/>
              </w:rPr>
              <w:t>B11 = PIECE</w:t>
            </w:r>
            <w:r>
              <w:br/>
            </w:r>
            <w:r>
              <w:rPr>
                <w:rFonts w:ascii="DejaVu Sans Mono" w:hAnsi="DejaVu Sans Mono"/>
                <w:color w:val="E8F2F5"/>
                <w:sz w:val="18"/>
              </w:rPr>
              <w:t>B12 = EDIFICE</w:t>
            </w:r>
          </w:p>
        </w:tc>
      </w:tr>
    </w:tbl>
    <w:p w14:paraId="6DAECE7F" w14:textId="77777777" w:rsidR="00F75738" w:rsidRDefault="00F75738">
      <w:pPr>
        <w:spacing w:after="20"/>
        <w:rPr>
          <w:rFonts w:hint="eastAsia"/>
        </w:rPr>
      </w:pPr>
    </w:p>
    <w:tbl>
      <w:tblPr>
        <w:tblW w:w="0" w:type="auto"/>
        <w:jc w:val="center"/>
        <w:tblLook w:val="04A0" w:firstRow="1" w:lastRow="0" w:firstColumn="1" w:lastColumn="0" w:noHBand="0" w:noVBand="1"/>
      </w:tblPr>
      <w:tblGrid>
        <w:gridCol w:w="10272"/>
      </w:tblGrid>
      <w:tr w:rsidR="00F75738" w14:paraId="11432F65" w14:textId="77777777">
        <w:trPr>
          <w:jc w:val="center"/>
        </w:trPr>
        <w:tc>
          <w:tcPr>
            <w:tcW w:w="10282" w:type="dxa"/>
            <w:tcBorders>
              <w:top w:val="single" w:sz="4" w:space="0" w:color="244A5A"/>
              <w:left w:val="single" w:sz="4" w:space="0" w:color="244A5A"/>
              <w:bottom w:val="single" w:sz="4" w:space="0" w:color="244A5A"/>
              <w:right w:val="single" w:sz="4" w:space="0" w:color="244A5A"/>
            </w:tcBorders>
            <w:shd w:val="clear" w:color="auto" w:fill="0F1A24"/>
            <w:tcMar>
              <w:top w:w="100" w:type="dxa"/>
              <w:left w:w="180" w:type="dxa"/>
              <w:bottom w:w="100" w:type="dxa"/>
              <w:right w:w="180" w:type="dxa"/>
            </w:tcMar>
          </w:tcPr>
          <w:p w14:paraId="6634C3AA" w14:textId="77777777" w:rsidR="00F75738" w:rsidRDefault="00000000">
            <w:pPr>
              <w:jc w:val="center"/>
              <w:rPr>
                <w:rFonts w:hint="eastAsia"/>
              </w:rPr>
            </w:pPr>
            <w:r>
              <w:rPr>
                <w:rFonts w:ascii="DejaVu Sans Mono" w:hAnsi="DejaVu Sans Mono"/>
                <w:color w:val="E8F2F5"/>
                <w:sz w:val="18"/>
              </w:rPr>
              <w:t>P_D = {C1&lt;-&gt;C4, C3&lt;-&gt;C6, C5&lt;-&gt;C2}</w:t>
            </w:r>
            <w:r>
              <w:br/>
            </w:r>
            <w:r>
              <w:rPr>
                <w:rFonts w:ascii="DejaVu Sans Mono" w:hAnsi="DejaVu Sans Mono"/>
                <w:color w:val="E8F2F5"/>
                <w:sz w:val="18"/>
              </w:rPr>
              <w:t>L_D = {C1-&gt;C6, C3-&gt;C2, C5-&gt;C4}</w:t>
            </w:r>
            <w:r>
              <w:br/>
            </w:r>
            <w:r>
              <w:rPr>
                <w:rFonts w:ascii="DejaVu Sans Mono" w:hAnsi="DejaVu Sans Mono"/>
                <w:color w:val="E8F2F5"/>
                <w:sz w:val="18"/>
              </w:rPr>
              <w:t>G_D = (V_D, P_D, L_D)</w:t>
            </w:r>
            <w:r>
              <w:br/>
            </w:r>
            <w:r>
              <w:rPr>
                <w:rFonts w:ascii="DejaVu Sans Mono" w:hAnsi="DejaVu Sans Mono"/>
                <w:color w:val="E8F2F5"/>
                <w:sz w:val="18"/>
              </w:rPr>
              <w:t>Egg_C = (G_D, A_R, Phi)</w:t>
            </w:r>
          </w:p>
        </w:tc>
      </w:tr>
    </w:tbl>
    <w:p w14:paraId="597DF8FA" w14:textId="77777777" w:rsidR="00F75738" w:rsidRDefault="00F75738">
      <w:pPr>
        <w:spacing w:after="20"/>
        <w:rPr>
          <w:rFonts w:hint="eastAsia"/>
        </w:rPr>
      </w:pPr>
    </w:p>
    <w:tbl>
      <w:tblPr>
        <w:tblW w:w="0" w:type="auto"/>
        <w:jc w:val="center"/>
        <w:tblLook w:val="04A0" w:firstRow="1" w:lastRow="0" w:firstColumn="1" w:lastColumn="0" w:noHBand="0" w:noVBand="1"/>
      </w:tblPr>
      <w:tblGrid>
        <w:gridCol w:w="10272"/>
      </w:tblGrid>
      <w:tr w:rsidR="00F75738" w14:paraId="40F3A591" w14:textId="77777777">
        <w:trPr>
          <w:jc w:val="center"/>
        </w:trPr>
        <w:tc>
          <w:tcPr>
            <w:tcW w:w="10282" w:type="dxa"/>
            <w:tcBorders>
              <w:top w:val="single" w:sz="4" w:space="0" w:color="244A5A"/>
              <w:left w:val="single" w:sz="4" w:space="0" w:color="244A5A"/>
              <w:bottom w:val="single" w:sz="4" w:space="0" w:color="244A5A"/>
              <w:right w:val="single" w:sz="4" w:space="0" w:color="244A5A"/>
            </w:tcBorders>
            <w:shd w:val="clear" w:color="auto" w:fill="0F1A24"/>
            <w:tcMar>
              <w:top w:w="100" w:type="dxa"/>
              <w:left w:w="180" w:type="dxa"/>
              <w:bottom w:w="100" w:type="dxa"/>
              <w:right w:w="180" w:type="dxa"/>
            </w:tcMar>
          </w:tcPr>
          <w:p w14:paraId="50C56D01" w14:textId="77777777" w:rsidR="00F75738" w:rsidRDefault="00000000">
            <w:pPr>
              <w:jc w:val="center"/>
              <w:rPr>
                <w:rFonts w:hint="eastAsia"/>
              </w:rPr>
            </w:pPr>
            <w:r>
              <w:rPr>
                <w:rFonts w:ascii="DejaVu Sans Mono" w:hAnsi="DejaVu Sans Mono"/>
                <w:color w:val="E8F2F5"/>
                <w:sz w:val="18"/>
              </w:rPr>
              <w:t>MIRROR2 may represent PIECE</w:t>
            </w:r>
            <w:r>
              <w:br/>
            </w:r>
            <w:r>
              <w:rPr>
                <w:rFonts w:ascii="DejaVu Sans Mono" w:hAnsi="DejaVu Sans Mono"/>
                <w:color w:val="E8F2F5"/>
                <w:sz w:val="18"/>
              </w:rPr>
              <w:t>MIRROR3 may represent EDIFICE-scale relations</w:t>
            </w:r>
            <w:r>
              <w:br/>
            </w:r>
            <w:r>
              <w:rPr>
                <w:rFonts w:ascii="DejaVu Sans Mono" w:hAnsi="DejaVu Sans Mono"/>
                <w:color w:val="E8F2F5"/>
                <w:sz w:val="18"/>
              </w:rPr>
              <w:t>S(x,c) -&gt; SpatializedView</w:t>
            </w:r>
          </w:p>
        </w:tc>
      </w:tr>
    </w:tbl>
    <w:p w14:paraId="5E237C39" w14:textId="77777777" w:rsidR="00F75738" w:rsidRDefault="00F75738">
      <w:pPr>
        <w:spacing w:after="20"/>
        <w:rPr>
          <w:rFonts w:hint="eastAsia"/>
        </w:rPr>
      </w:pPr>
    </w:p>
    <w:p w14:paraId="12617AAA" w14:textId="77777777" w:rsidR="00F75738" w:rsidRDefault="00000000">
      <w:pPr>
        <w:pStyle w:val="Heading2"/>
        <w:spacing w:before="280" w:after="120"/>
      </w:pPr>
      <w:r>
        <w:rPr>
          <w:rFonts w:ascii="Carlito" w:hAnsi="Carlito"/>
          <w:color w:val="123247"/>
        </w:rPr>
        <w:t>52. Positive Law Registry</w:t>
      </w:r>
    </w:p>
    <w:p w14:paraId="40AB8B13" w14:textId="77777777" w:rsidR="00F75738" w:rsidRDefault="00000000">
      <w:pPr>
        <w:pStyle w:val="BodyText"/>
        <w:rPr>
          <w:rFonts w:hint="eastAsia"/>
        </w:rPr>
      </w:pPr>
      <w:r>
        <w:t>The positive law registry collects the architecture as implementable invariants. Families separate cross-architecture rules from lens-specific rules so that later specifications can reference a stable law ID rather than restating prose.</w:t>
      </w:r>
    </w:p>
    <w:p w14:paraId="10031E0A" w14:textId="77777777" w:rsidR="00F75738" w:rsidRDefault="00000000">
      <w:pPr>
        <w:keepNext/>
        <w:spacing w:after="80"/>
        <w:rPr>
          <w:rFonts w:hint="eastAsia"/>
        </w:rPr>
      </w:pPr>
      <w:r>
        <w:rPr>
          <w:rFonts w:ascii="Carlito" w:hAnsi="Carlito"/>
          <w:b/>
          <w:color w:val="007A99"/>
          <w:sz w:val="19"/>
        </w:rPr>
        <w:t>T18 - Positive Law Registry</w:t>
      </w:r>
    </w:p>
    <w:tbl>
      <w:tblPr>
        <w:tblStyle w:val="TableGrid"/>
        <w:tblW w:w="0" w:type="auto"/>
        <w:jc w:val="center"/>
        <w:tblLayout w:type="fixed"/>
        <w:tblLook w:val="04A0" w:firstRow="1" w:lastRow="0" w:firstColumn="1" w:lastColumn="0" w:noHBand="0" w:noVBand="1"/>
      </w:tblPr>
      <w:tblGrid>
        <w:gridCol w:w="1440"/>
        <w:gridCol w:w="2232"/>
        <w:gridCol w:w="6192"/>
      </w:tblGrid>
      <w:tr w:rsidR="00F75738" w14:paraId="13761AC6" w14:textId="77777777">
        <w:trPr>
          <w:tblHeader/>
          <w:jc w:val="center"/>
        </w:trPr>
        <w:tc>
          <w:tcPr>
            <w:tcW w:w="1440" w:type="dxa"/>
            <w:shd w:val="clear" w:color="auto" w:fill="123247"/>
            <w:tcMar>
              <w:top w:w="80" w:type="dxa"/>
              <w:left w:w="90" w:type="dxa"/>
              <w:bottom w:w="80" w:type="dxa"/>
              <w:right w:w="90" w:type="dxa"/>
            </w:tcMar>
            <w:vAlign w:val="center"/>
          </w:tcPr>
          <w:p w14:paraId="62A419B5" w14:textId="77777777" w:rsidR="00F75738" w:rsidRDefault="00000000">
            <w:pPr>
              <w:jc w:val="center"/>
              <w:rPr>
                <w:rFonts w:hint="eastAsia"/>
              </w:rPr>
            </w:pPr>
            <w:r>
              <w:rPr>
                <w:rFonts w:ascii="Carlito" w:hAnsi="Carlito"/>
                <w:b/>
                <w:color w:val="FFFFFF"/>
                <w:sz w:val="17"/>
              </w:rPr>
              <w:t>ID</w:t>
            </w:r>
          </w:p>
        </w:tc>
        <w:tc>
          <w:tcPr>
            <w:tcW w:w="2232" w:type="dxa"/>
            <w:shd w:val="clear" w:color="auto" w:fill="123247"/>
            <w:tcMar>
              <w:top w:w="80" w:type="dxa"/>
              <w:left w:w="90" w:type="dxa"/>
              <w:bottom w:w="80" w:type="dxa"/>
              <w:right w:w="90" w:type="dxa"/>
            </w:tcMar>
            <w:vAlign w:val="center"/>
          </w:tcPr>
          <w:p w14:paraId="4C7B17CF" w14:textId="77777777" w:rsidR="00F75738" w:rsidRDefault="00000000">
            <w:pPr>
              <w:jc w:val="center"/>
              <w:rPr>
                <w:rFonts w:hint="eastAsia"/>
              </w:rPr>
            </w:pPr>
            <w:r>
              <w:rPr>
                <w:rFonts w:ascii="Carlito" w:hAnsi="Carlito"/>
                <w:b/>
                <w:color w:val="FFFFFF"/>
                <w:sz w:val="17"/>
              </w:rPr>
              <w:t>Law</w:t>
            </w:r>
          </w:p>
        </w:tc>
        <w:tc>
          <w:tcPr>
            <w:tcW w:w="6192" w:type="dxa"/>
            <w:shd w:val="clear" w:color="auto" w:fill="123247"/>
            <w:tcMar>
              <w:top w:w="80" w:type="dxa"/>
              <w:left w:w="90" w:type="dxa"/>
              <w:bottom w:w="80" w:type="dxa"/>
              <w:right w:w="90" w:type="dxa"/>
            </w:tcMar>
            <w:vAlign w:val="center"/>
          </w:tcPr>
          <w:p w14:paraId="294D3EFC" w14:textId="77777777" w:rsidR="00F75738" w:rsidRDefault="00000000">
            <w:pPr>
              <w:jc w:val="center"/>
              <w:rPr>
                <w:rFonts w:hint="eastAsia"/>
              </w:rPr>
            </w:pPr>
            <w:r>
              <w:rPr>
                <w:rFonts w:ascii="Carlito" w:hAnsi="Carlito"/>
                <w:b/>
                <w:color w:val="FFFFFF"/>
                <w:sz w:val="17"/>
              </w:rPr>
              <w:t>Normative statement</w:t>
            </w:r>
          </w:p>
        </w:tc>
      </w:tr>
      <w:tr w:rsidR="00F75738" w14:paraId="77A34816"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4EDCD83" w14:textId="77777777" w:rsidR="00F75738" w:rsidRDefault="00000000">
            <w:pPr>
              <w:jc w:val="center"/>
              <w:rPr>
                <w:rFonts w:hint="eastAsia"/>
              </w:rPr>
            </w:pPr>
            <w:r>
              <w:rPr>
                <w:color w:val="26323B"/>
                <w:sz w:val="14"/>
              </w:rPr>
              <w:t>ABC-L01</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1F1DB2E" w14:textId="77777777" w:rsidR="00F75738" w:rsidRDefault="00000000">
            <w:pPr>
              <w:rPr>
                <w:rFonts w:hint="eastAsia"/>
              </w:rPr>
            </w:pPr>
            <w:r>
              <w:rPr>
                <w:color w:val="26323B"/>
                <w:sz w:val="14"/>
              </w:rPr>
              <w:t>Coordinate Consistency</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6723D37" w14:textId="77777777" w:rsidR="00F75738" w:rsidRDefault="00000000">
            <w:pPr>
              <w:rPr>
                <w:rFonts w:hint="eastAsia"/>
              </w:rPr>
            </w:pPr>
            <w:r>
              <w:rPr>
                <w:color w:val="26323B"/>
                <w:sz w:val="14"/>
              </w:rPr>
              <w:t>A, B, and C preserve the same 1-12 coordinate and canonical color mapping.</w:t>
            </w:r>
          </w:p>
        </w:tc>
      </w:tr>
      <w:tr w:rsidR="00F75738" w14:paraId="2028BCD4"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E115D6A" w14:textId="77777777" w:rsidR="00F75738" w:rsidRDefault="00000000">
            <w:pPr>
              <w:jc w:val="center"/>
              <w:rPr>
                <w:rFonts w:hint="eastAsia"/>
              </w:rPr>
            </w:pPr>
            <w:r>
              <w:rPr>
                <w:color w:val="26323B"/>
                <w:sz w:val="14"/>
              </w:rPr>
              <w:lastRenderedPageBreak/>
              <w:t>ABC-L02</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B399B3B" w14:textId="77777777" w:rsidR="00F75738" w:rsidRDefault="00000000">
            <w:pPr>
              <w:rPr>
                <w:rFonts w:hint="eastAsia"/>
              </w:rPr>
            </w:pPr>
            <w:r>
              <w:rPr>
                <w:color w:val="26323B"/>
                <w:sz w:val="14"/>
              </w:rPr>
              <w:t>Orthogonality</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C04D33E" w14:textId="77777777" w:rsidR="00F75738" w:rsidRDefault="00000000">
            <w:pPr>
              <w:rPr>
                <w:rFonts w:hint="eastAsia"/>
              </w:rPr>
            </w:pPr>
            <w:r>
              <w:rPr>
                <w:color w:val="26323B"/>
                <w:sz w:val="14"/>
              </w:rPr>
              <w:t>Shared number/color does not ordinarily imply shared semantic identity.</w:t>
            </w:r>
          </w:p>
        </w:tc>
      </w:tr>
      <w:tr w:rsidR="00F75738" w14:paraId="17B18B0B"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5E0D98C" w14:textId="77777777" w:rsidR="00F75738" w:rsidRDefault="00000000">
            <w:pPr>
              <w:jc w:val="center"/>
              <w:rPr>
                <w:rFonts w:hint="eastAsia"/>
              </w:rPr>
            </w:pPr>
            <w:r>
              <w:rPr>
                <w:color w:val="26323B"/>
                <w:sz w:val="14"/>
              </w:rPr>
              <w:t>ABC-L03</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E06A31B" w14:textId="77777777" w:rsidR="00F75738" w:rsidRDefault="00000000">
            <w:pPr>
              <w:rPr>
                <w:rFonts w:hint="eastAsia"/>
              </w:rPr>
            </w:pPr>
            <w:r>
              <w:rPr>
                <w:color w:val="26323B"/>
                <w:sz w:val="14"/>
              </w:rPr>
              <w:t>Lens Resolution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FAC1514" w14:textId="77777777" w:rsidR="00F75738" w:rsidRDefault="00000000">
            <w:pPr>
              <w:rPr>
                <w:rFonts w:hint="eastAsia"/>
              </w:rPr>
            </w:pPr>
            <w:r>
              <w:rPr>
                <w:color w:val="26323B"/>
                <w:sz w:val="14"/>
              </w:rPr>
              <w:t>Meaning is resolved through the active A, B, or C lens.</w:t>
            </w:r>
          </w:p>
        </w:tc>
      </w:tr>
      <w:tr w:rsidR="00F75738" w14:paraId="1337FD49"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12FD242" w14:textId="77777777" w:rsidR="00F75738" w:rsidRDefault="00000000">
            <w:pPr>
              <w:jc w:val="center"/>
              <w:rPr>
                <w:rFonts w:hint="eastAsia"/>
              </w:rPr>
            </w:pPr>
            <w:r>
              <w:rPr>
                <w:color w:val="26323B"/>
                <w:sz w:val="14"/>
              </w:rPr>
              <w:t>ABC-L04</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2A1D65C" w14:textId="77777777" w:rsidR="00F75738" w:rsidRDefault="00000000">
            <w:pPr>
              <w:rPr>
                <w:rFonts w:hint="eastAsia"/>
              </w:rPr>
            </w:pPr>
            <w:r>
              <w:rPr>
                <w:color w:val="26323B"/>
                <w:sz w:val="14"/>
              </w:rPr>
              <w:t>Cross-Lens Participation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5A983F4" w14:textId="77777777" w:rsidR="00F75738" w:rsidRDefault="00000000">
            <w:pPr>
              <w:rPr>
                <w:rFonts w:hint="eastAsia"/>
              </w:rPr>
            </w:pPr>
            <w:r>
              <w:rPr>
                <w:color w:val="26323B"/>
                <w:sz w:val="14"/>
              </w:rPr>
              <w:t>One object or episode may hold simultaneous valid coordinates across lenses.</w:t>
            </w:r>
          </w:p>
        </w:tc>
      </w:tr>
      <w:tr w:rsidR="00F75738" w14:paraId="5B56E473"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5FCA498" w14:textId="77777777" w:rsidR="00F75738" w:rsidRDefault="00000000">
            <w:pPr>
              <w:jc w:val="center"/>
              <w:rPr>
                <w:rFonts w:hint="eastAsia"/>
              </w:rPr>
            </w:pPr>
            <w:r>
              <w:rPr>
                <w:color w:val="26323B"/>
                <w:sz w:val="14"/>
              </w:rPr>
              <w:t>ABC-L05</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8435B93" w14:textId="77777777" w:rsidR="00F75738" w:rsidRDefault="00000000">
            <w:pPr>
              <w:rPr>
                <w:rFonts w:hint="eastAsia"/>
              </w:rPr>
            </w:pPr>
            <w:r>
              <w:rPr>
                <w:color w:val="26323B"/>
                <w:sz w:val="14"/>
              </w:rPr>
              <w:t>Shared Zero</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B1CCFA6" w14:textId="77777777" w:rsidR="00F75738" w:rsidRDefault="00000000">
            <w:pPr>
              <w:rPr>
                <w:rFonts w:hint="eastAsia"/>
              </w:rPr>
            </w:pPr>
            <w:r>
              <w:rPr>
                <w:color w:val="26323B"/>
                <w:sz w:val="14"/>
              </w:rPr>
              <w:t>Position 10/0 is the explicitly registered Shared Zero.</w:t>
            </w:r>
          </w:p>
        </w:tc>
      </w:tr>
      <w:tr w:rsidR="00F75738" w14:paraId="59F4361A"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F87051E" w14:textId="77777777" w:rsidR="00F75738" w:rsidRDefault="00000000">
            <w:pPr>
              <w:jc w:val="center"/>
              <w:rPr>
                <w:rFonts w:hint="eastAsia"/>
              </w:rPr>
            </w:pPr>
            <w:r>
              <w:rPr>
                <w:color w:val="26323B"/>
                <w:sz w:val="14"/>
              </w:rPr>
              <w:t>ABC-L06</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9DC149B" w14:textId="77777777" w:rsidR="00F75738" w:rsidRDefault="00000000">
            <w:pPr>
              <w:rPr>
                <w:rFonts w:hint="eastAsia"/>
              </w:rPr>
            </w:pPr>
            <w:r>
              <w:rPr>
                <w:color w:val="26323B"/>
                <w:sz w:val="14"/>
              </w:rPr>
              <w:t>Zone Topology</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B0F6DCD" w14:textId="77777777" w:rsidR="00F75738" w:rsidRDefault="00000000">
            <w:pPr>
              <w:rPr>
                <w:rFonts w:hint="eastAsia"/>
              </w:rPr>
            </w:pPr>
            <w:r>
              <w:rPr>
                <w:color w:val="26323B"/>
                <w:sz w:val="14"/>
              </w:rPr>
              <w:t>1-9 internal; 10 Core; 11-12 applied.</w:t>
            </w:r>
          </w:p>
        </w:tc>
      </w:tr>
      <w:tr w:rsidR="00F75738" w14:paraId="1A920026"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8CC5B1D" w14:textId="77777777" w:rsidR="00F75738" w:rsidRDefault="00000000">
            <w:pPr>
              <w:jc w:val="center"/>
              <w:rPr>
                <w:rFonts w:hint="eastAsia"/>
              </w:rPr>
            </w:pPr>
            <w:r>
              <w:rPr>
                <w:color w:val="26323B"/>
                <w:sz w:val="14"/>
              </w:rPr>
              <w:t>ABC-L07</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2D02EF2" w14:textId="77777777" w:rsidR="00F75738" w:rsidRDefault="00000000">
            <w:pPr>
              <w:rPr>
                <w:rFonts w:hint="eastAsia"/>
              </w:rPr>
            </w:pPr>
            <w:r>
              <w:rPr>
                <w:color w:val="26323B"/>
                <w:sz w:val="14"/>
              </w:rPr>
              <w:t>Order Separation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7A5B15D" w14:textId="77777777" w:rsidR="00F75738" w:rsidRDefault="00000000">
            <w:pPr>
              <w:rPr>
                <w:rFonts w:hint="eastAsia"/>
              </w:rPr>
            </w:pPr>
            <w:r>
              <w:rPr>
                <w:color w:val="26323B"/>
                <w:sz w:val="14"/>
              </w:rPr>
              <w:t>Coordinate order is not universal runtime order.</w:t>
            </w:r>
          </w:p>
        </w:tc>
      </w:tr>
      <w:tr w:rsidR="00F75738" w14:paraId="7839A47E"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E1C7098" w14:textId="77777777" w:rsidR="00F75738" w:rsidRDefault="00000000">
            <w:pPr>
              <w:jc w:val="center"/>
              <w:rPr>
                <w:rFonts w:hint="eastAsia"/>
              </w:rPr>
            </w:pPr>
            <w:r>
              <w:rPr>
                <w:color w:val="26323B"/>
                <w:sz w:val="14"/>
              </w:rPr>
              <w:t>ABC-L08</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418594D" w14:textId="77777777" w:rsidR="00F75738" w:rsidRDefault="00000000">
            <w:pPr>
              <w:rPr>
                <w:rFonts w:hint="eastAsia"/>
              </w:rPr>
            </w:pPr>
            <w:r>
              <w:rPr>
                <w:color w:val="26323B"/>
                <w:sz w:val="14"/>
              </w:rPr>
              <w:t>Explicit Relation Authority</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526AFF8" w14:textId="77777777" w:rsidR="00F75738" w:rsidRDefault="00000000">
            <w:pPr>
              <w:rPr>
                <w:rFonts w:hint="eastAsia"/>
              </w:rPr>
            </w:pPr>
            <w:r>
              <w:rPr>
                <w:color w:val="26323B"/>
                <w:sz w:val="14"/>
              </w:rPr>
              <w:t>Registered relationships govern topology where adjacency differs.</w:t>
            </w:r>
          </w:p>
        </w:tc>
      </w:tr>
      <w:tr w:rsidR="00F75738" w14:paraId="4E7160A6"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6686916" w14:textId="77777777" w:rsidR="00F75738" w:rsidRDefault="00000000">
            <w:pPr>
              <w:jc w:val="center"/>
              <w:rPr>
                <w:rFonts w:hint="eastAsia"/>
              </w:rPr>
            </w:pPr>
            <w:r>
              <w:rPr>
                <w:color w:val="26323B"/>
                <w:sz w:val="14"/>
              </w:rPr>
              <w:t>ATL-L01</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E945FCF" w14:textId="77777777" w:rsidR="00F75738" w:rsidRDefault="00000000">
            <w:pPr>
              <w:rPr>
                <w:rFonts w:hint="eastAsia"/>
              </w:rPr>
            </w:pPr>
            <w:r>
              <w:rPr>
                <w:color w:val="26323B"/>
                <w:sz w:val="14"/>
              </w:rPr>
              <w:t>Human Orientation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D2C7AD8" w14:textId="77777777" w:rsidR="00F75738" w:rsidRDefault="00000000">
            <w:pPr>
              <w:rPr>
                <w:rFonts w:hint="eastAsia"/>
              </w:rPr>
            </w:pPr>
            <w:r>
              <w:rPr>
                <w:color w:val="26323B"/>
                <w:sz w:val="14"/>
              </w:rPr>
              <w:t>Atlas provides human/life orientation.</w:t>
            </w:r>
          </w:p>
        </w:tc>
      </w:tr>
      <w:tr w:rsidR="00F75738" w14:paraId="4DBB20FA"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E959246" w14:textId="77777777" w:rsidR="00F75738" w:rsidRDefault="00000000">
            <w:pPr>
              <w:jc w:val="center"/>
              <w:rPr>
                <w:rFonts w:hint="eastAsia"/>
              </w:rPr>
            </w:pPr>
            <w:r>
              <w:rPr>
                <w:color w:val="26323B"/>
                <w:sz w:val="14"/>
              </w:rPr>
              <w:t>ATL-L02</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B197CB0" w14:textId="77777777" w:rsidR="00F75738" w:rsidRDefault="00000000">
            <w:pPr>
              <w:rPr>
                <w:rFonts w:hint="eastAsia"/>
              </w:rPr>
            </w:pPr>
            <w:r>
              <w:rPr>
                <w:color w:val="26323B"/>
                <w:sz w:val="14"/>
              </w:rPr>
              <w:t>Non-Ownership</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BD1767C" w14:textId="77777777" w:rsidR="00F75738" w:rsidRDefault="00000000">
            <w:pPr>
              <w:rPr>
                <w:rFonts w:hint="eastAsia"/>
              </w:rPr>
            </w:pPr>
            <w:r>
              <w:rPr>
                <w:color w:val="26323B"/>
                <w:sz w:val="14"/>
              </w:rPr>
              <w:t>Atlas routing does not transfer canonical ownership.</w:t>
            </w:r>
          </w:p>
        </w:tc>
      </w:tr>
      <w:tr w:rsidR="00F75738" w14:paraId="1BE06ACB"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EECFDED" w14:textId="77777777" w:rsidR="00F75738" w:rsidRDefault="00000000">
            <w:pPr>
              <w:jc w:val="center"/>
              <w:rPr>
                <w:rFonts w:hint="eastAsia"/>
              </w:rPr>
            </w:pPr>
            <w:r>
              <w:rPr>
                <w:color w:val="26323B"/>
                <w:sz w:val="14"/>
              </w:rPr>
              <w:t>ATL-L03</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4D61E2E" w14:textId="77777777" w:rsidR="00F75738" w:rsidRDefault="00000000">
            <w:pPr>
              <w:rPr>
                <w:rFonts w:hint="eastAsia"/>
              </w:rPr>
            </w:pPr>
            <w:r>
              <w:rPr>
                <w:color w:val="26323B"/>
                <w:sz w:val="14"/>
              </w:rPr>
              <w:t>Multi-Route Context</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5507D37" w14:textId="77777777" w:rsidR="00F75738" w:rsidRDefault="00000000">
            <w:pPr>
              <w:rPr>
                <w:rFonts w:hint="eastAsia"/>
              </w:rPr>
            </w:pPr>
            <w:r>
              <w:rPr>
                <w:color w:val="26323B"/>
                <w:sz w:val="14"/>
              </w:rPr>
              <w:t>One source may be reachable through multiple Atlas regions.</w:t>
            </w:r>
          </w:p>
        </w:tc>
      </w:tr>
      <w:tr w:rsidR="00F75738" w14:paraId="4CFAA1A8"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B6DAFFC" w14:textId="77777777" w:rsidR="00F75738" w:rsidRDefault="00000000">
            <w:pPr>
              <w:jc w:val="center"/>
              <w:rPr>
                <w:rFonts w:hint="eastAsia"/>
              </w:rPr>
            </w:pPr>
            <w:r>
              <w:rPr>
                <w:color w:val="26323B"/>
                <w:sz w:val="14"/>
              </w:rPr>
              <w:t>ATL-L04</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A051FE8" w14:textId="77777777" w:rsidR="00F75738" w:rsidRDefault="00000000">
            <w:pPr>
              <w:rPr>
                <w:rFonts w:hint="eastAsia"/>
              </w:rPr>
            </w:pPr>
            <w:r>
              <w:rPr>
                <w:color w:val="26323B"/>
                <w:sz w:val="14"/>
              </w:rPr>
              <w:t>Source Preservation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1A5B418" w14:textId="77777777" w:rsidR="00F75738" w:rsidRDefault="00000000">
            <w:pPr>
              <w:rPr>
                <w:rFonts w:hint="eastAsia"/>
              </w:rPr>
            </w:pPr>
            <w:r>
              <w:rPr>
                <w:color w:val="26323B"/>
                <w:sz w:val="14"/>
              </w:rPr>
              <w:t>Atlas projections preserve recoverability to governed sources.</w:t>
            </w:r>
          </w:p>
        </w:tc>
      </w:tr>
      <w:tr w:rsidR="00F75738" w14:paraId="07545935"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61898ED" w14:textId="77777777" w:rsidR="00F75738" w:rsidRDefault="00000000">
            <w:pPr>
              <w:jc w:val="center"/>
              <w:rPr>
                <w:rFonts w:hint="eastAsia"/>
              </w:rPr>
            </w:pPr>
            <w:r>
              <w:rPr>
                <w:color w:val="26323B"/>
                <w:sz w:val="14"/>
              </w:rPr>
              <w:t>BRN-L01</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8AF9ACF" w14:textId="77777777" w:rsidR="00F75738" w:rsidRDefault="00000000">
            <w:pPr>
              <w:rPr>
                <w:rFonts w:hint="eastAsia"/>
              </w:rPr>
            </w:pPr>
            <w:r>
              <w:rPr>
                <w:color w:val="26323B"/>
                <w:sz w:val="14"/>
              </w:rPr>
              <w:t>Functional Lens</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3D2C174" w14:textId="77777777" w:rsidR="00F75738" w:rsidRDefault="00000000">
            <w:pPr>
              <w:rPr>
                <w:rFonts w:hint="eastAsia"/>
              </w:rPr>
            </w:pPr>
            <w:r>
              <w:rPr>
                <w:color w:val="26323B"/>
                <w:sz w:val="14"/>
              </w:rPr>
              <w:t>BRAIN is the functional-capability and applied-intelligence lens.</w:t>
            </w:r>
          </w:p>
        </w:tc>
      </w:tr>
      <w:tr w:rsidR="00F75738" w14:paraId="44C076CC"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9EF0678" w14:textId="77777777" w:rsidR="00F75738" w:rsidRDefault="00000000">
            <w:pPr>
              <w:jc w:val="center"/>
              <w:rPr>
                <w:rFonts w:hint="eastAsia"/>
              </w:rPr>
            </w:pPr>
            <w:r>
              <w:rPr>
                <w:color w:val="26323B"/>
                <w:sz w:val="14"/>
              </w:rPr>
              <w:t>BRN-L02</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1D7F69E" w14:textId="77777777" w:rsidR="00F75738" w:rsidRDefault="00000000">
            <w:pPr>
              <w:rPr>
                <w:rFonts w:hint="eastAsia"/>
              </w:rPr>
            </w:pPr>
            <w:r>
              <w:rPr>
                <w:color w:val="26323B"/>
                <w:sz w:val="14"/>
              </w:rPr>
              <w:t>Internal Systems</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51D011D" w14:textId="77777777" w:rsidR="00F75738" w:rsidRDefault="00000000">
            <w:pPr>
              <w:rPr>
                <w:rFonts w:hint="eastAsia"/>
              </w:rPr>
            </w:pPr>
            <w:r>
              <w:rPr>
                <w:color w:val="26323B"/>
                <w:sz w:val="14"/>
              </w:rPr>
              <w:t>B1-B9 retain independently bounded responsibilities.</w:t>
            </w:r>
          </w:p>
        </w:tc>
      </w:tr>
      <w:tr w:rsidR="00F75738" w14:paraId="59250B0B"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69A51F8" w14:textId="77777777" w:rsidR="00F75738" w:rsidRDefault="00000000">
            <w:pPr>
              <w:jc w:val="center"/>
              <w:rPr>
                <w:rFonts w:hint="eastAsia"/>
              </w:rPr>
            </w:pPr>
            <w:r>
              <w:rPr>
                <w:color w:val="26323B"/>
                <w:sz w:val="14"/>
              </w:rPr>
              <w:t>BRN-L03</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947531D" w14:textId="77777777" w:rsidR="00F75738" w:rsidRDefault="00000000">
            <w:pPr>
              <w:rPr>
                <w:rFonts w:hint="eastAsia"/>
              </w:rPr>
            </w:pPr>
            <w:r>
              <w:rPr>
                <w:color w:val="26323B"/>
                <w:sz w:val="14"/>
              </w:rPr>
              <w:t>Shared Core</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04C45F9" w14:textId="77777777" w:rsidR="00F75738" w:rsidRDefault="00000000">
            <w:pPr>
              <w:rPr>
                <w:rFonts w:hint="eastAsia"/>
              </w:rPr>
            </w:pPr>
            <w:r>
              <w:rPr>
                <w:color w:val="26323B"/>
                <w:sz w:val="14"/>
              </w:rPr>
              <w:t>B10 SOLAR resolves the BRAIN view of Shared Zero.</w:t>
            </w:r>
          </w:p>
        </w:tc>
      </w:tr>
      <w:tr w:rsidR="00F75738" w14:paraId="657A61FB"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D257790" w14:textId="77777777" w:rsidR="00F75738" w:rsidRDefault="00000000">
            <w:pPr>
              <w:jc w:val="center"/>
              <w:rPr>
                <w:rFonts w:hint="eastAsia"/>
              </w:rPr>
            </w:pPr>
            <w:r>
              <w:rPr>
                <w:color w:val="26323B"/>
                <w:sz w:val="14"/>
              </w:rPr>
              <w:t>BRN-L04</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168D5F6" w14:textId="77777777" w:rsidR="00F75738" w:rsidRDefault="00000000">
            <w:pPr>
              <w:rPr>
                <w:rFonts w:hint="eastAsia"/>
              </w:rPr>
            </w:pPr>
            <w:r>
              <w:rPr>
                <w:color w:val="26323B"/>
                <w:sz w:val="14"/>
              </w:rPr>
              <w:t>PIECE Application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DE50194" w14:textId="77777777" w:rsidR="00F75738" w:rsidRDefault="00000000">
            <w:pPr>
              <w:rPr>
                <w:rFonts w:hint="eastAsia"/>
              </w:rPr>
            </w:pPr>
            <w:r>
              <w:rPr>
                <w:color w:val="26323B"/>
                <w:sz w:val="14"/>
              </w:rPr>
              <w:t>B11 is bounded perspective-indexed intelligence.</w:t>
            </w:r>
          </w:p>
        </w:tc>
      </w:tr>
      <w:tr w:rsidR="00F75738" w14:paraId="389D5C54"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30DC482" w14:textId="77777777" w:rsidR="00F75738" w:rsidRDefault="00000000">
            <w:pPr>
              <w:jc w:val="center"/>
              <w:rPr>
                <w:rFonts w:hint="eastAsia"/>
              </w:rPr>
            </w:pPr>
            <w:r>
              <w:rPr>
                <w:color w:val="26323B"/>
                <w:sz w:val="14"/>
              </w:rPr>
              <w:t>BRN-L05</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2387F66" w14:textId="77777777" w:rsidR="00F75738" w:rsidRDefault="00000000">
            <w:pPr>
              <w:rPr>
                <w:rFonts w:hint="eastAsia"/>
              </w:rPr>
            </w:pPr>
            <w:r>
              <w:rPr>
                <w:color w:val="26323B"/>
                <w:sz w:val="14"/>
              </w:rPr>
              <w:t>EDIFICE Ecology</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C7C5388" w14:textId="77777777" w:rsidR="00F75738" w:rsidRDefault="00000000">
            <w:pPr>
              <w:rPr>
                <w:rFonts w:hint="eastAsia"/>
              </w:rPr>
            </w:pPr>
            <w:r>
              <w:rPr>
                <w:color w:val="26323B"/>
                <w:sz w:val="14"/>
              </w:rPr>
              <w:t>B12 is an ecology of bounded intelligences.</w:t>
            </w:r>
          </w:p>
        </w:tc>
      </w:tr>
      <w:tr w:rsidR="00F75738" w14:paraId="6F16670E"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7EBC6C7" w14:textId="77777777" w:rsidR="00F75738" w:rsidRDefault="00000000">
            <w:pPr>
              <w:jc w:val="center"/>
              <w:rPr>
                <w:rFonts w:hint="eastAsia"/>
              </w:rPr>
            </w:pPr>
            <w:r>
              <w:rPr>
                <w:color w:val="26323B"/>
                <w:sz w:val="14"/>
              </w:rPr>
              <w:t>BRN-L06</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B3585F9" w14:textId="77777777" w:rsidR="00F75738" w:rsidRDefault="00000000">
            <w:pPr>
              <w:rPr>
                <w:rFonts w:hint="eastAsia"/>
              </w:rPr>
            </w:pPr>
            <w:r>
              <w:rPr>
                <w:color w:val="26323B"/>
                <w:sz w:val="14"/>
              </w:rPr>
              <w:t>Functional Integration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F619ED0" w14:textId="77777777" w:rsidR="00F75738" w:rsidRDefault="00000000">
            <w:pPr>
              <w:rPr>
                <w:rFonts w:hint="eastAsia"/>
              </w:rPr>
            </w:pPr>
            <w:r>
              <w:rPr>
                <w:color w:val="26323B"/>
                <w:sz w:val="14"/>
              </w:rPr>
              <w:t>Higher-order intelligence coordinates capabilities without absorbing ownership.</w:t>
            </w:r>
          </w:p>
        </w:tc>
      </w:tr>
      <w:tr w:rsidR="00F75738" w14:paraId="1EC7A363"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97C6797" w14:textId="77777777" w:rsidR="00F75738" w:rsidRDefault="00000000">
            <w:pPr>
              <w:jc w:val="center"/>
              <w:rPr>
                <w:rFonts w:hint="eastAsia"/>
              </w:rPr>
            </w:pPr>
            <w:r>
              <w:rPr>
                <w:color w:val="26323B"/>
                <w:sz w:val="14"/>
              </w:rPr>
              <w:t>BRN-L07</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49EEE16" w14:textId="77777777" w:rsidR="00F75738" w:rsidRDefault="00000000">
            <w:pPr>
              <w:rPr>
                <w:rFonts w:hint="eastAsia"/>
              </w:rPr>
            </w:pPr>
            <w:r>
              <w:rPr>
                <w:color w:val="26323B"/>
                <w:sz w:val="14"/>
              </w:rPr>
              <w:t>Selective Participation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020A0DB" w14:textId="77777777" w:rsidR="00F75738" w:rsidRDefault="00000000">
            <w:pPr>
              <w:rPr>
                <w:rFonts w:hint="eastAsia"/>
              </w:rPr>
            </w:pPr>
            <w:r>
              <w:rPr>
                <w:color w:val="26323B"/>
                <w:sz w:val="14"/>
              </w:rPr>
              <w:t>A PIECE may use BRAIN capabilities selectively.</w:t>
            </w:r>
          </w:p>
        </w:tc>
      </w:tr>
      <w:tr w:rsidR="00F75738" w14:paraId="008907CD"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BD3DEC9" w14:textId="77777777" w:rsidR="00F75738" w:rsidRDefault="00000000">
            <w:pPr>
              <w:jc w:val="center"/>
              <w:rPr>
                <w:rFonts w:hint="eastAsia"/>
              </w:rPr>
            </w:pPr>
            <w:r>
              <w:rPr>
                <w:color w:val="26323B"/>
                <w:sz w:val="14"/>
              </w:rPr>
              <w:t>BRN-L08</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A16AC59" w14:textId="77777777" w:rsidR="00F75738" w:rsidRDefault="00000000">
            <w:pPr>
              <w:rPr>
                <w:rFonts w:hint="eastAsia"/>
              </w:rPr>
            </w:pPr>
            <w:r>
              <w:rPr>
                <w:color w:val="26323B"/>
                <w:sz w:val="14"/>
              </w:rPr>
              <w:t>MIRROR Absorption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2DE9865" w14:textId="77777777" w:rsidR="00F75738" w:rsidRDefault="00000000">
            <w:pPr>
              <w:rPr>
                <w:rFonts w:hint="eastAsia"/>
              </w:rPr>
            </w:pPr>
            <w:r>
              <w:rPr>
                <w:color w:val="26323B"/>
                <w:sz w:val="14"/>
              </w:rPr>
              <w:t>MIRROR may represent possibility without gaining source authority.</w:t>
            </w:r>
          </w:p>
        </w:tc>
      </w:tr>
      <w:tr w:rsidR="00F75738" w14:paraId="661DE69F"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3FD044A" w14:textId="77777777" w:rsidR="00F75738" w:rsidRDefault="00000000">
            <w:pPr>
              <w:jc w:val="center"/>
              <w:rPr>
                <w:rFonts w:hint="eastAsia"/>
              </w:rPr>
            </w:pPr>
            <w:r>
              <w:rPr>
                <w:color w:val="26323B"/>
                <w:sz w:val="14"/>
              </w:rPr>
              <w:t>BRN-L09</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C9A42EE" w14:textId="77777777" w:rsidR="00F75738" w:rsidRDefault="00000000">
            <w:pPr>
              <w:rPr>
                <w:rFonts w:hint="eastAsia"/>
              </w:rPr>
            </w:pPr>
            <w:r>
              <w:rPr>
                <w:color w:val="26323B"/>
                <w:sz w:val="14"/>
              </w:rPr>
              <w:t>Resolution Separation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50684B6" w14:textId="77777777" w:rsidR="00F75738" w:rsidRDefault="00000000">
            <w:pPr>
              <w:rPr>
                <w:rFonts w:hint="eastAsia"/>
              </w:rPr>
            </w:pPr>
            <w:r>
              <w:rPr>
                <w:color w:val="26323B"/>
                <w:sz w:val="14"/>
              </w:rPr>
              <w:t>DARTBOARD resolution remains distinct from MIRROR possibility.</w:t>
            </w:r>
          </w:p>
        </w:tc>
      </w:tr>
      <w:tr w:rsidR="00F75738" w14:paraId="5FED3279"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4255DEB" w14:textId="77777777" w:rsidR="00F75738" w:rsidRDefault="00000000">
            <w:pPr>
              <w:jc w:val="center"/>
              <w:rPr>
                <w:rFonts w:hint="eastAsia"/>
              </w:rPr>
            </w:pPr>
            <w:r>
              <w:rPr>
                <w:color w:val="26323B"/>
                <w:sz w:val="14"/>
              </w:rPr>
              <w:t>BRN-L10</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890D963" w14:textId="77777777" w:rsidR="00F75738" w:rsidRDefault="00000000">
            <w:pPr>
              <w:rPr>
                <w:rFonts w:hint="eastAsia"/>
              </w:rPr>
            </w:pPr>
            <w:r>
              <w:rPr>
                <w:color w:val="26323B"/>
                <w:sz w:val="14"/>
              </w:rPr>
              <w:t>SOLAR Boundary</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7F07CB5" w14:textId="77777777" w:rsidR="00F75738" w:rsidRDefault="00000000">
            <w:pPr>
              <w:rPr>
                <w:rFonts w:hint="eastAsia"/>
              </w:rPr>
            </w:pPr>
            <w:r>
              <w:rPr>
                <w:color w:val="26323B"/>
                <w:sz w:val="14"/>
              </w:rPr>
              <w:t>SOLAR recovery does not confer source authority.</w:t>
            </w:r>
          </w:p>
        </w:tc>
      </w:tr>
      <w:tr w:rsidR="00F75738" w14:paraId="1606963A"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9B63C93" w14:textId="77777777" w:rsidR="00F75738" w:rsidRDefault="00000000">
            <w:pPr>
              <w:jc w:val="center"/>
              <w:rPr>
                <w:rFonts w:hint="eastAsia"/>
              </w:rPr>
            </w:pPr>
            <w:r>
              <w:rPr>
                <w:color w:val="26323B"/>
                <w:sz w:val="14"/>
              </w:rPr>
              <w:t>DRG-L01</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F3EAD77" w14:textId="77777777" w:rsidR="00F75738" w:rsidRDefault="00000000">
            <w:pPr>
              <w:rPr>
                <w:rFonts w:hint="eastAsia"/>
              </w:rPr>
            </w:pPr>
            <w:r>
              <w:rPr>
                <w:color w:val="26323B"/>
                <w:sz w:val="14"/>
              </w:rPr>
              <w:t>Three Polarity Heads</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29194CF" w14:textId="77777777" w:rsidR="00F75738" w:rsidRDefault="00000000">
            <w:pPr>
              <w:rPr>
                <w:rFonts w:hint="eastAsia"/>
              </w:rPr>
            </w:pPr>
            <w:r>
              <w:rPr>
                <w:color w:val="26323B"/>
                <w:sz w:val="14"/>
              </w:rPr>
              <w:t>DRAGON preserves 0/X, 00/XX, and 000/XXX.</w:t>
            </w:r>
          </w:p>
        </w:tc>
      </w:tr>
      <w:tr w:rsidR="00F75738" w14:paraId="302893C4"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5BDFE6C" w14:textId="77777777" w:rsidR="00F75738" w:rsidRDefault="00000000">
            <w:pPr>
              <w:jc w:val="center"/>
              <w:rPr>
                <w:rFonts w:hint="eastAsia"/>
              </w:rPr>
            </w:pPr>
            <w:r>
              <w:rPr>
                <w:color w:val="26323B"/>
                <w:sz w:val="14"/>
              </w:rPr>
              <w:t>DRG-L02</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4D6366C" w14:textId="77777777" w:rsidR="00F75738" w:rsidRDefault="00000000">
            <w:pPr>
              <w:rPr>
                <w:rFonts w:hint="eastAsia"/>
              </w:rPr>
            </w:pPr>
            <w:r>
              <w:rPr>
                <w:color w:val="26323B"/>
                <w:sz w:val="14"/>
              </w:rPr>
              <w:t>Exact Head Mapping</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8F2A820" w14:textId="77777777" w:rsidR="00F75738" w:rsidRDefault="00000000">
            <w:pPr>
              <w:rPr>
                <w:rFonts w:hint="eastAsia"/>
              </w:rPr>
            </w:pPr>
            <w:r>
              <w:rPr>
                <w:color w:val="26323B"/>
                <w:sz w:val="14"/>
              </w:rPr>
              <w:t>Pairs are C1&lt;-&gt;C4, C3&lt;-&gt;C6, C5&lt;-&gt;C2.</w:t>
            </w:r>
          </w:p>
        </w:tc>
      </w:tr>
      <w:tr w:rsidR="00F75738" w14:paraId="00343E4A"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FB98C43" w14:textId="77777777" w:rsidR="00F75738" w:rsidRDefault="00000000">
            <w:pPr>
              <w:jc w:val="center"/>
              <w:rPr>
                <w:rFonts w:hint="eastAsia"/>
              </w:rPr>
            </w:pPr>
            <w:r>
              <w:rPr>
                <w:color w:val="26323B"/>
                <w:sz w:val="14"/>
              </w:rPr>
              <w:t>DRG-L03</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C46B9D0" w14:textId="77777777" w:rsidR="00F75738" w:rsidRDefault="00000000">
            <w:pPr>
              <w:rPr>
                <w:rFonts w:hint="eastAsia"/>
              </w:rPr>
            </w:pPr>
            <w:r>
              <w:rPr>
                <w:color w:val="26323B"/>
                <w:sz w:val="14"/>
              </w:rPr>
              <w:t>Exact Leap Links</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0532160" w14:textId="77777777" w:rsidR="00F75738" w:rsidRDefault="00000000">
            <w:pPr>
              <w:rPr>
                <w:rFonts w:hint="eastAsia"/>
              </w:rPr>
            </w:pPr>
            <w:r>
              <w:rPr>
                <w:color w:val="26323B"/>
                <w:sz w:val="14"/>
              </w:rPr>
              <w:t>Wrap links are C1-&gt;C6, C3-&gt;C2, C5-&gt;C4.</w:t>
            </w:r>
          </w:p>
        </w:tc>
      </w:tr>
      <w:tr w:rsidR="00F75738" w14:paraId="1F0B46DB"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F464B43" w14:textId="77777777" w:rsidR="00F75738" w:rsidRDefault="00000000">
            <w:pPr>
              <w:jc w:val="center"/>
              <w:rPr>
                <w:rFonts w:hint="eastAsia"/>
              </w:rPr>
            </w:pPr>
            <w:r>
              <w:rPr>
                <w:color w:val="26323B"/>
                <w:sz w:val="14"/>
              </w:rPr>
              <w:t>DRG-L04</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6C233E3" w14:textId="77777777" w:rsidR="00F75738" w:rsidRDefault="00000000">
            <w:pPr>
              <w:rPr>
                <w:rFonts w:hint="eastAsia"/>
              </w:rPr>
            </w:pPr>
            <w:r>
              <w:rPr>
                <w:color w:val="26323B"/>
                <w:sz w:val="14"/>
              </w:rPr>
              <w:t>Relation-Type Preservation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34D7EEF" w14:textId="77777777" w:rsidR="00F75738" w:rsidRDefault="00000000">
            <w:pPr>
              <w:rPr>
                <w:rFonts w:hint="eastAsia"/>
              </w:rPr>
            </w:pPr>
            <w:r>
              <w:rPr>
                <w:color w:val="26323B"/>
                <w:sz w:val="14"/>
              </w:rPr>
              <w:t>Polarity and leap relations remain distinguishable.</w:t>
            </w:r>
          </w:p>
        </w:tc>
      </w:tr>
      <w:tr w:rsidR="00F75738" w14:paraId="7AAA3F96"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EAA0399" w14:textId="77777777" w:rsidR="00F75738" w:rsidRDefault="00000000">
            <w:pPr>
              <w:jc w:val="center"/>
              <w:rPr>
                <w:rFonts w:hint="eastAsia"/>
              </w:rPr>
            </w:pPr>
            <w:r>
              <w:rPr>
                <w:color w:val="26323B"/>
                <w:sz w:val="14"/>
              </w:rPr>
              <w:t>DRG-L05</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B58B55D" w14:textId="77777777" w:rsidR="00F75738" w:rsidRDefault="00000000">
            <w:pPr>
              <w:rPr>
                <w:rFonts w:hint="eastAsia"/>
              </w:rPr>
            </w:pPr>
            <w:r>
              <w:rPr>
                <w:color w:val="26323B"/>
                <w:sz w:val="14"/>
              </w:rPr>
              <w:t>Closure</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5326DC8" w14:textId="77777777" w:rsidR="00F75738" w:rsidRDefault="00000000">
            <w:pPr>
              <w:rPr>
                <w:rFonts w:hint="eastAsia"/>
              </w:rPr>
            </w:pPr>
            <w:r>
              <w:rPr>
                <w:color w:val="26323B"/>
                <w:sz w:val="14"/>
              </w:rPr>
              <w:t>Complete DRAGON is coordinated closure across all three polarity heads.</w:t>
            </w:r>
          </w:p>
        </w:tc>
      </w:tr>
      <w:tr w:rsidR="00F75738" w14:paraId="41EC0C05"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0564497" w14:textId="77777777" w:rsidR="00F75738" w:rsidRDefault="00000000">
            <w:pPr>
              <w:jc w:val="center"/>
              <w:rPr>
                <w:rFonts w:hint="eastAsia"/>
              </w:rPr>
            </w:pPr>
            <w:r>
              <w:rPr>
                <w:color w:val="26323B"/>
                <w:sz w:val="14"/>
              </w:rPr>
              <w:t>DRG-L06</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89252A9" w14:textId="77777777" w:rsidR="00F75738" w:rsidRDefault="00000000">
            <w:pPr>
              <w:rPr>
                <w:rFonts w:hint="eastAsia"/>
              </w:rPr>
            </w:pPr>
            <w:r>
              <w:rPr>
                <w:color w:val="26323B"/>
                <w:sz w:val="14"/>
              </w:rPr>
              <w:t>Non-Linearity</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079F655" w14:textId="77777777" w:rsidR="00F75738" w:rsidRDefault="00000000">
            <w:pPr>
              <w:rPr>
                <w:rFonts w:hint="eastAsia"/>
              </w:rPr>
            </w:pPr>
            <w:r>
              <w:rPr>
                <w:color w:val="26323B"/>
                <w:sz w:val="14"/>
              </w:rPr>
              <w:t>C1-C6 coordinate order is not required execution order.</w:t>
            </w:r>
          </w:p>
        </w:tc>
      </w:tr>
      <w:tr w:rsidR="00F75738" w14:paraId="21D2C4C0"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796004C" w14:textId="77777777" w:rsidR="00F75738" w:rsidRDefault="00000000">
            <w:pPr>
              <w:jc w:val="center"/>
              <w:rPr>
                <w:rFonts w:hint="eastAsia"/>
              </w:rPr>
            </w:pPr>
            <w:r>
              <w:rPr>
                <w:color w:val="26323B"/>
                <w:sz w:val="14"/>
              </w:rPr>
              <w:t>ARM-L01</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0962D56" w14:textId="77777777" w:rsidR="00F75738" w:rsidRDefault="00000000">
            <w:pPr>
              <w:rPr>
                <w:rFonts w:hint="eastAsia"/>
              </w:rPr>
            </w:pPr>
            <w:r>
              <w:rPr>
                <w:color w:val="26323B"/>
                <w:sz w:val="14"/>
              </w:rPr>
              <w:t>Accumulated Structure</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C563241" w14:textId="77777777" w:rsidR="00F75738" w:rsidRDefault="00000000">
            <w:pPr>
              <w:rPr>
                <w:rFonts w:hint="eastAsia"/>
              </w:rPr>
            </w:pPr>
            <w:r>
              <w:rPr>
                <w:color w:val="26323B"/>
                <w:sz w:val="14"/>
              </w:rPr>
              <w:t>ARMORY is accumulated sustaining cybernetic structure.</w:t>
            </w:r>
          </w:p>
        </w:tc>
      </w:tr>
      <w:tr w:rsidR="00F75738" w14:paraId="755EEEA2"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DD2CB20" w14:textId="77777777" w:rsidR="00F75738" w:rsidRDefault="00000000">
            <w:pPr>
              <w:jc w:val="center"/>
              <w:rPr>
                <w:rFonts w:hint="eastAsia"/>
              </w:rPr>
            </w:pPr>
            <w:r>
              <w:rPr>
                <w:color w:val="26323B"/>
                <w:sz w:val="14"/>
              </w:rPr>
              <w:t>ARM-L02</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AC74825" w14:textId="77777777" w:rsidR="00F75738" w:rsidRDefault="00000000">
            <w:pPr>
              <w:rPr>
                <w:rFonts w:hint="eastAsia"/>
              </w:rPr>
            </w:pPr>
            <w:r>
              <w:rPr>
                <w:color w:val="26323B"/>
                <w:sz w:val="14"/>
              </w:rPr>
              <w:t>Non-Linearity</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A276BCA" w14:textId="77777777" w:rsidR="00F75738" w:rsidRDefault="00000000">
            <w:pPr>
              <w:rPr>
                <w:rFonts w:hint="eastAsia"/>
              </w:rPr>
            </w:pPr>
            <w:r>
              <w:rPr>
                <w:color w:val="26323B"/>
                <w:sz w:val="14"/>
              </w:rPr>
              <w:t>C7-C12 is not a mandatory maturity sequence.</w:t>
            </w:r>
          </w:p>
        </w:tc>
      </w:tr>
      <w:tr w:rsidR="00F75738" w14:paraId="60A8A143"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5F5BD47" w14:textId="77777777" w:rsidR="00F75738" w:rsidRDefault="00000000">
            <w:pPr>
              <w:jc w:val="center"/>
              <w:rPr>
                <w:rFonts w:hint="eastAsia"/>
              </w:rPr>
            </w:pPr>
            <w:r>
              <w:rPr>
                <w:color w:val="26323B"/>
                <w:sz w:val="14"/>
              </w:rPr>
              <w:t>ARM-L03</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F6B3385" w14:textId="77777777" w:rsidR="00F75738" w:rsidRDefault="00000000">
            <w:pPr>
              <w:rPr>
                <w:rFonts w:hint="eastAsia"/>
              </w:rPr>
            </w:pPr>
            <w:r>
              <w:rPr>
                <w:color w:val="26323B"/>
                <w:sz w:val="14"/>
              </w:rPr>
              <w:t>Governed Retention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EA45047" w14:textId="77777777" w:rsidR="00F75738" w:rsidRDefault="00000000">
            <w:pPr>
              <w:rPr>
                <w:rFonts w:hint="eastAsia"/>
              </w:rPr>
            </w:pPr>
            <w:r>
              <w:rPr>
                <w:color w:val="26323B"/>
                <w:sz w:val="14"/>
              </w:rPr>
              <w:t>Consequential operation may persist when future operation requires the difference.</w:t>
            </w:r>
          </w:p>
        </w:tc>
      </w:tr>
      <w:tr w:rsidR="00F75738" w14:paraId="58C888A2"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03F6FA4" w14:textId="77777777" w:rsidR="00F75738" w:rsidRDefault="00000000">
            <w:pPr>
              <w:jc w:val="center"/>
              <w:rPr>
                <w:rFonts w:hint="eastAsia"/>
              </w:rPr>
            </w:pPr>
            <w:r>
              <w:rPr>
                <w:color w:val="26323B"/>
                <w:sz w:val="14"/>
              </w:rPr>
              <w:t>EGG-L01</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CAABA6C" w14:textId="77777777" w:rsidR="00F75738" w:rsidRDefault="00000000">
            <w:pPr>
              <w:rPr>
                <w:rFonts w:hint="eastAsia"/>
              </w:rPr>
            </w:pPr>
            <w:r>
              <w:rPr>
                <w:color w:val="26323B"/>
                <w:sz w:val="14"/>
              </w:rPr>
              <w:t>Egg Composition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CBEA4E4" w14:textId="77777777" w:rsidR="00F75738" w:rsidRDefault="00000000">
            <w:pPr>
              <w:rPr>
                <w:rFonts w:hint="eastAsia"/>
              </w:rPr>
            </w:pPr>
            <w:r>
              <w:rPr>
                <w:color w:val="26323B"/>
                <w:sz w:val="14"/>
              </w:rPr>
              <w:t>DRAGON and ARMORY jointly constitute the CERBERUS Egg.</w:t>
            </w:r>
          </w:p>
        </w:tc>
      </w:tr>
      <w:tr w:rsidR="00F75738" w14:paraId="39F1B657"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02E8579" w14:textId="77777777" w:rsidR="00F75738" w:rsidRDefault="00000000">
            <w:pPr>
              <w:jc w:val="center"/>
              <w:rPr>
                <w:rFonts w:hint="eastAsia"/>
              </w:rPr>
            </w:pPr>
            <w:r>
              <w:rPr>
                <w:color w:val="26323B"/>
                <w:sz w:val="14"/>
              </w:rPr>
              <w:t>EGG-L02</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3C32589" w14:textId="77777777" w:rsidR="00F75738" w:rsidRDefault="00000000">
            <w:pPr>
              <w:rPr>
                <w:rFonts w:hint="eastAsia"/>
              </w:rPr>
            </w:pPr>
            <w:r>
              <w:rPr>
                <w:color w:val="26323B"/>
                <w:sz w:val="14"/>
              </w:rPr>
              <w:t>Reciprocity</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083C38C" w14:textId="77777777" w:rsidR="00F75738" w:rsidRDefault="00000000">
            <w:pPr>
              <w:rPr>
                <w:rFonts w:hint="eastAsia"/>
              </w:rPr>
            </w:pPr>
            <w:r>
              <w:rPr>
                <w:color w:val="26323B"/>
                <w:sz w:val="14"/>
              </w:rPr>
              <w:t>DRAGON may build ARMORY; ARMORY may condition future DRAGON.</w:t>
            </w:r>
          </w:p>
        </w:tc>
      </w:tr>
      <w:tr w:rsidR="00F75738" w14:paraId="6FCDF73B"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8ECF157" w14:textId="77777777" w:rsidR="00F75738" w:rsidRDefault="00000000">
            <w:pPr>
              <w:jc w:val="center"/>
              <w:rPr>
                <w:rFonts w:hint="eastAsia"/>
              </w:rPr>
            </w:pPr>
            <w:r>
              <w:rPr>
                <w:color w:val="26323B"/>
                <w:sz w:val="14"/>
              </w:rPr>
              <w:t>MAT-L01</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4F33FE5" w14:textId="77777777" w:rsidR="00F75738" w:rsidRDefault="00000000">
            <w:pPr>
              <w:rPr>
                <w:rFonts w:hint="eastAsia"/>
              </w:rPr>
            </w:pPr>
            <w:r>
              <w:rPr>
                <w:color w:val="26323B"/>
                <w:sz w:val="14"/>
              </w:rPr>
              <w:t>Nesting</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2E6EAE5" w14:textId="77777777" w:rsidR="00F75738" w:rsidRDefault="00000000">
            <w:pPr>
              <w:rPr>
                <w:rFonts w:hint="eastAsia"/>
              </w:rPr>
            </w:pPr>
            <w:r>
              <w:rPr>
                <w:color w:val="26323B"/>
                <w:sz w:val="14"/>
              </w:rPr>
              <w:t>Matryoshka recursion preserves bounded context.</w:t>
            </w:r>
          </w:p>
        </w:tc>
      </w:tr>
      <w:tr w:rsidR="00F75738" w14:paraId="5660A59D"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B927A70" w14:textId="77777777" w:rsidR="00F75738" w:rsidRDefault="00000000">
            <w:pPr>
              <w:jc w:val="center"/>
              <w:rPr>
                <w:rFonts w:hint="eastAsia"/>
              </w:rPr>
            </w:pPr>
            <w:r>
              <w:rPr>
                <w:color w:val="26323B"/>
                <w:sz w:val="14"/>
              </w:rPr>
              <w:t>REL-L01</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D6FE9BD" w14:textId="77777777" w:rsidR="00F75738" w:rsidRDefault="00000000">
            <w:pPr>
              <w:rPr>
                <w:rFonts w:hint="eastAsia"/>
              </w:rPr>
            </w:pPr>
            <w:r>
              <w:rPr>
                <w:color w:val="26323B"/>
                <w:sz w:val="14"/>
              </w:rPr>
              <w:t>Composition Separation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966C356" w14:textId="77777777" w:rsidR="00F75738" w:rsidRDefault="00000000">
            <w:pPr>
              <w:rPr>
                <w:rFonts w:hint="eastAsia"/>
              </w:rPr>
            </w:pPr>
            <w:r>
              <w:rPr>
                <w:color w:val="26323B"/>
                <w:sz w:val="14"/>
              </w:rPr>
              <w:t>Functional and relational composition remain distinguishable.</w:t>
            </w:r>
          </w:p>
        </w:tc>
      </w:tr>
      <w:tr w:rsidR="00F75738" w14:paraId="14E68331"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4BE5D0A" w14:textId="77777777" w:rsidR="00F75738" w:rsidRDefault="00000000">
            <w:pPr>
              <w:jc w:val="center"/>
              <w:rPr>
                <w:rFonts w:hint="eastAsia"/>
              </w:rPr>
            </w:pPr>
            <w:r>
              <w:rPr>
                <w:color w:val="26323B"/>
                <w:sz w:val="14"/>
              </w:rPr>
              <w:t>REL-L02</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6041CC7" w14:textId="77777777" w:rsidR="00F75738" w:rsidRDefault="00000000">
            <w:pPr>
              <w:rPr>
                <w:rFonts w:hint="eastAsia"/>
              </w:rPr>
            </w:pPr>
            <w:r>
              <w:rPr>
                <w:color w:val="26323B"/>
                <w:sz w:val="14"/>
              </w:rPr>
              <w:t>B8 / MIRROR1 Separation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6D0D776" w14:textId="77777777" w:rsidR="00F75738" w:rsidRDefault="00000000">
            <w:pPr>
              <w:rPr>
                <w:rFonts w:hint="eastAsia"/>
              </w:rPr>
            </w:pPr>
            <w:r>
              <w:rPr>
                <w:color w:val="26323B"/>
                <w:sz w:val="14"/>
              </w:rPr>
              <w:t>B8 MIRROR remains distinct from MIRROR1.</w:t>
            </w:r>
          </w:p>
        </w:tc>
      </w:tr>
      <w:tr w:rsidR="00F75738" w14:paraId="08F0AA54"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A43A08D" w14:textId="77777777" w:rsidR="00F75738" w:rsidRDefault="00000000">
            <w:pPr>
              <w:jc w:val="center"/>
              <w:rPr>
                <w:rFonts w:hint="eastAsia"/>
              </w:rPr>
            </w:pPr>
            <w:r>
              <w:rPr>
                <w:color w:val="26323B"/>
                <w:sz w:val="14"/>
              </w:rPr>
              <w:t>REL-L03</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F733271" w14:textId="77777777" w:rsidR="00F75738" w:rsidRDefault="00000000">
            <w:pPr>
              <w:rPr>
                <w:rFonts w:hint="eastAsia"/>
              </w:rPr>
            </w:pPr>
            <w:r>
              <w:rPr>
                <w:color w:val="26323B"/>
                <w:sz w:val="14"/>
              </w:rPr>
              <w:t>PIECE / MIRROR2</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162DE23" w14:textId="77777777" w:rsidR="00F75738" w:rsidRDefault="00000000">
            <w:pPr>
              <w:rPr>
                <w:rFonts w:hint="eastAsia"/>
              </w:rPr>
            </w:pPr>
            <w:r>
              <w:rPr>
                <w:color w:val="26323B"/>
                <w:sz w:val="14"/>
              </w:rPr>
              <w:t>MIRROR2 may represent PIECE but is not PIECE.</w:t>
            </w:r>
          </w:p>
        </w:tc>
      </w:tr>
      <w:tr w:rsidR="00F75738" w14:paraId="34A7DD00"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3C3022E" w14:textId="77777777" w:rsidR="00F75738" w:rsidRDefault="00000000">
            <w:pPr>
              <w:jc w:val="center"/>
              <w:rPr>
                <w:rFonts w:hint="eastAsia"/>
              </w:rPr>
            </w:pPr>
            <w:r>
              <w:rPr>
                <w:color w:val="26323B"/>
                <w:sz w:val="14"/>
              </w:rPr>
              <w:t>REL-L04</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B3751E3" w14:textId="77777777" w:rsidR="00F75738" w:rsidRDefault="00000000">
            <w:pPr>
              <w:rPr>
                <w:rFonts w:hint="eastAsia"/>
              </w:rPr>
            </w:pPr>
            <w:r>
              <w:rPr>
                <w:color w:val="26323B"/>
                <w:sz w:val="14"/>
              </w:rPr>
              <w:t>EDIFICE / MIRROR3</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44D4DA0" w14:textId="77777777" w:rsidR="00F75738" w:rsidRDefault="00000000">
            <w:pPr>
              <w:rPr>
                <w:rFonts w:hint="eastAsia"/>
              </w:rPr>
            </w:pPr>
            <w:r>
              <w:rPr>
                <w:color w:val="26323B"/>
                <w:sz w:val="14"/>
              </w:rPr>
              <w:t>MIRROR3 may represent EDIFICE-scale relations but is not EDIFICE.</w:t>
            </w:r>
          </w:p>
        </w:tc>
      </w:tr>
      <w:tr w:rsidR="00F75738" w14:paraId="6D9E0E76"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6D615BA" w14:textId="77777777" w:rsidR="00F75738" w:rsidRDefault="00000000">
            <w:pPr>
              <w:jc w:val="center"/>
              <w:rPr>
                <w:rFonts w:hint="eastAsia"/>
              </w:rPr>
            </w:pPr>
            <w:r>
              <w:rPr>
                <w:color w:val="26323B"/>
                <w:sz w:val="14"/>
              </w:rPr>
              <w:t>REL-L05</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E0C5A68" w14:textId="77777777" w:rsidR="00F75738" w:rsidRDefault="00000000">
            <w:pPr>
              <w:rPr>
                <w:rFonts w:hint="eastAsia"/>
              </w:rPr>
            </w:pPr>
            <w:r>
              <w:rPr>
                <w:color w:val="26323B"/>
                <w:sz w:val="14"/>
              </w:rPr>
              <w:t>Graph as Point</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AF53FD1" w14:textId="77777777" w:rsidR="00F75738" w:rsidRDefault="00000000">
            <w:pPr>
              <w:rPr>
                <w:rFonts w:hint="eastAsia"/>
              </w:rPr>
            </w:pPr>
            <w:r>
              <w:rPr>
                <w:color w:val="26323B"/>
                <w:sz w:val="14"/>
              </w:rPr>
              <w:t>A graph may function as a Point while preserving internal structure.</w:t>
            </w:r>
          </w:p>
        </w:tc>
      </w:tr>
      <w:tr w:rsidR="00F75738" w14:paraId="12D8AF06"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39DC764" w14:textId="77777777" w:rsidR="00F75738" w:rsidRDefault="00000000">
            <w:pPr>
              <w:jc w:val="center"/>
              <w:rPr>
                <w:rFonts w:hint="eastAsia"/>
              </w:rPr>
            </w:pPr>
            <w:r>
              <w:rPr>
                <w:color w:val="26323B"/>
                <w:sz w:val="14"/>
              </w:rPr>
              <w:t>REL-L06</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6F7315A" w14:textId="77777777" w:rsidR="00F75738" w:rsidRDefault="00000000">
            <w:pPr>
              <w:rPr>
                <w:rFonts w:hint="eastAsia"/>
              </w:rPr>
            </w:pPr>
            <w:r>
              <w:rPr>
                <w:color w:val="26323B"/>
                <w:sz w:val="14"/>
              </w:rPr>
              <w:t>Direct Source Routes</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42D245C" w14:textId="77777777" w:rsidR="00F75738" w:rsidRDefault="00000000">
            <w:pPr>
              <w:rPr>
                <w:rFonts w:hint="eastAsia"/>
              </w:rPr>
            </w:pPr>
            <w:r>
              <w:rPr>
                <w:color w:val="26323B"/>
                <w:sz w:val="14"/>
              </w:rPr>
              <w:t>Recursive order does not require every intermediate order.</w:t>
            </w:r>
          </w:p>
        </w:tc>
      </w:tr>
      <w:tr w:rsidR="00F75738" w14:paraId="2DC156CF"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DBF253D" w14:textId="77777777" w:rsidR="00F75738" w:rsidRDefault="00000000">
            <w:pPr>
              <w:jc w:val="center"/>
              <w:rPr>
                <w:rFonts w:hint="eastAsia"/>
              </w:rPr>
            </w:pPr>
            <w:r>
              <w:rPr>
                <w:color w:val="26323B"/>
                <w:sz w:val="14"/>
              </w:rPr>
              <w:t>REL-L07</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9046782" w14:textId="77777777" w:rsidR="00F75738" w:rsidRDefault="00000000">
            <w:pPr>
              <w:rPr>
                <w:rFonts w:hint="eastAsia"/>
              </w:rPr>
            </w:pPr>
            <w:r>
              <w:rPr>
                <w:color w:val="26323B"/>
                <w:sz w:val="14"/>
              </w:rPr>
              <w:t>Source Authority</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903B19B" w14:textId="77777777" w:rsidR="00F75738" w:rsidRDefault="00000000">
            <w:pPr>
              <w:rPr>
                <w:rFonts w:hint="eastAsia"/>
              </w:rPr>
            </w:pPr>
            <w:r>
              <w:rPr>
                <w:color w:val="26323B"/>
                <w:sz w:val="14"/>
              </w:rPr>
              <w:t>Source authority survives relational representation.</w:t>
            </w:r>
          </w:p>
        </w:tc>
      </w:tr>
      <w:tr w:rsidR="00F75738" w14:paraId="7E59AFAB"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D2C1252" w14:textId="77777777" w:rsidR="00F75738" w:rsidRDefault="00000000">
            <w:pPr>
              <w:jc w:val="center"/>
              <w:rPr>
                <w:rFonts w:hint="eastAsia"/>
              </w:rPr>
            </w:pPr>
            <w:r>
              <w:rPr>
                <w:color w:val="26323B"/>
                <w:sz w:val="14"/>
              </w:rPr>
              <w:t>SHIP-L01</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EC7CCCC" w14:textId="77777777" w:rsidR="00F75738" w:rsidRDefault="00000000">
            <w:pPr>
              <w:rPr>
                <w:rFonts w:hint="eastAsia"/>
              </w:rPr>
            </w:pPr>
            <w:r>
              <w:rPr>
                <w:color w:val="26323B"/>
                <w:sz w:val="14"/>
              </w:rPr>
              <w:t>Platform Separation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208956F" w14:textId="77777777" w:rsidR="00F75738" w:rsidRDefault="00000000">
            <w:pPr>
              <w:rPr>
                <w:rFonts w:hint="eastAsia"/>
              </w:rPr>
            </w:pPr>
            <w:r>
              <w:rPr>
                <w:color w:val="26323B"/>
                <w:sz w:val="14"/>
              </w:rPr>
              <w:t>SHIP is external to B1-B12.</w:t>
            </w:r>
          </w:p>
        </w:tc>
      </w:tr>
      <w:tr w:rsidR="00F75738" w14:paraId="536FBA05"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1B525FC" w14:textId="77777777" w:rsidR="00F75738" w:rsidRDefault="00000000">
            <w:pPr>
              <w:jc w:val="center"/>
              <w:rPr>
                <w:rFonts w:hint="eastAsia"/>
              </w:rPr>
            </w:pPr>
            <w:r>
              <w:rPr>
                <w:color w:val="26323B"/>
                <w:sz w:val="14"/>
              </w:rPr>
              <w:t>SHIP-L02</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D7F1FEC" w14:textId="77777777" w:rsidR="00F75738" w:rsidRDefault="00000000">
            <w:pPr>
              <w:rPr>
                <w:rFonts w:hint="eastAsia"/>
              </w:rPr>
            </w:pPr>
            <w:r>
              <w:rPr>
                <w:color w:val="26323B"/>
                <w:sz w:val="14"/>
              </w:rPr>
              <w:t>Spatialization</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0F85F61" w14:textId="77777777" w:rsidR="00F75738" w:rsidRDefault="00000000">
            <w:pPr>
              <w:rPr>
                <w:rFonts w:hint="eastAsia"/>
              </w:rPr>
            </w:pPr>
            <w:r>
              <w:rPr>
                <w:color w:val="26323B"/>
                <w:sz w:val="14"/>
              </w:rPr>
              <w:t>SHIP may spatialize ABC, MIRROR, PIECE, EDIFICE, and governed simulations.</w:t>
            </w:r>
          </w:p>
        </w:tc>
      </w:tr>
      <w:tr w:rsidR="00F75738" w14:paraId="1F67DBB7"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0402AFD" w14:textId="77777777" w:rsidR="00F75738" w:rsidRDefault="00000000">
            <w:pPr>
              <w:jc w:val="center"/>
              <w:rPr>
                <w:rFonts w:hint="eastAsia"/>
              </w:rPr>
            </w:pPr>
            <w:r>
              <w:rPr>
                <w:color w:val="26323B"/>
                <w:sz w:val="14"/>
              </w:rPr>
              <w:lastRenderedPageBreak/>
              <w:t>SHIP-L03</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8BDCA55" w14:textId="77777777" w:rsidR="00F75738" w:rsidRDefault="00000000">
            <w:pPr>
              <w:rPr>
                <w:rFonts w:hint="eastAsia"/>
              </w:rPr>
            </w:pPr>
            <w:r>
              <w:rPr>
                <w:color w:val="26323B"/>
                <w:sz w:val="14"/>
              </w:rPr>
              <w:t>Authority Boundary</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407EEFA" w14:textId="77777777" w:rsidR="00F75738" w:rsidRDefault="00000000">
            <w:pPr>
              <w:rPr>
                <w:rFonts w:hint="eastAsia"/>
              </w:rPr>
            </w:pPr>
            <w:r>
              <w:rPr>
                <w:color w:val="26323B"/>
                <w:sz w:val="14"/>
              </w:rPr>
              <w:t>Spatial manifestation does not redefine canonical identity or authority.</w:t>
            </w:r>
          </w:p>
        </w:tc>
      </w:tr>
      <w:tr w:rsidR="00F75738" w14:paraId="4D2DA419" w14:textId="77777777">
        <w:trPr>
          <w:jc w:val="center"/>
        </w:trPr>
        <w:tc>
          <w:tcPr>
            <w:tcW w:w="144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E64CEB9" w14:textId="77777777" w:rsidR="00F75738" w:rsidRDefault="00000000">
            <w:pPr>
              <w:jc w:val="center"/>
              <w:rPr>
                <w:rFonts w:hint="eastAsia"/>
              </w:rPr>
            </w:pPr>
            <w:r>
              <w:rPr>
                <w:color w:val="26323B"/>
                <w:sz w:val="14"/>
              </w:rPr>
              <w:t>SHIP-L04</w:t>
            </w:r>
          </w:p>
        </w:tc>
        <w:tc>
          <w:tcPr>
            <w:tcW w:w="223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C5B87D8" w14:textId="77777777" w:rsidR="00F75738" w:rsidRDefault="00000000">
            <w:pPr>
              <w:rPr>
                <w:rFonts w:hint="eastAsia"/>
              </w:rPr>
            </w:pPr>
            <w:r>
              <w:rPr>
                <w:color w:val="26323B"/>
                <w:sz w:val="14"/>
              </w:rPr>
              <w:t>Visual Relation Boundary</w:t>
            </w:r>
          </w:p>
        </w:tc>
        <w:tc>
          <w:tcPr>
            <w:tcW w:w="619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E772E07" w14:textId="77777777" w:rsidR="00F75738" w:rsidRDefault="00000000">
            <w:pPr>
              <w:rPr>
                <w:rFonts w:hint="eastAsia"/>
              </w:rPr>
            </w:pPr>
            <w:r>
              <w:rPr>
                <w:color w:val="26323B"/>
                <w:sz w:val="14"/>
              </w:rPr>
              <w:t>Visual proximity or salience does not substitute for registered semantic relation.</w:t>
            </w:r>
          </w:p>
        </w:tc>
      </w:tr>
    </w:tbl>
    <w:p w14:paraId="6AFD3FF3" w14:textId="77777777" w:rsidR="00F75738" w:rsidRDefault="00F75738">
      <w:pPr>
        <w:spacing w:after="40"/>
        <w:rPr>
          <w:rFonts w:hint="eastAsia"/>
        </w:rPr>
      </w:pPr>
    </w:p>
    <w:p w14:paraId="108B4A90" w14:textId="77777777" w:rsidR="00F75738" w:rsidRDefault="00000000">
      <w:pPr>
        <w:pStyle w:val="Heading2"/>
        <w:spacing w:before="280" w:after="120"/>
      </w:pPr>
      <w:r>
        <w:rPr>
          <w:rFonts w:ascii="Carlito" w:hAnsi="Carlito"/>
          <w:color w:val="123247"/>
        </w:rPr>
        <w:t>53. Non-Collapse Registry</w:t>
      </w:r>
    </w:p>
    <w:p w14:paraId="4AB81E66" w14:textId="77777777" w:rsidR="00F75738" w:rsidRDefault="00000000">
      <w:pPr>
        <w:pStyle w:val="BodyText"/>
        <w:rPr>
          <w:rFonts w:hint="eastAsia"/>
        </w:rPr>
      </w:pPr>
      <w:r>
        <w:t>The non-collapse registry is equally important because many architectural errors arise by turning useful analogies or adjacent responsibilities into identity claims. The list below defines the highest-value boundaries for implementation and review.</w:t>
      </w:r>
    </w:p>
    <w:p w14:paraId="14730FB7" w14:textId="77777777" w:rsidR="00F75738" w:rsidRDefault="00000000">
      <w:pPr>
        <w:keepNext/>
        <w:spacing w:after="80"/>
        <w:rPr>
          <w:rFonts w:hint="eastAsia"/>
        </w:rPr>
      </w:pPr>
      <w:r>
        <w:rPr>
          <w:rFonts w:ascii="Carlito" w:hAnsi="Carlito"/>
          <w:b/>
          <w:color w:val="007A99"/>
          <w:sz w:val="19"/>
        </w:rPr>
        <w:t>T19 - Non-Collapse Registry</w:t>
      </w:r>
    </w:p>
    <w:tbl>
      <w:tblPr>
        <w:tblStyle w:val="TableGrid"/>
        <w:tblW w:w="0" w:type="auto"/>
        <w:jc w:val="center"/>
        <w:tblLayout w:type="fixed"/>
        <w:tblLook w:val="04A0" w:firstRow="1" w:lastRow="0" w:firstColumn="1" w:lastColumn="0" w:noHBand="0" w:noVBand="1"/>
      </w:tblPr>
      <w:tblGrid>
        <w:gridCol w:w="1944"/>
        <w:gridCol w:w="7920"/>
      </w:tblGrid>
      <w:tr w:rsidR="00F75738" w14:paraId="583ED286" w14:textId="77777777">
        <w:trPr>
          <w:tblHeader/>
          <w:jc w:val="center"/>
        </w:trPr>
        <w:tc>
          <w:tcPr>
            <w:tcW w:w="1944" w:type="dxa"/>
            <w:shd w:val="clear" w:color="auto" w:fill="123247"/>
            <w:tcMar>
              <w:top w:w="80" w:type="dxa"/>
              <w:left w:w="90" w:type="dxa"/>
              <w:bottom w:w="80" w:type="dxa"/>
              <w:right w:w="90" w:type="dxa"/>
            </w:tcMar>
            <w:vAlign w:val="center"/>
          </w:tcPr>
          <w:p w14:paraId="1D2E9F19" w14:textId="77777777" w:rsidR="00F75738" w:rsidRDefault="00000000">
            <w:pPr>
              <w:jc w:val="center"/>
              <w:rPr>
                <w:rFonts w:hint="eastAsia"/>
              </w:rPr>
            </w:pPr>
            <w:r>
              <w:rPr>
                <w:rFonts w:ascii="Carlito" w:hAnsi="Carlito"/>
                <w:b/>
                <w:color w:val="FFFFFF"/>
                <w:sz w:val="17"/>
              </w:rPr>
              <w:t>Family</w:t>
            </w:r>
          </w:p>
        </w:tc>
        <w:tc>
          <w:tcPr>
            <w:tcW w:w="7920" w:type="dxa"/>
            <w:shd w:val="clear" w:color="auto" w:fill="123247"/>
            <w:tcMar>
              <w:top w:w="80" w:type="dxa"/>
              <w:left w:w="90" w:type="dxa"/>
              <w:bottom w:w="80" w:type="dxa"/>
              <w:right w:w="90" w:type="dxa"/>
            </w:tcMar>
            <w:vAlign w:val="center"/>
          </w:tcPr>
          <w:p w14:paraId="209A3DBA" w14:textId="77777777" w:rsidR="00F75738" w:rsidRDefault="00000000">
            <w:pPr>
              <w:jc w:val="center"/>
              <w:rPr>
                <w:rFonts w:hint="eastAsia"/>
              </w:rPr>
            </w:pPr>
            <w:r>
              <w:rPr>
                <w:rFonts w:ascii="Carlito" w:hAnsi="Carlito"/>
                <w:b/>
                <w:color w:val="FFFFFF"/>
                <w:sz w:val="17"/>
              </w:rPr>
              <w:t>Boundary set</w:t>
            </w:r>
          </w:p>
        </w:tc>
      </w:tr>
      <w:tr w:rsidR="00F75738" w14:paraId="7DA244BC" w14:textId="77777777">
        <w:trPr>
          <w:jc w:val="center"/>
        </w:trPr>
        <w:tc>
          <w:tcPr>
            <w:tcW w:w="194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D1F433B" w14:textId="77777777" w:rsidR="00F75738" w:rsidRDefault="00000000">
            <w:pPr>
              <w:rPr>
                <w:rFonts w:hint="eastAsia"/>
              </w:rPr>
            </w:pPr>
            <w:r>
              <w:rPr>
                <w:color w:val="26323B"/>
                <w:sz w:val="16"/>
              </w:rPr>
              <w:t>ABC</w:t>
            </w:r>
          </w:p>
        </w:tc>
        <w:tc>
          <w:tcPr>
            <w:tcW w:w="792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363257F" w14:textId="77777777" w:rsidR="00F75738" w:rsidRDefault="00000000">
            <w:pPr>
              <w:rPr>
                <w:rFonts w:hint="eastAsia"/>
              </w:rPr>
            </w:pPr>
            <w:r>
              <w:rPr>
                <w:color w:val="26323B"/>
                <w:sz w:val="16"/>
              </w:rPr>
              <w:t>Atlas != BRAIN != CERBERUS; shared coordinate != shared meaning; coordinate alignment != routing; lens switch != source mutation.</w:t>
            </w:r>
          </w:p>
        </w:tc>
      </w:tr>
      <w:tr w:rsidR="00F75738" w14:paraId="4496A3F5" w14:textId="77777777">
        <w:trPr>
          <w:jc w:val="center"/>
        </w:trPr>
        <w:tc>
          <w:tcPr>
            <w:tcW w:w="194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533EB10" w14:textId="77777777" w:rsidR="00F75738" w:rsidRDefault="00000000">
            <w:pPr>
              <w:rPr>
                <w:rFonts w:hint="eastAsia"/>
              </w:rPr>
            </w:pPr>
            <w:r>
              <w:rPr>
                <w:color w:val="26323B"/>
                <w:sz w:val="16"/>
              </w:rPr>
              <w:t>Atlas</w:t>
            </w:r>
          </w:p>
        </w:tc>
        <w:tc>
          <w:tcPr>
            <w:tcW w:w="792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3CDADF0" w14:textId="77777777" w:rsidR="00F75738" w:rsidRDefault="00000000">
            <w:pPr>
              <w:rPr>
                <w:rFonts w:hint="eastAsia"/>
              </w:rPr>
            </w:pPr>
            <w:r>
              <w:rPr>
                <w:color w:val="26323B"/>
                <w:sz w:val="16"/>
              </w:rPr>
              <w:t>Atlas Map != source reality; region != owner; human context != ontology; A3 Mind != BRAIN; A8 Possibilities != B8 MIRROR.</w:t>
            </w:r>
          </w:p>
        </w:tc>
      </w:tr>
      <w:tr w:rsidR="00F75738" w14:paraId="4E93A550" w14:textId="77777777">
        <w:trPr>
          <w:jc w:val="center"/>
        </w:trPr>
        <w:tc>
          <w:tcPr>
            <w:tcW w:w="194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21CCAB0" w14:textId="77777777" w:rsidR="00F75738" w:rsidRDefault="00000000">
            <w:pPr>
              <w:rPr>
                <w:rFonts w:hint="eastAsia"/>
              </w:rPr>
            </w:pPr>
            <w:r>
              <w:rPr>
                <w:color w:val="26323B"/>
                <w:sz w:val="16"/>
              </w:rPr>
              <w:t>BRAIN</w:t>
            </w:r>
          </w:p>
        </w:tc>
        <w:tc>
          <w:tcPr>
            <w:tcW w:w="792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598B63B" w14:textId="77777777" w:rsidR="00F75738" w:rsidRDefault="00000000">
            <w:pPr>
              <w:rPr>
                <w:rFonts w:hint="eastAsia"/>
              </w:rPr>
            </w:pPr>
            <w:r>
              <w:rPr>
                <w:color w:val="26323B"/>
                <w:sz w:val="16"/>
              </w:rPr>
              <w:t>Cybernetic Body != biological organism; B1 CERBERUS != C-axis; BIGFOOT != BOSS; MIRROR != DARTBOARD; B1-B10 != PIECE; PIECE != EDIFICE.</w:t>
            </w:r>
          </w:p>
        </w:tc>
      </w:tr>
      <w:tr w:rsidR="00F75738" w14:paraId="40C1866B" w14:textId="77777777">
        <w:trPr>
          <w:jc w:val="center"/>
        </w:trPr>
        <w:tc>
          <w:tcPr>
            <w:tcW w:w="194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139CA87" w14:textId="77777777" w:rsidR="00F75738" w:rsidRDefault="00000000">
            <w:pPr>
              <w:rPr>
                <w:rFonts w:hint="eastAsia"/>
              </w:rPr>
            </w:pPr>
            <w:r>
              <w:rPr>
                <w:color w:val="26323B"/>
                <w:sz w:val="16"/>
              </w:rPr>
              <w:t>CERBERUS</w:t>
            </w:r>
          </w:p>
        </w:tc>
        <w:tc>
          <w:tcPr>
            <w:tcW w:w="792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11B5610" w14:textId="77777777" w:rsidR="00F75738" w:rsidRDefault="00000000">
            <w:pPr>
              <w:rPr>
                <w:rFonts w:hint="eastAsia"/>
              </w:rPr>
            </w:pPr>
            <w:r>
              <w:rPr>
                <w:color w:val="26323B"/>
                <w:sz w:val="16"/>
              </w:rPr>
              <w:t>Responsibility != technical object; DRAGON != 1-&gt;2-&gt;3-&gt;4-&gt;5-&gt;6; acronym != runtime sequence; DRAGON != ARMORY; Egg != ABC/BRAIN/Matryoshka.</w:t>
            </w:r>
          </w:p>
        </w:tc>
      </w:tr>
      <w:tr w:rsidR="00F75738" w14:paraId="2AA4CF96" w14:textId="77777777">
        <w:trPr>
          <w:jc w:val="center"/>
        </w:trPr>
        <w:tc>
          <w:tcPr>
            <w:tcW w:w="194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B4E9235" w14:textId="77777777" w:rsidR="00F75738" w:rsidRDefault="00000000">
            <w:pPr>
              <w:rPr>
                <w:rFonts w:hint="eastAsia"/>
              </w:rPr>
            </w:pPr>
            <w:r>
              <w:rPr>
                <w:color w:val="26323B"/>
                <w:sz w:val="16"/>
              </w:rPr>
              <w:t>Recursive MIRROR</w:t>
            </w:r>
          </w:p>
        </w:tc>
        <w:tc>
          <w:tcPr>
            <w:tcW w:w="792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04BE533" w14:textId="77777777" w:rsidR="00F75738" w:rsidRDefault="00000000">
            <w:pPr>
              <w:rPr>
                <w:rFonts w:hint="eastAsia"/>
              </w:rPr>
            </w:pPr>
            <w:r>
              <w:rPr>
                <w:color w:val="26323B"/>
                <w:sz w:val="16"/>
              </w:rPr>
              <w:t>Functional composition != relational composition; B8 MIRROR != MIRROR1; PIECE != MIRROR2; EDIFICE != MIRROR3; higher order != greater truth/authority.</w:t>
            </w:r>
          </w:p>
        </w:tc>
      </w:tr>
      <w:tr w:rsidR="00F75738" w14:paraId="3F553984" w14:textId="77777777">
        <w:trPr>
          <w:jc w:val="center"/>
        </w:trPr>
        <w:tc>
          <w:tcPr>
            <w:tcW w:w="194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FBC834A" w14:textId="77777777" w:rsidR="00F75738" w:rsidRDefault="00000000">
            <w:pPr>
              <w:rPr>
                <w:rFonts w:hint="eastAsia"/>
              </w:rPr>
            </w:pPr>
            <w:r>
              <w:rPr>
                <w:color w:val="26323B"/>
                <w:sz w:val="16"/>
              </w:rPr>
              <w:t>SHIP</w:t>
            </w:r>
          </w:p>
        </w:tc>
        <w:tc>
          <w:tcPr>
            <w:tcW w:w="792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E056089" w14:textId="77777777" w:rsidR="00F75738" w:rsidRDefault="00000000">
            <w:pPr>
              <w:rPr>
                <w:rFonts w:hint="eastAsia"/>
              </w:rPr>
            </w:pPr>
            <w:r>
              <w:rPr>
                <w:color w:val="26323B"/>
                <w:sz w:val="16"/>
              </w:rPr>
              <w:t>SHIP != B13; SHIP != PIECE/EDIFICE; platform != intelligence; display != source truth; visual position != semantic relation.</w:t>
            </w:r>
          </w:p>
        </w:tc>
      </w:tr>
    </w:tbl>
    <w:p w14:paraId="438C5D50" w14:textId="77777777" w:rsidR="00F75738" w:rsidRDefault="00F75738">
      <w:pPr>
        <w:spacing w:after="40"/>
        <w:rPr>
          <w:rFonts w:hint="eastAsia"/>
        </w:rPr>
      </w:pPr>
    </w:p>
    <w:p w14:paraId="7AE4902A" w14:textId="77777777" w:rsidR="00F75738" w:rsidRDefault="00000000">
      <w:pPr>
        <w:pStyle w:val="Heading2"/>
        <w:spacing w:before="280" w:after="120"/>
      </w:pPr>
      <w:r>
        <w:rPr>
          <w:rFonts w:ascii="Carlito" w:hAnsi="Carlito"/>
          <w:color w:val="123247"/>
        </w:rPr>
        <w:t>54. Worked Whole-System Synthesis</w:t>
      </w:r>
    </w:p>
    <w:p w14:paraId="2D7B8DC0" w14:textId="77777777" w:rsidR="00F75738" w:rsidRDefault="00000000">
      <w:pPr>
        <w:pStyle w:val="BodyText"/>
        <w:rPr>
          <w:rFonts w:hint="eastAsia"/>
        </w:rPr>
      </w:pPr>
      <w:r>
        <w:t>Consider the question: How is force transmitting through the left hip during this squat? Atlas can orient it to A1 Physical and, if alternatives are being explored, A8 Possibilities. BRAIN can involve VISOR for structure, BIGFOOT for exact semantic identity, MIRROR for relational anatomy and mechanics, DARTBOARD for selective resolution, SOLAR for semantic recovery, and a Movement Analysis PIECE for bounded perspective.</w:t>
      </w:r>
    </w:p>
    <w:p w14:paraId="77F9C734" w14:textId="77777777" w:rsidR="00F75738" w:rsidRDefault="00000000">
      <w:pPr>
        <w:pStyle w:val="BodyText"/>
        <w:rPr>
          <w:rFonts w:hint="eastAsia"/>
        </w:rPr>
      </w:pPr>
      <w:r>
        <w:t>Recursive MIRROR may draw from PHYSICS1, HBFT1, and MOVEMENT1 domain graphs and compose only the relations needed for the active PIECE. CERBERUS can then be inspected through all three DRAGON heads: NodeKeys and Classifications identify and situate the structures; Models and Operators interpret and transform candidate configurations; Rules and ModelKeys govern and instantiate exact state.</w:t>
      </w:r>
    </w:p>
    <w:p w14:paraId="445C0888" w14:textId="77777777" w:rsidR="00F75738" w:rsidRDefault="00000000">
      <w:pPr>
        <w:pStyle w:val="BodyText"/>
        <w:rPr>
          <w:rFonts w:hint="eastAsia"/>
        </w:rPr>
      </w:pPr>
      <w:r>
        <w:t>Only the relevant anatomical region needs high resolution. Candidate stance changes can remain inside MIRROR until a governed result is selected and committed. If the analysis creates a future-relevant difference, ARMORY may retain the consequential history, interpretation, or response-pattern while transient candidate scaffolding is discarded. EDIFICE can then relate the Movement PIECE to Training, Clinical, or Robotics PIECEs without forcing them to agree.</w:t>
      </w:r>
    </w:p>
    <w:tbl>
      <w:tblPr>
        <w:tblW w:w="0" w:type="auto"/>
        <w:jc w:val="center"/>
        <w:tblLayout w:type="fixed"/>
        <w:tblLook w:val="04A0" w:firstRow="1" w:lastRow="0" w:firstColumn="1" w:lastColumn="0" w:noHBand="0" w:noVBand="1"/>
      </w:tblPr>
      <w:tblGrid>
        <w:gridCol w:w="10282"/>
      </w:tblGrid>
      <w:tr w:rsidR="00F75738" w14:paraId="7A9C8925" w14:textId="77777777">
        <w:trPr>
          <w:jc w:val="center"/>
        </w:trPr>
        <w:tc>
          <w:tcPr>
            <w:tcW w:w="10282" w:type="dxa"/>
            <w:tcBorders>
              <w:top w:val="single" w:sz="4" w:space="0" w:color="D9E6EB"/>
              <w:left w:val="single" w:sz="18" w:space="0" w:color="00A6C8"/>
              <w:bottom w:val="single" w:sz="4" w:space="0" w:color="D9E6EB"/>
              <w:right w:val="single" w:sz="4" w:space="0" w:color="D9E6EB"/>
            </w:tcBorders>
            <w:shd w:val="clear" w:color="auto" w:fill="F4F8FA"/>
            <w:tcMar>
              <w:top w:w="110" w:type="dxa"/>
              <w:left w:w="160" w:type="dxa"/>
              <w:bottom w:w="110" w:type="dxa"/>
              <w:right w:w="160" w:type="dxa"/>
            </w:tcMar>
          </w:tcPr>
          <w:p w14:paraId="19C01FF3" w14:textId="77777777" w:rsidR="00F75738" w:rsidRDefault="00000000">
            <w:pPr>
              <w:spacing w:after="40"/>
              <w:rPr>
                <w:rFonts w:hint="eastAsia"/>
              </w:rPr>
            </w:pPr>
            <w:r>
              <w:rPr>
                <w:rFonts w:ascii="Carlito" w:hAnsi="Carlito"/>
                <w:b/>
                <w:color w:val="00A6C8"/>
                <w:sz w:val="18"/>
              </w:rPr>
              <w:t>SYNTHESIS RULE</w:t>
            </w:r>
          </w:p>
          <w:p w14:paraId="7A967F3F" w14:textId="77777777" w:rsidR="00F75738" w:rsidRDefault="00000000">
            <w:pPr>
              <w:spacing w:after="0"/>
              <w:rPr>
                <w:rFonts w:hint="eastAsia"/>
              </w:rPr>
            </w:pPr>
            <w:r>
              <w:rPr>
                <w:i/>
                <w:color w:val="27313A"/>
                <w:sz w:val="20"/>
              </w:rPr>
              <w:t>A complete traversal is an example route through explicit relations, not a universal pipeline.</w:t>
            </w:r>
          </w:p>
        </w:tc>
      </w:tr>
    </w:tbl>
    <w:p w14:paraId="62465AFB" w14:textId="77777777" w:rsidR="00F75738" w:rsidRDefault="00F75738">
      <w:pPr>
        <w:spacing w:after="20"/>
        <w:rPr>
          <w:rFonts w:hint="eastAsia"/>
        </w:rPr>
      </w:pPr>
    </w:p>
    <w:p w14:paraId="401D49D7" w14:textId="77777777" w:rsidR="00F75738" w:rsidRDefault="00000000">
      <w:pPr>
        <w:pStyle w:val="Heading2"/>
        <w:spacing w:before="280" w:after="120"/>
      </w:pPr>
      <w:r>
        <w:rPr>
          <w:rFonts w:ascii="Carlito" w:hAnsi="Carlito"/>
          <w:color w:val="123247"/>
        </w:rPr>
        <w:lastRenderedPageBreak/>
        <w:t>55. Supersession and Migration</w:t>
      </w:r>
    </w:p>
    <w:p w14:paraId="3EA6A435" w14:textId="77777777" w:rsidR="00F75738" w:rsidRDefault="00000000">
      <w:pPr>
        <w:pStyle w:val="BodyText"/>
        <w:rPr>
          <w:rFonts w:hint="eastAsia"/>
        </w:rPr>
      </w:pPr>
      <w:r>
        <w:t>This specification defines the current canonical ABC 1-12 architecture. Earlier documents remain valid architectural provenance and continue to govern unaffected subsystem concepts, but conflicting top-level coordinate assignments, DRAGON topology, and platform placement are superseded here.</w:t>
      </w:r>
    </w:p>
    <w:p w14:paraId="19F65CB3" w14:textId="77777777" w:rsidR="00F75738" w:rsidRDefault="00000000">
      <w:pPr>
        <w:pStyle w:val="BodyText"/>
        <w:rPr>
          <w:rFonts w:hint="eastAsia"/>
        </w:rPr>
      </w:pPr>
      <w:r>
        <w:t>The migration principle is narrow supersession: replace only the conflicting top-level assignment or boundary, not the entire source document. This preserves architectural lineage while giving implementers one current map.</w:t>
      </w:r>
    </w:p>
    <w:p w14:paraId="1B4EF188" w14:textId="77777777" w:rsidR="00F75738" w:rsidRDefault="00000000">
      <w:pPr>
        <w:keepNext/>
        <w:spacing w:after="80"/>
        <w:rPr>
          <w:rFonts w:hint="eastAsia"/>
        </w:rPr>
      </w:pPr>
      <w:r>
        <w:rPr>
          <w:rFonts w:ascii="Carlito" w:hAnsi="Carlito"/>
          <w:b/>
          <w:color w:val="007A99"/>
          <w:sz w:val="19"/>
        </w:rPr>
        <w:t>T20 - Top-Level Supersession Map</w:t>
      </w:r>
    </w:p>
    <w:tbl>
      <w:tblPr>
        <w:tblStyle w:val="TableGrid"/>
        <w:tblW w:w="0" w:type="auto"/>
        <w:jc w:val="center"/>
        <w:tblLayout w:type="fixed"/>
        <w:tblLook w:val="04A0" w:firstRow="1" w:lastRow="0" w:firstColumn="1" w:lastColumn="0" w:noHBand="0" w:noVBand="1"/>
      </w:tblPr>
      <w:tblGrid>
        <w:gridCol w:w="2088"/>
        <w:gridCol w:w="3672"/>
        <w:gridCol w:w="4104"/>
      </w:tblGrid>
      <w:tr w:rsidR="00F75738" w14:paraId="01CF4139" w14:textId="77777777">
        <w:trPr>
          <w:tblHeader/>
          <w:jc w:val="center"/>
        </w:trPr>
        <w:tc>
          <w:tcPr>
            <w:tcW w:w="2088" w:type="dxa"/>
            <w:shd w:val="clear" w:color="auto" w:fill="123247"/>
            <w:tcMar>
              <w:top w:w="80" w:type="dxa"/>
              <w:left w:w="90" w:type="dxa"/>
              <w:bottom w:w="80" w:type="dxa"/>
              <w:right w:w="90" w:type="dxa"/>
            </w:tcMar>
            <w:vAlign w:val="center"/>
          </w:tcPr>
          <w:p w14:paraId="3E94B237" w14:textId="77777777" w:rsidR="00F75738" w:rsidRDefault="00000000">
            <w:pPr>
              <w:jc w:val="center"/>
              <w:rPr>
                <w:rFonts w:hint="eastAsia"/>
              </w:rPr>
            </w:pPr>
            <w:r>
              <w:rPr>
                <w:rFonts w:ascii="Carlito" w:hAnsi="Carlito"/>
                <w:b/>
                <w:color w:val="FFFFFF"/>
                <w:sz w:val="17"/>
              </w:rPr>
              <w:t>Position / concept</w:t>
            </w:r>
          </w:p>
        </w:tc>
        <w:tc>
          <w:tcPr>
            <w:tcW w:w="3672" w:type="dxa"/>
            <w:shd w:val="clear" w:color="auto" w:fill="123247"/>
            <w:tcMar>
              <w:top w:w="80" w:type="dxa"/>
              <w:left w:w="90" w:type="dxa"/>
              <w:bottom w:w="80" w:type="dxa"/>
              <w:right w:w="90" w:type="dxa"/>
            </w:tcMar>
            <w:vAlign w:val="center"/>
          </w:tcPr>
          <w:p w14:paraId="6985D094" w14:textId="77777777" w:rsidR="00F75738" w:rsidRDefault="00000000">
            <w:pPr>
              <w:jc w:val="center"/>
              <w:rPr>
                <w:rFonts w:hint="eastAsia"/>
              </w:rPr>
            </w:pPr>
            <w:r>
              <w:rPr>
                <w:rFonts w:ascii="Carlito" w:hAnsi="Carlito"/>
                <w:b/>
                <w:color w:val="FFFFFF"/>
                <w:sz w:val="17"/>
              </w:rPr>
              <w:t>Earlier top-level assignment</w:t>
            </w:r>
          </w:p>
        </w:tc>
        <w:tc>
          <w:tcPr>
            <w:tcW w:w="4104" w:type="dxa"/>
            <w:shd w:val="clear" w:color="auto" w:fill="123247"/>
            <w:tcMar>
              <w:top w:w="80" w:type="dxa"/>
              <w:left w:w="90" w:type="dxa"/>
              <w:bottom w:w="80" w:type="dxa"/>
              <w:right w:w="90" w:type="dxa"/>
            </w:tcMar>
            <w:vAlign w:val="center"/>
          </w:tcPr>
          <w:p w14:paraId="4D9FAD7C" w14:textId="77777777" w:rsidR="00F75738" w:rsidRDefault="00000000">
            <w:pPr>
              <w:jc w:val="center"/>
              <w:rPr>
                <w:rFonts w:hint="eastAsia"/>
              </w:rPr>
            </w:pPr>
            <w:r>
              <w:rPr>
                <w:rFonts w:ascii="Carlito" w:hAnsi="Carlito"/>
                <w:b/>
                <w:color w:val="FFFFFF"/>
                <w:sz w:val="17"/>
              </w:rPr>
              <w:t>Current canonical assignment</w:t>
            </w:r>
          </w:p>
        </w:tc>
      </w:tr>
      <w:tr w:rsidR="00F75738" w14:paraId="6BE1907E" w14:textId="77777777">
        <w:trPr>
          <w:jc w:val="center"/>
        </w:trPr>
        <w:tc>
          <w:tcPr>
            <w:tcW w:w="20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705CCA7" w14:textId="77777777" w:rsidR="00F75738" w:rsidRDefault="00000000">
            <w:pPr>
              <w:jc w:val="center"/>
              <w:rPr>
                <w:rFonts w:hint="eastAsia"/>
              </w:rPr>
            </w:pPr>
            <w:r>
              <w:rPr>
                <w:color w:val="26323B"/>
                <w:sz w:val="15"/>
              </w:rPr>
              <w:t>B8 Black</w:t>
            </w:r>
          </w:p>
        </w:tc>
        <w:tc>
          <w:tcPr>
            <w:tcW w:w="367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488C4D7" w14:textId="77777777" w:rsidR="00F75738" w:rsidRDefault="00000000">
            <w:pPr>
              <w:rPr>
                <w:rFonts w:hint="eastAsia"/>
              </w:rPr>
            </w:pPr>
            <w:r>
              <w:rPr>
                <w:color w:val="26323B"/>
                <w:sz w:val="15"/>
              </w:rPr>
              <w:t>DARTBOARD</w:t>
            </w:r>
          </w:p>
        </w:tc>
        <w:tc>
          <w:tcPr>
            <w:tcW w:w="410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DF42FFC" w14:textId="77777777" w:rsidR="00F75738" w:rsidRDefault="00000000">
            <w:pPr>
              <w:rPr>
                <w:rFonts w:hint="eastAsia"/>
              </w:rPr>
            </w:pPr>
            <w:r>
              <w:rPr>
                <w:color w:val="26323B"/>
                <w:sz w:val="15"/>
              </w:rPr>
              <w:t>MIRROR</w:t>
            </w:r>
          </w:p>
        </w:tc>
      </w:tr>
      <w:tr w:rsidR="00F75738" w14:paraId="60F30602" w14:textId="77777777">
        <w:trPr>
          <w:jc w:val="center"/>
        </w:trPr>
        <w:tc>
          <w:tcPr>
            <w:tcW w:w="20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77122B1" w14:textId="77777777" w:rsidR="00F75738" w:rsidRDefault="00000000">
            <w:pPr>
              <w:jc w:val="center"/>
              <w:rPr>
                <w:rFonts w:hint="eastAsia"/>
              </w:rPr>
            </w:pPr>
            <w:r>
              <w:rPr>
                <w:color w:val="26323B"/>
                <w:sz w:val="15"/>
              </w:rPr>
              <w:t>B9 Grey</w:t>
            </w:r>
          </w:p>
        </w:tc>
        <w:tc>
          <w:tcPr>
            <w:tcW w:w="367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A4CAFF3" w14:textId="77777777" w:rsidR="00F75738" w:rsidRDefault="00000000">
            <w:pPr>
              <w:rPr>
                <w:rFonts w:hint="eastAsia"/>
              </w:rPr>
            </w:pPr>
            <w:r>
              <w:rPr>
                <w:color w:val="26323B"/>
                <w:sz w:val="15"/>
              </w:rPr>
              <w:t>EDIFICE</w:t>
            </w:r>
          </w:p>
        </w:tc>
        <w:tc>
          <w:tcPr>
            <w:tcW w:w="410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B06DA57" w14:textId="77777777" w:rsidR="00F75738" w:rsidRDefault="00000000">
            <w:pPr>
              <w:rPr>
                <w:rFonts w:hint="eastAsia"/>
              </w:rPr>
            </w:pPr>
            <w:r>
              <w:rPr>
                <w:color w:val="26323B"/>
                <w:sz w:val="15"/>
              </w:rPr>
              <w:t>DARTBOARD</w:t>
            </w:r>
          </w:p>
        </w:tc>
      </w:tr>
      <w:tr w:rsidR="00F75738" w14:paraId="563C60C1" w14:textId="77777777">
        <w:trPr>
          <w:jc w:val="center"/>
        </w:trPr>
        <w:tc>
          <w:tcPr>
            <w:tcW w:w="20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63A62BA" w14:textId="77777777" w:rsidR="00F75738" w:rsidRDefault="00000000">
            <w:pPr>
              <w:jc w:val="center"/>
              <w:rPr>
                <w:rFonts w:hint="eastAsia"/>
              </w:rPr>
            </w:pPr>
            <w:r>
              <w:rPr>
                <w:color w:val="26323B"/>
                <w:sz w:val="15"/>
              </w:rPr>
              <w:t>B10 White</w:t>
            </w:r>
          </w:p>
        </w:tc>
        <w:tc>
          <w:tcPr>
            <w:tcW w:w="367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8EA57E7" w14:textId="77777777" w:rsidR="00F75738" w:rsidRDefault="00000000">
            <w:pPr>
              <w:rPr>
                <w:rFonts w:hint="eastAsia"/>
              </w:rPr>
            </w:pPr>
            <w:r>
              <w:rPr>
                <w:color w:val="26323B"/>
                <w:sz w:val="15"/>
              </w:rPr>
              <w:t>SOLAR</w:t>
            </w:r>
          </w:p>
        </w:tc>
        <w:tc>
          <w:tcPr>
            <w:tcW w:w="410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13B2D10" w14:textId="77777777" w:rsidR="00F75738" w:rsidRDefault="00000000">
            <w:pPr>
              <w:rPr>
                <w:rFonts w:hint="eastAsia"/>
              </w:rPr>
            </w:pPr>
            <w:r>
              <w:rPr>
                <w:color w:val="26323B"/>
                <w:sz w:val="15"/>
              </w:rPr>
              <w:t>SOLAR</w:t>
            </w:r>
          </w:p>
        </w:tc>
      </w:tr>
      <w:tr w:rsidR="00F75738" w14:paraId="10F9D00B" w14:textId="77777777">
        <w:trPr>
          <w:jc w:val="center"/>
        </w:trPr>
        <w:tc>
          <w:tcPr>
            <w:tcW w:w="20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558B0D1" w14:textId="77777777" w:rsidR="00F75738" w:rsidRDefault="00000000">
            <w:pPr>
              <w:jc w:val="center"/>
              <w:rPr>
                <w:rFonts w:hint="eastAsia"/>
              </w:rPr>
            </w:pPr>
            <w:r>
              <w:rPr>
                <w:color w:val="26323B"/>
                <w:sz w:val="15"/>
              </w:rPr>
              <w:t>B11 Cyan</w:t>
            </w:r>
          </w:p>
        </w:tc>
        <w:tc>
          <w:tcPr>
            <w:tcW w:w="367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6842C07" w14:textId="77777777" w:rsidR="00F75738" w:rsidRDefault="00000000">
            <w:pPr>
              <w:rPr>
                <w:rFonts w:hint="eastAsia"/>
              </w:rPr>
            </w:pPr>
            <w:r>
              <w:rPr>
                <w:color w:val="26323B"/>
                <w:sz w:val="15"/>
              </w:rPr>
              <w:t>MIRROR</w:t>
            </w:r>
          </w:p>
        </w:tc>
        <w:tc>
          <w:tcPr>
            <w:tcW w:w="410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799C3CF" w14:textId="77777777" w:rsidR="00F75738" w:rsidRDefault="00000000">
            <w:pPr>
              <w:rPr>
                <w:rFonts w:hint="eastAsia"/>
              </w:rPr>
            </w:pPr>
            <w:r>
              <w:rPr>
                <w:color w:val="26323B"/>
                <w:sz w:val="15"/>
              </w:rPr>
              <w:t>PIECE</w:t>
            </w:r>
          </w:p>
        </w:tc>
      </w:tr>
      <w:tr w:rsidR="00F75738" w14:paraId="26B3DFE8" w14:textId="77777777">
        <w:trPr>
          <w:jc w:val="center"/>
        </w:trPr>
        <w:tc>
          <w:tcPr>
            <w:tcW w:w="20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AAEE26D" w14:textId="77777777" w:rsidR="00F75738" w:rsidRDefault="00000000">
            <w:pPr>
              <w:jc w:val="center"/>
              <w:rPr>
                <w:rFonts w:hint="eastAsia"/>
              </w:rPr>
            </w:pPr>
            <w:r>
              <w:rPr>
                <w:color w:val="26323B"/>
                <w:sz w:val="15"/>
              </w:rPr>
              <w:t>B12 Magenta</w:t>
            </w:r>
          </w:p>
        </w:tc>
        <w:tc>
          <w:tcPr>
            <w:tcW w:w="367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23164CA" w14:textId="77777777" w:rsidR="00F75738" w:rsidRDefault="00000000">
            <w:pPr>
              <w:rPr>
                <w:rFonts w:hint="eastAsia"/>
              </w:rPr>
            </w:pPr>
            <w:r>
              <w:rPr>
                <w:color w:val="26323B"/>
                <w:sz w:val="15"/>
              </w:rPr>
              <w:t>SHIP</w:t>
            </w:r>
          </w:p>
        </w:tc>
        <w:tc>
          <w:tcPr>
            <w:tcW w:w="410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BF45028" w14:textId="77777777" w:rsidR="00F75738" w:rsidRDefault="00000000">
            <w:pPr>
              <w:rPr>
                <w:rFonts w:hint="eastAsia"/>
              </w:rPr>
            </w:pPr>
            <w:r>
              <w:rPr>
                <w:color w:val="26323B"/>
                <w:sz w:val="15"/>
              </w:rPr>
              <w:t>EDIFICE</w:t>
            </w:r>
          </w:p>
        </w:tc>
      </w:tr>
      <w:tr w:rsidR="00F75738" w14:paraId="46985ACF" w14:textId="77777777">
        <w:trPr>
          <w:jc w:val="center"/>
        </w:trPr>
        <w:tc>
          <w:tcPr>
            <w:tcW w:w="20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DA19BCD" w14:textId="77777777" w:rsidR="00F75738" w:rsidRDefault="00000000">
            <w:pPr>
              <w:jc w:val="center"/>
              <w:rPr>
                <w:rFonts w:hint="eastAsia"/>
              </w:rPr>
            </w:pPr>
            <w:r>
              <w:rPr>
                <w:color w:val="26323B"/>
                <w:sz w:val="15"/>
              </w:rPr>
              <w:t>SHIP</w:t>
            </w:r>
          </w:p>
        </w:tc>
        <w:tc>
          <w:tcPr>
            <w:tcW w:w="367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BE2DD1E" w14:textId="77777777" w:rsidR="00F75738" w:rsidRDefault="00000000">
            <w:pPr>
              <w:rPr>
                <w:rFonts w:hint="eastAsia"/>
              </w:rPr>
            </w:pPr>
            <w:r>
              <w:rPr>
                <w:color w:val="26323B"/>
                <w:sz w:val="15"/>
              </w:rPr>
              <w:t>BRAIN position</w:t>
            </w:r>
          </w:p>
        </w:tc>
        <w:tc>
          <w:tcPr>
            <w:tcW w:w="410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94992F9" w14:textId="77777777" w:rsidR="00F75738" w:rsidRDefault="00000000">
            <w:pPr>
              <w:rPr>
                <w:rFonts w:hint="eastAsia"/>
              </w:rPr>
            </w:pPr>
            <w:r>
              <w:rPr>
                <w:color w:val="26323B"/>
                <w:sz w:val="15"/>
              </w:rPr>
              <w:t>External Spatialized Holographic Intelligence Platform</w:t>
            </w:r>
          </w:p>
        </w:tc>
      </w:tr>
      <w:tr w:rsidR="00F75738" w14:paraId="1E120069" w14:textId="77777777">
        <w:trPr>
          <w:jc w:val="center"/>
        </w:trPr>
        <w:tc>
          <w:tcPr>
            <w:tcW w:w="20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DE096CE" w14:textId="77777777" w:rsidR="00F75738" w:rsidRDefault="00000000">
            <w:pPr>
              <w:jc w:val="center"/>
              <w:rPr>
                <w:rFonts w:hint="eastAsia"/>
              </w:rPr>
            </w:pPr>
            <w:r>
              <w:rPr>
                <w:color w:val="26323B"/>
                <w:sz w:val="15"/>
              </w:rPr>
              <w:t>BRAIN</w:t>
            </w:r>
          </w:p>
        </w:tc>
        <w:tc>
          <w:tcPr>
            <w:tcW w:w="367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C06545A" w14:textId="77777777" w:rsidR="00F75738" w:rsidRDefault="00000000">
            <w:pPr>
              <w:rPr>
                <w:rFonts w:hint="eastAsia"/>
              </w:rPr>
            </w:pPr>
            <w:r>
              <w:rPr>
                <w:color w:val="26323B"/>
                <w:sz w:val="15"/>
              </w:rPr>
              <w:t>Previously appeared as a B-position in older mappings</w:t>
            </w:r>
          </w:p>
        </w:tc>
        <w:tc>
          <w:tcPr>
            <w:tcW w:w="410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9DEA94E" w14:textId="77777777" w:rsidR="00F75738" w:rsidRDefault="00000000">
            <w:pPr>
              <w:rPr>
                <w:rFonts w:hint="eastAsia"/>
              </w:rPr>
            </w:pPr>
            <w:r>
              <w:rPr>
                <w:color w:val="26323B"/>
                <w:sz w:val="15"/>
              </w:rPr>
              <w:t>B-axis / root functional architecture itself</w:t>
            </w:r>
          </w:p>
        </w:tc>
      </w:tr>
      <w:tr w:rsidR="00F75738" w14:paraId="0CD52C4F" w14:textId="77777777">
        <w:trPr>
          <w:jc w:val="center"/>
        </w:trPr>
        <w:tc>
          <w:tcPr>
            <w:tcW w:w="20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3A68547" w14:textId="77777777" w:rsidR="00F75738" w:rsidRDefault="00000000">
            <w:pPr>
              <w:jc w:val="center"/>
              <w:rPr>
                <w:rFonts w:hint="eastAsia"/>
              </w:rPr>
            </w:pPr>
            <w:r>
              <w:rPr>
                <w:color w:val="26323B"/>
                <w:sz w:val="15"/>
              </w:rPr>
              <w:t>DRAGON topology</w:t>
            </w:r>
          </w:p>
        </w:tc>
        <w:tc>
          <w:tcPr>
            <w:tcW w:w="3672"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653B310" w14:textId="77777777" w:rsidR="00F75738" w:rsidRDefault="00000000">
            <w:pPr>
              <w:rPr>
                <w:rFonts w:hint="eastAsia"/>
              </w:rPr>
            </w:pPr>
            <w:r>
              <w:rPr>
                <w:color w:val="26323B"/>
                <w:sz w:val="15"/>
              </w:rPr>
              <w:t>Older arrangements may imply linear or alternate order</w:t>
            </w:r>
          </w:p>
        </w:tc>
        <w:tc>
          <w:tcPr>
            <w:tcW w:w="4104"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4091E1E" w14:textId="77777777" w:rsidR="00F75738" w:rsidRDefault="00000000">
            <w:pPr>
              <w:rPr>
                <w:rFonts w:hint="eastAsia"/>
              </w:rPr>
            </w:pPr>
            <w:r>
              <w:rPr>
                <w:color w:val="26323B"/>
                <w:sz w:val="15"/>
              </w:rPr>
              <w:t>Three polarity heads with explicit wrap links</w:t>
            </w:r>
          </w:p>
        </w:tc>
      </w:tr>
    </w:tbl>
    <w:p w14:paraId="69118A25" w14:textId="77777777" w:rsidR="00F75738" w:rsidRDefault="00F75738">
      <w:pPr>
        <w:spacing w:after="40"/>
        <w:rPr>
          <w:rFonts w:hint="eastAsia"/>
        </w:rPr>
      </w:pPr>
    </w:p>
    <w:p w14:paraId="60ED972A" w14:textId="77777777" w:rsidR="00F75738" w:rsidRDefault="00000000">
      <w:pPr>
        <w:pStyle w:val="Heading2"/>
        <w:spacing w:before="280" w:after="120"/>
      </w:pPr>
      <w:r>
        <w:rPr>
          <w:rFonts w:ascii="Carlito" w:hAnsi="Carlito"/>
          <w:color w:val="123247"/>
        </w:rPr>
        <w:t>56. Canonical ABC Quick Reference</w:t>
      </w:r>
    </w:p>
    <w:p w14:paraId="15CD0B6A" w14:textId="77777777" w:rsidR="00F75738" w:rsidRDefault="00000000">
      <w:pPr>
        <w:pStyle w:val="BodyText"/>
        <w:rPr>
          <w:rFonts w:hint="eastAsia"/>
        </w:rPr>
      </w:pPr>
      <w:r>
        <w:t>The quick reference below is the compact publication surface for orientation. It should be used when a human or machine needs the current top-level mapping without reading the entire paper.</w:t>
      </w:r>
    </w:p>
    <w:p w14:paraId="763B9D39" w14:textId="77777777" w:rsidR="00F75738" w:rsidRDefault="00000000">
      <w:pPr>
        <w:keepNext/>
        <w:spacing w:after="80"/>
        <w:rPr>
          <w:rFonts w:hint="eastAsia"/>
        </w:rPr>
      </w:pPr>
      <w:r>
        <w:rPr>
          <w:rFonts w:ascii="Carlito" w:hAnsi="Carlito"/>
          <w:b/>
          <w:color w:val="007A99"/>
          <w:sz w:val="19"/>
        </w:rPr>
        <w:t>Canonical ABC 1-12 Quick Reference</w:t>
      </w:r>
    </w:p>
    <w:tbl>
      <w:tblPr>
        <w:tblStyle w:val="TableGrid"/>
        <w:tblW w:w="0" w:type="auto"/>
        <w:jc w:val="center"/>
        <w:tblLayout w:type="fixed"/>
        <w:tblLook w:val="04A0" w:firstRow="1" w:lastRow="0" w:firstColumn="1" w:lastColumn="0" w:noHBand="0" w:noVBand="1"/>
      </w:tblPr>
      <w:tblGrid>
        <w:gridCol w:w="1728"/>
        <w:gridCol w:w="2160"/>
        <w:gridCol w:w="2160"/>
        <w:gridCol w:w="3888"/>
      </w:tblGrid>
      <w:tr w:rsidR="00F75738" w14:paraId="6F26B202" w14:textId="77777777">
        <w:trPr>
          <w:tblHeader/>
          <w:jc w:val="center"/>
        </w:trPr>
        <w:tc>
          <w:tcPr>
            <w:tcW w:w="1728" w:type="dxa"/>
            <w:shd w:val="clear" w:color="auto" w:fill="123247"/>
            <w:tcMar>
              <w:top w:w="80" w:type="dxa"/>
              <w:left w:w="90" w:type="dxa"/>
              <w:bottom w:w="80" w:type="dxa"/>
              <w:right w:w="90" w:type="dxa"/>
            </w:tcMar>
            <w:vAlign w:val="center"/>
          </w:tcPr>
          <w:p w14:paraId="680B8AFE" w14:textId="77777777" w:rsidR="00F75738" w:rsidRDefault="00000000">
            <w:pPr>
              <w:jc w:val="center"/>
              <w:rPr>
                <w:rFonts w:hint="eastAsia"/>
              </w:rPr>
            </w:pPr>
            <w:r>
              <w:rPr>
                <w:rFonts w:ascii="Carlito" w:hAnsi="Carlito"/>
                <w:b/>
                <w:color w:val="FFFFFF"/>
                <w:sz w:val="17"/>
              </w:rPr>
              <w:t># / Color</w:t>
            </w:r>
          </w:p>
        </w:tc>
        <w:tc>
          <w:tcPr>
            <w:tcW w:w="2160" w:type="dxa"/>
            <w:shd w:val="clear" w:color="auto" w:fill="123247"/>
            <w:tcMar>
              <w:top w:w="80" w:type="dxa"/>
              <w:left w:w="90" w:type="dxa"/>
              <w:bottom w:w="80" w:type="dxa"/>
              <w:right w:w="90" w:type="dxa"/>
            </w:tcMar>
            <w:vAlign w:val="center"/>
          </w:tcPr>
          <w:p w14:paraId="1DE012B5" w14:textId="77777777" w:rsidR="00F75738" w:rsidRDefault="00000000">
            <w:pPr>
              <w:jc w:val="center"/>
              <w:rPr>
                <w:rFonts w:hint="eastAsia"/>
              </w:rPr>
            </w:pPr>
            <w:r>
              <w:rPr>
                <w:rFonts w:ascii="Carlito" w:hAnsi="Carlito"/>
                <w:b/>
                <w:color w:val="FFFFFF"/>
                <w:sz w:val="17"/>
              </w:rPr>
              <w:t>A - ATLAS</w:t>
            </w:r>
          </w:p>
        </w:tc>
        <w:tc>
          <w:tcPr>
            <w:tcW w:w="2160" w:type="dxa"/>
            <w:shd w:val="clear" w:color="auto" w:fill="123247"/>
            <w:tcMar>
              <w:top w:w="80" w:type="dxa"/>
              <w:left w:w="90" w:type="dxa"/>
              <w:bottom w:w="80" w:type="dxa"/>
              <w:right w:w="90" w:type="dxa"/>
            </w:tcMar>
            <w:vAlign w:val="center"/>
          </w:tcPr>
          <w:p w14:paraId="383A7AD4" w14:textId="77777777" w:rsidR="00F75738" w:rsidRDefault="00000000">
            <w:pPr>
              <w:jc w:val="center"/>
              <w:rPr>
                <w:rFonts w:hint="eastAsia"/>
              </w:rPr>
            </w:pPr>
            <w:r>
              <w:rPr>
                <w:rFonts w:ascii="Carlito" w:hAnsi="Carlito"/>
                <w:b/>
                <w:color w:val="FFFFFF"/>
                <w:sz w:val="17"/>
              </w:rPr>
              <w:t>B - BRAIN</w:t>
            </w:r>
          </w:p>
        </w:tc>
        <w:tc>
          <w:tcPr>
            <w:tcW w:w="3888" w:type="dxa"/>
            <w:shd w:val="clear" w:color="auto" w:fill="123247"/>
            <w:tcMar>
              <w:top w:w="80" w:type="dxa"/>
              <w:left w:w="90" w:type="dxa"/>
              <w:bottom w:w="80" w:type="dxa"/>
              <w:right w:w="90" w:type="dxa"/>
            </w:tcMar>
            <w:vAlign w:val="center"/>
          </w:tcPr>
          <w:p w14:paraId="3686DF06" w14:textId="77777777" w:rsidR="00F75738" w:rsidRDefault="00000000">
            <w:pPr>
              <w:jc w:val="center"/>
              <w:rPr>
                <w:rFonts w:hint="eastAsia"/>
              </w:rPr>
            </w:pPr>
            <w:r>
              <w:rPr>
                <w:rFonts w:ascii="Carlito" w:hAnsi="Carlito"/>
                <w:b/>
                <w:color w:val="FFFFFF"/>
                <w:sz w:val="17"/>
              </w:rPr>
              <w:t>C - CERBERUS</w:t>
            </w:r>
          </w:p>
        </w:tc>
      </w:tr>
      <w:tr w:rsidR="00F75738" w14:paraId="5E7B2913"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A87E5D9" w14:textId="77777777" w:rsidR="00F75738" w:rsidRDefault="00000000">
            <w:pPr>
              <w:jc w:val="center"/>
              <w:rPr>
                <w:rFonts w:hint="eastAsia"/>
              </w:rPr>
            </w:pPr>
            <w:r>
              <w:rPr>
                <w:color w:val="26323B"/>
                <w:sz w:val="15"/>
              </w:rPr>
              <w:t>1 - Red</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A8977B3" w14:textId="77777777" w:rsidR="00F75738" w:rsidRDefault="00000000">
            <w:pPr>
              <w:rPr>
                <w:rFonts w:hint="eastAsia"/>
              </w:rPr>
            </w:pPr>
            <w:r>
              <w:rPr>
                <w:color w:val="26323B"/>
                <w:sz w:val="15"/>
              </w:rPr>
              <w:t>Physical</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6C1B48A" w14:textId="77777777" w:rsidR="00F75738" w:rsidRDefault="00000000">
            <w:pPr>
              <w:rPr>
                <w:rFonts w:hint="eastAsia"/>
              </w:rPr>
            </w:pPr>
            <w:r>
              <w:rPr>
                <w:color w:val="26323B"/>
                <w:sz w:val="15"/>
              </w:rPr>
              <w:t>CERBERUS</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037F9E8" w14:textId="77777777" w:rsidR="00F75738" w:rsidRDefault="00000000">
            <w:pPr>
              <w:rPr>
                <w:rFonts w:hint="eastAsia"/>
              </w:rPr>
            </w:pPr>
            <w:r>
              <w:rPr>
                <w:color w:val="26323B"/>
                <w:sz w:val="15"/>
              </w:rPr>
              <w:t>0 - Registration / NodeKey</w:t>
            </w:r>
          </w:p>
        </w:tc>
      </w:tr>
      <w:tr w:rsidR="00F75738" w14:paraId="7276E029"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5E3980B" w14:textId="77777777" w:rsidR="00F75738" w:rsidRDefault="00000000">
            <w:pPr>
              <w:jc w:val="center"/>
              <w:rPr>
                <w:rFonts w:hint="eastAsia"/>
              </w:rPr>
            </w:pPr>
            <w:r>
              <w:rPr>
                <w:color w:val="26323B"/>
                <w:sz w:val="15"/>
              </w:rPr>
              <w:t>2 - Purple</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74CA52D" w14:textId="77777777" w:rsidR="00F75738" w:rsidRDefault="00000000">
            <w:pPr>
              <w:rPr>
                <w:rFonts w:hint="eastAsia"/>
              </w:rPr>
            </w:pPr>
            <w:r>
              <w:rPr>
                <w:color w:val="26323B"/>
                <w:sz w:val="15"/>
              </w:rPr>
              <w:t>Relations</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2699E9E" w14:textId="77777777" w:rsidR="00F75738" w:rsidRDefault="00000000">
            <w:pPr>
              <w:rPr>
                <w:rFonts w:hint="eastAsia"/>
              </w:rPr>
            </w:pPr>
            <w:r>
              <w:rPr>
                <w:color w:val="26323B"/>
                <w:sz w:val="15"/>
              </w:rPr>
              <w:t>QUIVER</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8F6E333" w14:textId="77777777" w:rsidR="00F75738" w:rsidRDefault="00000000">
            <w:pPr>
              <w:rPr>
                <w:rFonts w:hint="eastAsia"/>
              </w:rPr>
            </w:pPr>
            <w:r>
              <w:rPr>
                <w:color w:val="26323B"/>
                <w:sz w:val="15"/>
              </w:rPr>
              <w:t>XXX - Operationalization / ModelKey</w:t>
            </w:r>
          </w:p>
        </w:tc>
      </w:tr>
      <w:tr w:rsidR="00F75738" w14:paraId="4FD27EB5"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5826D6B" w14:textId="77777777" w:rsidR="00F75738" w:rsidRDefault="00000000">
            <w:pPr>
              <w:jc w:val="center"/>
              <w:rPr>
                <w:rFonts w:hint="eastAsia"/>
              </w:rPr>
            </w:pPr>
            <w:r>
              <w:rPr>
                <w:color w:val="26323B"/>
                <w:sz w:val="15"/>
              </w:rPr>
              <w:t>3 - Blue</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7AC8AB3" w14:textId="77777777" w:rsidR="00F75738" w:rsidRDefault="00000000">
            <w:pPr>
              <w:rPr>
                <w:rFonts w:hint="eastAsia"/>
              </w:rPr>
            </w:pPr>
            <w:r>
              <w:rPr>
                <w:color w:val="26323B"/>
                <w:sz w:val="15"/>
              </w:rPr>
              <w:t>Mind</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151ACEE" w14:textId="77777777" w:rsidR="00F75738" w:rsidRDefault="00000000">
            <w:pPr>
              <w:rPr>
                <w:rFonts w:hint="eastAsia"/>
              </w:rPr>
            </w:pPr>
            <w:r>
              <w:rPr>
                <w:color w:val="26323B"/>
                <w:sz w:val="15"/>
              </w:rPr>
              <w:t>VISOR</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563C6E8" w14:textId="77777777" w:rsidR="00F75738" w:rsidRDefault="00000000">
            <w:pPr>
              <w:rPr>
                <w:rFonts w:hint="eastAsia"/>
              </w:rPr>
            </w:pPr>
            <w:r>
              <w:rPr>
                <w:color w:val="26323B"/>
                <w:sz w:val="15"/>
              </w:rPr>
              <w:t>00 - Guidance / Model</w:t>
            </w:r>
          </w:p>
        </w:tc>
      </w:tr>
      <w:tr w:rsidR="00F75738" w14:paraId="54E06F5E"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953D58C" w14:textId="77777777" w:rsidR="00F75738" w:rsidRDefault="00000000">
            <w:pPr>
              <w:jc w:val="center"/>
              <w:rPr>
                <w:rFonts w:hint="eastAsia"/>
              </w:rPr>
            </w:pPr>
            <w:r>
              <w:rPr>
                <w:color w:val="26323B"/>
                <w:sz w:val="15"/>
              </w:rPr>
              <w:t>4 - Green</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0343601" w14:textId="77777777" w:rsidR="00F75738" w:rsidRDefault="00000000">
            <w:pPr>
              <w:rPr>
                <w:rFonts w:hint="eastAsia"/>
              </w:rPr>
            </w:pPr>
            <w:r>
              <w:rPr>
                <w:color w:val="26323B"/>
                <w:sz w:val="15"/>
              </w:rPr>
              <w:t>Responsibilities</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E08652E" w14:textId="77777777" w:rsidR="00F75738" w:rsidRDefault="00000000">
            <w:pPr>
              <w:rPr>
                <w:rFonts w:hint="eastAsia"/>
              </w:rPr>
            </w:pPr>
            <w:r>
              <w:rPr>
                <w:color w:val="26323B"/>
                <w:sz w:val="15"/>
              </w:rPr>
              <w:t>BIGFOOT</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31E84FB" w14:textId="77777777" w:rsidR="00F75738" w:rsidRDefault="00000000">
            <w:pPr>
              <w:rPr>
                <w:rFonts w:hint="eastAsia"/>
              </w:rPr>
            </w:pPr>
            <w:r>
              <w:rPr>
                <w:color w:val="26323B"/>
                <w:sz w:val="15"/>
              </w:rPr>
              <w:t>X - Determination / Classification</w:t>
            </w:r>
          </w:p>
        </w:tc>
      </w:tr>
      <w:tr w:rsidR="00F75738" w14:paraId="6AF69A21"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11D4F5A" w14:textId="77777777" w:rsidR="00F75738" w:rsidRDefault="00000000">
            <w:pPr>
              <w:jc w:val="center"/>
              <w:rPr>
                <w:rFonts w:hint="eastAsia"/>
              </w:rPr>
            </w:pPr>
            <w:r>
              <w:rPr>
                <w:color w:val="26323B"/>
                <w:sz w:val="15"/>
              </w:rPr>
              <w:t>5 - Yellow</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C7A003F" w14:textId="77777777" w:rsidR="00F75738" w:rsidRDefault="00000000">
            <w:pPr>
              <w:rPr>
                <w:rFonts w:hint="eastAsia"/>
              </w:rPr>
            </w:pPr>
            <w:r>
              <w:rPr>
                <w:color w:val="26323B"/>
                <w:sz w:val="15"/>
              </w:rPr>
              <w:t>Values</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F682E7B" w14:textId="77777777" w:rsidR="00F75738" w:rsidRDefault="00000000">
            <w:pPr>
              <w:rPr>
                <w:rFonts w:hint="eastAsia"/>
              </w:rPr>
            </w:pPr>
            <w:r>
              <w:rPr>
                <w:color w:val="26323B"/>
                <w:sz w:val="15"/>
              </w:rPr>
              <w:t>BOSS</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ACBE400" w14:textId="77777777" w:rsidR="00F75738" w:rsidRDefault="00000000">
            <w:pPr>
              <w:rPr>
                <w:rFonts w:hint="eastAsia"/>
              </w:rPr>
            </w:pPr>
            <w:r>
              <w:rPr>
                <w:color w:val="26323B"/>
                <w:sz w:val="15"/>
              </w:rPr>
              <w:t>000 - Normative / Rules</w:t>
            </w:r>
          </w:p>
        </w:tc>
      </w:tr>
      <w:tr w:rsidR="00F75738" w14:paraId="6CC45CDB"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183E4CB" w14:textId="77777777" w:rsidR="00F75738" w:rsidRDefault="00000000">
            <w:pPr>
              <w:jc w:val="center"/>
              <w:rPr>
                <w:rFonts w:hint="eastAsia"/>
              </w:rPr>
            </w:pPr>
            <w:r>
              <w:rPr>
                <w:color w:val="26323B"/>
                <w:sz w:val="15"/>
              </w:rPr>
              <w:t>6 - Orange</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BECFC84" w14:textId="77777777" w:rsidR="00F75738" w:rsidRDefault="00000000">
            <w:pPr>
              <w:rPr>
                <w:rFonts w:hint="eastAsia"/>
              </w:rPr>
            </w:pPr>
            <w:r>
              <w:rPr>
                <w:color w:val="26323B"/>
                <w:sz w:val="15"/>
              </w:rPr>
              <w:t>Action</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DA01358" w14:textId="77777777" w:rsidR="00F75738" w:rsidRDefault="00000000">
            <w:pPr>
              <w:rPr>
                <w:rFonts w:hint="eastAsia"/>
              </w:rPr>
            </w:pPr>
            <w:r>
              <w:rPr>
                <w:color w:val="26323B"/>
                <w:sz w:val="15"/>
              </w:rPr>
              <w:t>SPINE</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112E412" w14:textId="77777777" w:rsidR="00F75738" w:rsidRDefault="00000000">
            <w:pPr>
              <w:rPr>
                <w:rFonts w:hint="eastAsia"/>
              </w:rPr>
            </w:pPr>
            <w:r>
              <w:rPr>
                <w:color w:val="26323B"/>
                <w:sz w:val="15"/>
              </w:rPr>
              <w:t>XX - Agentive / Operator</w:t>
            </w:r>
          </w:p>
        </w:tc>
      </w:tr>
      <w:tr w:rsidR="00F75738" w14:paraId="21647268"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42B20FD" w14:textId="77777777" w:rsidR="00F75738" w:rsidRDefault="00000000">
            <w:pPr>
              <w:jc w:val="center"/>
              <w:rPr>
                <w:rFonts w:hint="eastAsia"/>
              </w:rPr>
            </w:pPr>
            <w:r>
              <w:rPr>
                <w:color w:val="26323B"/>
                <w:sz w:val="15"/>
              </w:rPr>
              <w:t>7 - Brown</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59D653F" w14:textId="77777777" w:rsidR="00F75738" w:rsidRDefault="00000000">
            <w:pPr>
              <w:rPr>
                <w:rFonts w:hint="eastAsia"/>
              </w:rPr>
            </w:pPr>
            <w:r>
              <w:rPr>
                <w:color w:val="26323B"/>
                <w:sz w:val="15"/>
              </w:rPr>
              <w:t>Archives</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2420BD6" w14:textId="77777777" w:rsidR="00F75738" w:rsidRDefault="00000000">
            <w:pPr>
              <w:rPr>
                <w:rFonts w:hint="eastAsia"/>
              </w:rPr>
            </w:pPr>
            <w:r>
              <w:rPr>
                <w:color w:val="26323B"/>
                <w:sz w:val="15"/>
              </w:rPr>
              <w:t>BOOTSTRAP</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ACCE46F" w14:textId="77777777" w:rsidR="00F75738" w:rsidRDefault="00000000">
            <w:pPr>
              <w:rPr>
                <w:rFonts w:hint="eastAsia"/>
              </w:rPr>
            </w:pPr>
            <w:r>
              <w:rPr>
                <w:color w:val="26323B"/>
                <w:sz w:val="15"/>
              </w:rPr>
              <w:t>0000 - Archives</w:t>
            </w:r>
          </w:p>
        </w:tc>
      </w:tr>
      <w:tr w:rsidR="00F75738" w14:paraId="57327421"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585D1D4" w14:textId="77777777" w:rsidR="00F75738" w:rsidRDefault="00000000">
            <w:pPr>
              <w:jc w:val="center"/>
              <w:rPr>
                <w:rFonts w:hint="eastAsia"/>
              </w:rPr>
            </w:pPr>
            <w:r>
              <w:rPr>
                <w:color w:val="26323B"/>
                <w:sz w:val="15"/>
              </w:rPr>
              <w:t>8 - Black</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9CF87E3" w14:textId="77777777" w:rsidR="00F75738" w:rsidRDefault="00000000">
            <w:pPr>
              <w:rPr>
                <w:rFonts w:hint="eastAsia"/>
              </w:rPr>
            </w:pPr>
            <w:r>
              <w:rPr>
                <w:color w:val="26323B"/>
                <w:sz w:val="15"/>
              </w:rPr>
              <w:t>Possibilities</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99CC916" w14:textId="77777777" w:rsidR="00F75738" w:rsidRDefault="00000000">
            <w:pPr>
              <w:rPr>
                <w:rFonts w:hint="eastAsia"/>
              </w:rPr>
            </w:pPr>
            <w:r>
              <w:rPr>
                <w:color w:val="26323B"/>
                <w:sz w:val="15"/>
              </w:rPr>
              <w:t>MIRROR</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EDB1E9F" w14:textId="77777777" w:rsidR="00F75738" w:rsidRDefault="00000000">
            <w:pPr>
              <w:rPr>
                <w:rFonts w:hint="eastAsia"/>
              </w:rPr>
            </w:pPr>
            <w:r>
              <w:rPr>
                <w:color w:val="26323B"/>
                <w:sz w:val="15"/>
              </w:rPr>
              <w:t>XXXX - Retrospection</w:t>
            </w:r>
          </w:p>
        </w:tc>
      </w:tr>
      <w:tr w:rsidR="00F75738" w14:paraId="6079EDDE"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59E02EF" w14:textId="77777777" w:rsidR="00F75738" w:rsidRDefault="00000000">
            <w:pPr>
              <w:jc w:val="center"/>
              <w:rPr>
                <w:rFonts w:hint="eastAsia"/>
              </w:rPr>
            </w:pPr>
            <w:r>
              <w:rPr>
                <w:color w:val="26323B"/>
                <w:sz w:val="15"/>
              </w:rPr>
              <w:t>9 - Grey</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9E368B5" w14:textId="77777777" w:rsidR="00F75738" w:rsidRDefault="00000000">
            <w:pPr>
              <w:rPr>
                <w:rFonts w:hint="eastAsia"/>
              </w:rPr>
            </w:pPr>
            <w:r>
              <w:rPr>
                <w:color w:val="26323B"/>
                <w:sz w:val="15"/>
              </w:rPr>
              <w:t>Management</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434D873" w14:textId="77777777" w:rsidR="00F75738" w:rsidRDefault="00000000">
            <w:pPr>
              <w:rPr>
                <w:rFonts w:hint="eastAsia"/>
              </w:rPr>
            </w:pPr>
            <w:r>
              <w:rPr>
                <w:color w:val="26323B"/>
                <w:sz w:val="15"/>
              </w:rPr>
              <w:t>DARTBOARD</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A606E71" w14:textId="77777777" w:rsidR="00F75738" w:rsidRDefault="00000000">
            <w:pPr>
              <w:rPr>
                <w:rFonts w:hint="eastAsia"/>
              </w:rPr>
            </w:pPr>
            <w:r>
              <w:rPr>
                <w:color w:val="26323B"/>
                <w:sz w:val="15"/>
              </w:rPr>
              <w:t>00000 - Meditation</w:t>
            </w:r>
          </w:p>
        </w:tc>
      </w:tr>
      <w:tr w:rsidR="00F75738" w14:paraId="18F38B08"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0A75190" w14:textId="77777777" w:rsidR="00F75738" w:rsidRDefault="00000000">
            <w:pPr>
              <w:jc w:val="center"/>
              <w:rPr>
                <w:rFonts w:hint="eastAsia"/>
              </w:rPr>
            </w:pPr>
            <w:r>
              <w:rPr>
                <w:color w:val="26323B"/>
                <w:sz w:val="15"/>
              </w:rPr>
              <w:t>10 - White</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DF0DB13" w14:textId="77777777" w:rsidR="00F75738" w:rsidRDefault="00000000">
            <w:pPr>
              <w:rPr>
                <w:rFonts w:hint="eastAsia"/>
              </w:rPr>
            </w:pPr>
            <w:r>
              <w:rPr>
                <w:color w:val="26323B"/>
                <w:sz w:val="15"/>
              </w:rPr>
              <w:t>Core</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C1158F8" w14:textId="77777777" w:rsidR="00F75738" w:rsidRDefault="00000000">
            <w:pPr>
              <w:rPr>
                <w:rFonts w:hint="eastAsia"/>
              </w:rPr>
            </w:pPr>
            <w:r>
              <w:rPr>
                <w:color w:val="26323B"/>
                <w:sz w:val="15"/>
              </w:rPr>
              <w:t>SOLAR</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08EFFAE" w14:textId="77777777" w:rsidR="00F75738" w:rsidRDefault="00000000">
            <w:pPr>
              <w:rPr>
                <w:rFonts w:hint="eastAsia"/>
              </w:rPr>
            </w:pPr>
            <w:r>
              <w:rPr>
                <w:color w:val="26323B"/>
                <w:sz w:val="15"/>
              </w:rPr>
              <w:t>XXXXX - Operational Core</w:t>
            </w:r>
          </w:p>
        </w:tc>
      </w:tr>
      <w:tr w:rsidR="00F75738" w14:paraId="17B45A50"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2297D0F" w14:textId="77777777" w:rsidR="00F75738" w:rsidRDefault="00000000">
            <w:pPr>
              <w:jc w:val="center"/>
              <w:rPr>
                <w:rFonts w:hint="eastAsia"/>
              </w:rPr>
            </w:pPr>
            <w:r>
              <w:rPr>
                <w:color w:val="26323B"/>
                <w:sz w:val="15"/>
              </w:rPr>
              <w:t>11 - Cyan</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CAF8969" w14:textId="77777777" w:rsidR="00F75738" w:rsidRDefault="00000000">
            <w:pPr>
              <w:rPr>
                <w:rFonts w:hint="eastAsia"/>
              </w:rPr>
            </w:pPr>
            <w:r>
              <w:rPr>
                <w:color w:val="26323B"/>
                <w:sz w:val="15"/>
              </w:rPr>
              <w:t>Legal System</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5373646" w14:textId="77777777" w:rsidR="00F75738" w:rsidRDefault="00000000">
            <w:pPr>
              <w:rPr>
                <w:rFonts w:hint="eastAsia"/>
              </w:rPr>
            </w:pPr>
            <w:r>
              <w:rPr>
                <w:color w:val="26323B"/>
                <w:sz w:val="15"/>
              </w:rPr>
              <w:t>PIECE</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229C698" w14:textId="77777777" w:rsidR="00F75738" w:rsidRDefault="00000000">
            <w:pPr>
              <w:rPr>
                <w:rFonts w:hint="eastAsia"/>
              </w:rPr>
            </w:pPr>
            <w:r>
              <w:rPr>
                <w:color w:val="26323B"/>
                <w:sz w:val="15"/>
              </w:rPr>
              <w:t>000000 - Response-Pattern</w:t>
            </w:r>
          </w:p>
        </w:tc>
      </w:tr>
      <w:tr w:rsidR="00F75738" w14:paraId="4F119A28"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CF95F2A" w14:textId="77777777" w:rsidR="00F75738" w:rsidRDefault="00000000">
            <w:pPr>
              <w:jc w:val="center"/>
              <w:rPr>
                <w:rFonts w:hint="eastAsia"/>
              </w:rPr>
            </w:pPr>
            <w:r>
              <w:rPr>
                <w:color w:val="26323B"/>
                <w:sz w:val="15"/>
              </w:rPr>
              <w:t>12 - Magenta</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5C4D6A2" w14:textId="77777777" w:rsidR="00F75738" w:rsidRDefault="00000000">
            <w:pPr>
              <w:rPr>
                <w:rFonts w:hint="eastAsia"/>
              </w:rPr>
            </w:pPr>
            <w:r>
              <w:rPr>
                <w:color w:val="26323B"/>
                <w:sz w:val="15"/>
              </w:rPr>
              <w:t>Citizenship</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B6AA871" w14:textId="77777777" w:rsidR="00F75738" w:rsidRDefault="00000000">
            <w:pPr>
              <w:rPr>
                <w:rFonts w:hint="eastAsia"/>
              </w:rPr>
            </w:pPr>
            <w:r>
              <w:rPr>
                <w:color w:val="26323B"/>
                <w:sz w:val="15"/>
              </w:rPr>
              <w:t>EDIFICE</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5CCDB9A" w14:textId="77777777" w:rsidR="00F75738" w:rsidRDefault="00000000">
            <w:pPr>
              <w:rPr>
                <w:rFonts w:hint="eastAsia"/>
              </w:rPr>
            </w:pPr>
            <w:r>
              <w:rPr>
                <w:color w:val="26323B"/>
                <w:sz w:val="15"/>
              </w:rPr>
              <w:t>XXXXXX - Yous</w:t>
            </w:r>
          </w:p>
        </w:tc>
      </w:tr>
    </w:tbl>
    <w:p w14:paraId="7153CA11" w14:textId="77777777" w:rsidR="00F75738" w:rsidRDefault="00F75738">
      <w:pPr>
        <w:spacing w:after="40"/>
        <w:rPr>
          <w:rFonts w:hint="eastAsia"/>
        </w:rPr>
      </w:pPr>
    </w:p>
    <w:tbl>
      <w:tblPr>
        <w:tblW w:w="0" w:type="auto"/>
        <w:jc w:val="center"/>
        <w:tblLayout w:type="fixed"/>
        <w:tblLook w:val="04A0" w:firstRow="1" w:lastRow="0" w:firstColumn="1" w:lastColumn="0" w:noHBand="0" w:noVBand="1"/>
      </w:tblPr>
      <w:tblGrid>
        <w:gridCol w:w="10282"/>
      </w:tblGrid>
      <w:tr w:rsidR="00F75738" w14:paraId="360BE663" w14:textId="77777777">
        <w:trPr>
          <w:jc w:val="center"/>
        </w:trPr>
        <w:tc>
          <w:tcPr>
            <w:tcW w:w="10282" w:type="dxa"/>
            <w:tcBorders>
              <w:top w:val="single" w:sz="4" w:space="0" w:color="D9E6EB"/>
              <w:left w:val="single" w:sz="18" w:space="0" w:color="E53935"/>
              <w:bottom w:val="single" w:sz="4" w:space="0" w:color="D9E6EB"/>
              <w:right w:val="single" w:sz="4" w:space="0" w:color="D9E6EB"/>
            </w:tcBorders>
            <w:shd w:val="clear" w:color="auto" w:fill="F4F8FA"/>
            <w:tcMar>
              <w:top w:w="110" w:type="dxa"/>
              <w:left w:w="160" w:type="dxa"/>
              <w:bottom w:w="110" w:type="dxa"/>
              <w:right w:w="160" w:type="dxa"/>
            </w:tcMar>
          </w:tcPr>
          <w:p w14:paraId="367BF0B4" w14:textId="77777777" w:rsidR="00F75738" w:rsidRDefault="00000000">
            <w:pPr>
              <w:spacing w:after="40"/>
              <w:rPr>
                <w:rFonts w:hint="eastAsia"/>
              </w:rPr>
            </w:pPr>
            <w:r>
              <w:rPr>
                <w:rFonts w:ascii="Carlito" w:hAnsi="Carlito"/>
                <w:b/>
                <w:color w:val="E53935"/>
                <w:sz w:val="18"/>
              </w:rPr>
              <w:t>DRAGON HEADS</w:t>
            </w:r>
          </w:p>
          <w:p w14:paraId="4BCDED0D" w14:textId="77777777" w:rsidR="00F75738" w:rsidRDefault="00000000">
            <w:pPr>
              <w:spacing w:after="0"/>
              <w:rPr>
                <w:rFonts w:hint="eastAsia"/>
              </w:rPr>
            </w:pPr>
            <w:r>
              <w:rPr>
                <w:i/>
                <w:color w:val="27313A"/>
                <w:sz w:val="20"/>
              </w:rPr>
              <w:t>0 &lt;-&gt; X    |    00 &lt;-&gt; XX    |    000 &lt;-&gt; XXX</w:t>
            </w:r>
          </w:p>
        </w:tc>
      </w:tr>
    </w:tbl>
    <w:p w14:paraId="01923591" w14:textId="77777777" w:rsidR="00F75738" w:rsidRDefault="00F75738">
      <w:pPr>
        <w:spacing w:after="20"/>
        <w:rPr>
          <w:rFonts w:hint="eastAsia"/>
        </w:rPr>
      </w:pPr>
    </w:p>
    <w:tbl>
      <w:tblPr>
        <w:tblW w:w="0" w:type="auto"/>
        <w:jc w:val="center"/>
        <w:tblLayout w:type="fixed"/>
        <w:tblLook w:val="04A0" w:firstRow="1" w:lastRow="0" w:firstColumn="1" w:lastColumn="0" w:noHBand="0" w:noVBand="1"/>
      </w:tblPr>
      <w:tblGrid>
        <w:gridCol w:w="10282"/>
      </w:tblGrid>
      <w:tr w:rsidR="00F75738" w14:paraId="4C50F5C8" w14:textId="77777777">
        <w:trPr>
          <w:jc w:val="center"/>
        </w:trPr>
        <w:tc>
          <w:tcPr>
            <w:tcW w:w="10282" w:type="dxa"/>
            <w:tcBorders>
              <w:top w:val="single" w:sz="4" w:space="0" w:color="D9E6EB"/>
              <w:left w:val="single" w:sz="18" w:space="0" w:color="FB8C00"/>
              <w:bottom w:val="single" w:sz="4" w:space="0" w:color="D9E6EB"/>
              <w:right w:val="single" w:sz="4" w:space="0" w:color="D9E6EB"/>
            </w:tcBorders>
            <w:shd w:val="clear" w:color="auto" w:fill="F4F8FA"/>
            <w:tcMar>
              <w:top w:w="110" w:type="dxa"/>
              <w:left w:w="160" w:type="dxa"/>
              <w:bottom w:w="110" w:type="dxa"/>
              <w:right w:w="160" w:type="dxa"/>
            </w:tcMar>
          </w:tcPr>
          <w:p w14:paraId="611DA7BB" w14:textId="77777777" w:rsidR="00F75738" w:rsidRDefault="00000000">
            <w:pPr>
              <w:spacing w:after="40"/>
              <w:rPr>
                <w:rFonts w:hint="eastAsia"/>
              </w:rPr>
            </w:pPr>
            <w:r>
              <w:rPr>
                <w:rFonts w:ascii="Carlito" w:hAnsi="Carlito"/>
                <w:b/>
                <w:color w:val="FB8C00"/>
                <w:sz w:val="18"/>
              </w:rPr>
              <w:lastRenderedPageBreak/>
              <w:t>DRAGON WRAP</w:t>
            </w:r>
          </w:p>
          <w:p w14:paraId="49B8A9A5" w14:textId="77777777" w:rsidR="00F75738" w:rsidRDefault="00000000">
            <w:pPr>
              <w:spacing w:after="0"/>
              <w:rPr>
                <w:rFonts w:hint="eastAsia"/>
              </w:rPr>
            </w:pPr>
            <w:r>
              <w:rPr>
                <w:i/>
                <w:color w:val="27313A"/>
                <w:sz w:val="20"/>
              </w:rPr>
              <w:t>1 -&gt; 6    |    3 -&gt; 2    |    5 -&gt; 4</w:t>
            </w:r>
          </w:p>
        </w:tc>
      </w:tr>
    </w:tbl>
    <w:p w14:paraId="58F1E780" w14:textId="77777777" w:rsidR="00F75738" w:rsidRDefault="00F75738">
      <w:pPr>
        <w:spacing w:after="20"/>
        <w:rPr>
          <w:rFonts w:hint="eastAsia"/>
        </w:rPr>
      </w:pPr>
    </w:p>
    <w:tbl>
      <w:tblPr>
        <w:tblW w:w="0" w:type="auto"/>
        <w:jc w:val="center"/>
        <w:tblLayout w:type="fixed"/>
        <w:tblLook w:val="04A0" w:firstRow="1" w:lastRow="0" w:firstColumn="1" w:lastColumn="0" w:noHBand="0" w:noVBand="1"/>
      </w:tblPr>
      <w:tblGrid>
        <w:gridCol w:w="10282"/>
      </w:tblGrid>
      <w:tr w:rsidR="00F75738" w14:paraId="36663B38" w14:textId="77777777">
        <w:trPr>
          <w:jc w:val="center"/>
        </w:trPr>
        <w:tc>
          <w:tcPr>
            <w:tcW w:w="10282" w:type="dxa"/>
            <w:tcBorders>
              <w:top w:val="single" w:sz="4" w:space="0" w:color="D9E6EB"/>
              <w:left w:val="single" w:sz="18" w:space="0" w:color="00ACC1"/>
              <w:bottom w:val="single" w:sz="4" w:space="0" w:color="D9E6EB"/>
              <w:right w:val="single" w:sz="4" w:space="0" w:color="D9E6EB"/>
            </w:tcBorders>
            <w:shd w:val="clear" w:color="auto" w:fill="F4F8FA"/>
            <w:tcMar>
              <w:top w:w="110" w:type="dxa"/>
              <w:left w:w="160" w:type="dxa"/>
              <w:bottom w:w="110" w:type="dxa"/>
              <w:right w:w="160" w:type="dxa"/>
            </w:tcMar>
          </w:tcPr>
          <w:p w14:paraId="534AFE47" w14:textId="77777777" w:rsidR="00F75738" w:rsidRDefault="00000000">
            <w:pPr>
              <w:spacing w:after="40"/>
              <w:rPr>
                <w:rFonts w:hint="eastAsia"/>
              </w:rPr>
            </w:pPr>
            <w:r>
              <w:rPr>
                <w:rFonts w:ascii="Carlito" w:hAnsi="Carlito"/>
                <w:b/>
                <w:color w:val="00ACC1"/>
                <w:sz w:val="18"/>
              </w:rPr>
              <w:t>RECURSIVE MIRROR</w:t>
            </w:r>
          </w:p>
          <w:p w14:paraId="7F09CF64" w14:textId="77777777" w:rsidR="00F75738" w:rsidRDefault="00000000">
            <w:pPr>
              <w:spacing w:after="0"/>
              <w:rPr>
                <w:rFonts w:hint="eastAsia"/>
              </w:rPr>
            </w:pPr>
            <w:r>
              <w:rPr>
                <w:i/>
                <w:color w:val="27313A"/>
                <w:sz w:val="20"/>
              </w:rPr>
              <w:t>B8 MIRROR != MIRROR1    |    B11 PIECE != MIRROR2    |    B12 EDIFICE != MIRROR3</w:t>
            </w:r>
          </w:p>
        </w:tc>
      </w:tr>
    </w:tbl>
    <w:p w14:paraId="0AFAB1FB" w14:textId="77777777" w:rsidR="00F75738" w:rsidRDefault="00F75738">
      <w:pPr>
        <w:spacing w:after="20"/>
        <w:rPr>
          <w:rFonts w:hint="eastAsia"/>
        </w:rPr>
      </w:pPr>
    </w:p>
    <w:tbl>
      <w:tblPr>
        <w:tblW w:w="0" w:type="auto"/>
        <w:jc w:val="center"/>
        <w:tblLayout w:type="fixed"/>
        <w:tblLook w:val="04A0" w:firstRow="1" w:lastRow="0" w:firstColumn="1" w:lastColumn="0" w:noHBand="0" w:noVBand="1"/>
      </w:tblPr>
      <w:tblGrid>
        <w:gridCol w:w="10282"/>
      </w:tblGrid>
      <w:tr w:rsidR="00F75738" w14:paraId="2930627F" w14:textId="77777777">
        <w:trPr>
          <w:jc w:val="center"/>
        </w:trPr>
        <w:tc>
          <w:tcPr>
            <w:tcW w:w="10282" w:type="dxa"/>
            <w:tcBorders>
              <w:top w:val="single" w:sz="4" w:space="0" w:color="D9E6EB"/>
              <w:left w:val="single" w:sz="18" w:space="0" w:color="D81B60"/>
              <w:bottom w:val="single" w:sz="4" w:space="0" w:color="D9E6EB"/>
              <w:right w:val="single" w:sz="4" w:space="0" w:color="D9E6EB"/>
            </w:tcBorders>
            <w:shd w:val="clear" w:color="auto" w:fill="F4F8FA"/>
            <w:tcMar>
              <w:top w:w="110" w:type="dxa"/>
              <w:left w:w="160" w:type="dxa"/>
              <w:bottom w:w="110" w:type="dxa"/>
              <w:right w:w="160" w:type="dxa"/>
            </w:tcMar>
          </w:tcPr>
          <w:p w14:paraId="4E8AAD78" w14:textId="77777777" w:rsidR="00F75738" w:rsidRDefault="00000000">
            <w:pPr>
              <w:spacing w:after="40"/>
              <w:rPr>
                <w:rFonts w:hint="eastAsia"/>
              </w:rPr>
            </w:pPr>
            <w:r>
              <w:rPr>
                <w:rFonts w:ascii="Carlito" w:hAnsi="Carlito"/>
                <w:b/>
                <w:color w:val="D81B60"/>
                <w:sz w:val="18"/>
              </w:rPr>
              <w:t>PLATFORM</w:t>
            </w:r>
          </w:p>
          <w:p w14:paraId="392DB2C8" w14:textId="77777777" w:rsidR="00F75738" w:rsidRDefault="00000000">
            <w:pPr>
              <w:spacing w:after="0"/>
              <w:rPr>
                <w:rFonts w:hint="eastAsia"/>
              </w:rPr>
            </w:pPr>
            <w:r>
              <w:rPr>
                <w:i/>
                <w:color w:val="27313A"/>
                <w:sz w:val="20"/>
              </w:rPr>
              <w:t>SHIP is outside B1-B12.</w:t>
            </w:r>
          </w:p>
        </w:tc>
      </w:tr>
    </w:tbl>
    <w:p w14:paraId="403F72AF" w14:textId="77777777" w:rsidR="00F75738" w:rsidRDefault="00F75738">
      <w:pPr>
        <w:spacing w:after="20"/>
        <w:rPr>
          <w:rFonts w:hint="eastAsia"/>
        </w:rPr>
      </w:pPr>
    </w:p>
    <w:p w14:paraId="5D1F8787" w14:textId="77777777" w:rsidR="00F75738" w:rsidRDefault="00000000">
      <w:pPr>
        <w:pStyle w:val="Heading2"/>
        <w:spacing w:before="280" w:after="120"/>
      </w:pPr>
      <w:r>
        <w:rPr>
          <w:rFonts w:ascii="Carlito" w:hAnsi="Carlito"/>
          <w:color w:val="123247"/>
        </w:rPr>
        <w:t>57. Conclusion - One Coordinate, Many Forms</w:t>
      </w:r>
    </w:p>
    <w:p w14:paraId="1D9F2BB9" w14:textId="77777777" w:rsidR="00F75738" w:rsidRDefault="00000000">
      <w:pPr>
        <w:pStyle w:val="BodyText"/>
        <w:rPr>
          <w:rFonts w:hint="eastAsia"/>
        </w:rPr>
      </w:pPr>
      <w:r>
        <w:t>The completed architecture is coherent not because every structure has been forced into one representation, but because different forms are given disciplined ways to remain different while still being mutually navigable. Atlas gives the human a Map. BRAIN gives intelligence a connected Cybernetic Body. CERBERUS gives governed development a three-headed DRAGON inside the sustaining ARMORY Egg.</w:t>
      </w:r>
    </w:p>
    <w:p w14:paraId="7E5D1E56" w14:textId="77777777" w:rsidR="00F75738" w:rsidRDefault="00000000">
      <w:pPr>
        <w:pStyle w:val="BodyText"/>
        <w:rPr>
          <w:rFonts w:hint="eastAsia"/>
        </w:rPr>
      </w:pPr>
      <w:r>
        <w:t>MIRROR permits relational possibility to exist without premature authority. PIECE turns selected capability and source intelligence into a bounded Reflection. EDIFICE connects those reflections into an ecology without homogenizing them. SHIP provides spatial manifestation without confusing the platform with the intelligence using it.</w:t>
      </w:r>
    </w:p>
    <w:p w14:paraId="5561CA0B" w14:textId="77777777" w:rsidR="00F75738" w:rsidRDefault="00000000">
      <w:pPr>
        <w:pStyle w:val="BodyText"/>
        <w:rPr>
          <w:rFonts w:hint="eastAsia"/>
        </w:rPr>
      </w:pPr>
      <w:r>
        <w:t>Underneath these forms remains one compact coordinate: Red, Purple, Blue, Green, Yellow, Orange, Brown, Black, Grey, White, Cyan, Magenta. Shared coordinates provide orientation. Explicit relationships provide connection. Bounded systems provide capability. Recursive Mirrors preserve relational structure. ARMORY provides continuity. The architecture becomes larger without requiring its differences to disappear.</w:t>
      </w:r>
    </w:p>
    <w:tbl>
      <w:tblPr>
        <w:tblW w:w="0" w:type="auto"/>
        <w:jc w:val="center"/>
        <w:tblLayout w:type="fixed"/>
        <w:tblLook w:val="04A0" w:firstRow="1" w:lastRow="0" w:firstColumn="1" w:lastColumn="0" w:noHBand="0" w:noVBand="1"/>
      </w:tblPr>
      <w:tblGrid>
        <w:gridCol w:w="10282"/>
      </w:tblGrid>
      <w:tr w:rsidR="00F75738" w14:paraId="50162657" w14:textId="77777777">
        <w:trPr>
          <w:jc w:val="center"/>
        </w:trPr>
        <w:tc>
          <w:tcPr>
            <w:tcW w:w="10282" w:type="dxa"/>
            <w:tcBorders>
              <w:top w:val="single" w:sz="4" w:space="0" w:color="D9E6EB"/>
              <w:left w:val="single" w:sz="18" w:space="0" w:color="00A6C8"/>
              <w:bottom w:val="single" w:sz="4" w:space="0" w:color="D9E6EB"/>
              <w:right w:val="single" w:sz="4" w:space="0" w:color="D9E6EB"/>
            </w:tcBorders>
            <w:shd w:val="clear" w:color="auto" w:fill="F4F8FA"/>
            <w:tcMar>
              <w:top w:w="110" w:type="dxa"/>
              <w:left w:w="160" w:type="dxa"/>
              <w:bottom w:w="110" w:type="dxa"/>
              <w:right w:w="160" w:type="dxa"/>
            </w:tcMar>
          </w:tcPr>
          <w:p w14:paraId="2390EB21" w14:textId="77777777" w:rsidR="00F75738" w:rsidRDefault="00000000">
            <w:pPr>
              <w:spacing w:after="40"/>
              <w:rPr>
                <w:rFonts w:hint="eastAsia"/>
              </w:rPr>
            </w:pPr>
            <w:r>
              <w:rPr>
                <w:rFonts w:ascii="Carlito" w:hAnsi="Carlito"/>
                <w:b/>
                <w:color w:val="00A6C8"/>
                <w:sz w:val="18"/>
              </w:rPr>
              <w:t>KEEPER THESIS</w:t>
            </w:r>
          </w:p>
          <w:p w14:paraId="09991062" w14:textId="77777777" w:rsidR="00F75738" w:rsidRDefault="00000000">
            <w:pPr>
              <w:spacing w:after="0"/>
              <w:rPr>
                <w:rFonts w:hint="eastAsia"/>
              </w:rPr>
            </w:pPr>
            <w:r>
              <w:rPr>
                <w:i/>
                <w:color w:val="27313A"/>
                <w:sz w:val="20"/>
              </w:rPr>
              <w:t>The coordinate tells you where you are. The lens tells you what you are looking at. Explicit relationships tell you where you may go next.</w:t>
            </w:r>
          </w:p>
        </w:tc>
      </w:tr>
    </w:tbl>
    <w:p w14:paraId="7CC9ADEB" w14:textId="77777777" w:rsidR="00F75738" w:rsidRDefault="00F75738">
      <w:pPr>
        <w:spacing w:after="20"/>
        <w:rPr>
          <w:rFonts w:hint="eastAsia"/>
        </w:rPr>
      </w:pPr>
    </w:p>
    <w:p w14:paraId="60221A2A" w14:textId="77777777" w:rsidR="00F75738" w:rsidRDefault="00000000">
      <w:pPr>
        <w:keepNext/>
        <w:spacing w:before="100" w:after="40"/>
        <w:jc w:val="center"/>
        <w:rPr>
          <w:rFonts w:hint="eastAsia"/>
        </w:rPr>
      </w:pPr>
      <w:r>
        <w:rPr>
          <w:noProof/>
        </w:rPr>
        <w:lastRenderedPageBreak/>
        <w:drawing>
          <wp:inline distT="0" distB="0" distL="0" distR="0" wp14:anchorId="7D4C5D25" wp14:editId="759E4521">
            <wp:extent cx="6035040" cy="551525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dramatic_high_detail_fantasy_sci_fi_infographic.png"/>
                    <pic:cNvPicPr/>
                  </pic:nvPicPr>
                  <pic:blipFill>
                    <a:blip r:embed="rId26"/>
                    <a:stretch>
                      <a:fillRect/>
                    </a:stretch>
                  </pic:blipFill>
                  <pic:spPr>
                    <a:xfrm>
                      <a:off x="0" y="0"/>
                      <a:ext cx="6035040" cy="5515253"/>
                    </a:xfrm>
                    <a:prstGeom prst="rect">
                      <a:avLst/>
                    </a:prstGeom>
                  </pic:spPr>
                </pic:pic>
              </a:graphicData>
            </a:graphic>
          </wp:inline>
        </w:drawing>
      </w:r>
    </w:p>
    <w:p w14:paraId="17529899" w14:textId="77777777" w:rsidR="00F75738" w:rsidRDefault="00000000">
      <w:pPr>
        <w:pStyle w:val="Caption"/>
        <w:spacing w:after="160"/>
        <w:jc w:val="center"/>
        <w:rPr>
          <w:rFonts w:hint="eastAsia"/>
        </w:rPr>
      </w:pPr>
      <w:r>
        <w:rPr>
          <w:color w:val="4F5962"/>
        </w:rPr>
        <w:t>F20 — From pattern to a brighter world. This closing plate is an aspirational application image, not a normative topology diagram; the architecture of ABC, Recursive MIRROR, and SHIP remains governed by the preceding tables and laws.</w:t>
      </w:r>
    </w:p>
    <w:p w14:paraId="56B4E92B" w14:textId="77777777" w:rsidR="00F75738" w:rsidRDefault="00000000">
      <w:pPr>
        <w:rPr>
          <w:rFonts w:hint="eastAsia"/>
        </w:rPr>
      </w:pPr>
      <w:r>
        <w:br w:type="page"/>
      </w:r>
    </w:p>
    <w:p w14:paraId="7561EA50" w14:textId="77777777" w:rsidR="00F75738" w:rsidRDefault="00000000">
      <w:pPr>
        <w:pStyle w:val="PartTitle"/>
      </w:pPr>
      <w:r>
        <w:rPr>
          <w:rFonts w:ascii="Carlito" w:hAnsi="Carlito"/>
          <w:b/>
          <w:color w:val="00A6C8"/>
          <w:sz w:val="24"/>
        </w:rPr>
        <w:lastRenderedPageBreak/>
        <w:t>PART APPENDIX A</w:t>
      </w:r>
    </w:p>
    <w:p w14:paraId="4866FB25" w14:textId="77777777" w:rsidR="00F75738" w:rsidRDefault="00000000">
      <w:pPr>
        <w:pStyle w:val="PartHeading"/>
      </w:pPr>
      <w:r>
        <w:rPr>
          <w:rFonts w:ascii="Carlito" w:hAnsi="Carlito"/>
          <w:b/>
          <w:color w:val="123247"/>
          <w:sz w:val="50"/>
        </w:rPr>
        <w:t>Canonical Glossary</w:t>
      </w:r>
    </w:p>
    <w:p w14:paraId="31BD8C7D" w14:textId="77777777" w:rsidR="00F75738" w:rsidRDefault="00000000">
      <w:pPr>
        <w:pStyle w:val="PartSubtitle"/>
      </w:pPr>
      <w:r>
        <w:rPr>
          <w:rFonts w:ascii="Caladea" w:hAnsi="Caladea"/>
          <w:i/>
          <w:color w:val="5A6872"/>
          <w:sz w:val="24"/>
        </w:rPr>
        <w:t>Short architecture-specific definitions for rapid orientation.</w:t>
      </w:r>
    </w:p>
    <w:p w14:paraId="4FC36D47" w14:textId="77777777" w:rsidR="00F75738" w:rsidRDefault="00000000">
      <w:pPr>
        <w:keepNext/>
        <w:spacing w:after="80"/>
        <w:rPr>
          <w:rFonts w:hint="eastAsia"/>
        </w:rPr>
      </w:pPr>
      <w:r>
        <w:rPr>
          <w:rFonts w:ascii="Carlito" w:hAnsi="Carlito"/>
          <w:b/>
          <w:color w:val="007A99"/>
          <w:sz w:val="19"/>
        </w:rPr>
        <w:t>Appendix A - Glossary</w:t>
      </w:r>
    </w:p>
    <w:tbl>
      <w:tblPr>
        <w:tblStyle w:val="TableGrid"/>
        <w:tblW w:w="0" w:type="auto"/>
        <w:jc w:val="center"/>
        <w:tblLayout w:type="fixed"/>
        <w:tblLook w:val="04A0" w:firstRow="1" w:lastRow="0" w:firstColumn="1" w:lastColumn="0" w:noHBand="0" w:noVBand="1"/>
      </w:tblPr>
      <w:tblGrid>
        <w:gridCol w:w="2448"/>
        <w:gridCol w:w="7416"/>
      </w:tblGrid>
      <w:tr w:rsidR="00F75738" w14:paraId="3E6BD71B" w14:textId="77777777">
        <w:trPr>
          <w:tblHeader/>
          <w:jc w:val="center"/>
        </w:trPr>
        <w:tc>
          <w:tcPr>
            <w:tcW w:w="2448" w:type="dxa"/>
            <w:shd w:val="clear" w:color="auto" w:fill="123247"/>
            <w:tcMar>
              <w:top w:w="80" w:type="dxa"/>
              <w:left w:w="90" w:type="dxa"/>
              <w:bottom w:w="80" w:type="dxa"/>
              <w:right w:w="90" w:type="dxa"/>
            </w:tcMar>
            <w:vAlign w:val="center"/>
          </w:tcPr>
          <w:p w14:paraId="17441CC7" w14:textId="77777777" w:rsidR="00F75738" w:rsidRDefault="00000000">
            <w:pPr>
              <w:jc w:val="center"/>
              <w:rPr>
                <w:rFonts w:hint="eastAsia"/>
              </w:rPr>
            </w:pPr>
            <w:r>
              <w:rPr>
                <w:rFonts w:ascii="Carlito" w:hAnsi="Carlito"/>
                <w:b/>
                <w:color w:val="FFFFFF"/>
                <w:sz w:val="17"/>
              </w:rPr>
              <w:t>Term</w:t>
            </w:r>
          </w:p>
        </w:tc>
        <w:tc>
          <w:tcPr>
            <w:tcW w:w="7416" w:type="dxa"/>
            <w:shd w:val="clear" w:color="auto" w:fill="123247"/>
            <w:tcMar>
              <w:top w:w="80" w:type="dxa"/>
              <w:left w:w="90" w:type="dxa"/>
              <w:bottom w:w="80" w:type="dxa"/>
              <w:right w:w="90" w:type="dxa"/>
            </w:tcMar>
            <w:vAlign w:val="center"/>
          </w:tcPr>
          <w:p w14:paraId="2B10CBEC" w14:textId="77777777" w:rsidR="00F75738" w:rsidRDefault="00000000">
            <w:pPr>
              <w:jc w:val="center"/>
              <w:rPr>
                <w:rFonts w:hint="eastAsia"/>
              </w:rPr>
            </w:pPr>
            <w:r>
              <w:rPr>
                <w:rFonts w:ascii="Carlito" w:hAnsi="Carlito"/>
                <w:b/>
                <w:color w:val="FFFFFF"/>
                <w:sz w:val="17"/>
              </w:rPr>
              <w:t>Definition</w:t>
            </w:r>
          </w:p>
        </w:tc>
      </w:tr>
      <w:tr w:rsidR="00F75738" w14:paraId="1CE14F50"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A27ED64" w14:textId="77777777" w:rsidR="00F75738" w:rsidRDefault="00000000">
            <w:pPr>
              <w:rPr>
                <w:rFonts w:hint="eastAsia"/>
              </w:rPr>
            </w:pPr>
            <w:r>
              <w:rPr>
                <w:color w:val="26323B"/>
                <w:sz w:val="16"/>
              </w:rPr>
              <w:t>ABC</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8CAF336" w14:textId="77777777" w:rsidR="00F75738" w:rsidRDefault="00000000">
            <w:pPr>
              <w:rPr>
                <w:rFonts w:hint="eastAsia"/>
              </w:rPr>
            </w:pPr>
            <w:r>
              <w:rPr>
                <w:color w:val="26323B"/>
                <w:sz w:val="16"/>
              </w:rPr>
              <w:t>Three orthogonal 1-12 lenses: Atlas, BRAIN, and CERBERUS.</w:t>
            </w:r>
          </w:p>
        </w:tc>
      </w:tr>
      <w:tr w:rsidR="00F75738" w14:paraId="4D094BBB"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AAC6ABC" w14:textId="77777777" w:rsidR="00F75738" w:rsidRDefault="00000000">
            <w:pPr>
              <w:rPr>
                <w:rFonts w:hint="eastAsia"/>
              </w:rPr>
            </w:pPr>
            <w:r>
              <w:rPr>
                <w:color w:val="26323B"/>
                <w:sz w:val="16"/>
              </w:rPr>
              <w:t>Atlas</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3876A64" w14:textId="77777777" w:rsidR="00F75738" w:rsidRDefault="00000000">
            <w:pPr>
              <w:rPr>
                <w:rFonts w:hint="eastAsia"/>
              </w:rPr>
            </w:pPr>
            <w:r>
              <w:rPr>
                <w:color w:val="26323B"/>
                <w:sz w:val="16"/>
              </w:rPr>
              <w:t>Human/life orientation lens; the Map.</w:t>
            </w:r>
          </w:p>
        </w:tc>
      </w:tr>
      <w:tr w:rsidR="00F75738" w14:paraId="30328ADB"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8AB10C2" w14:textId="77777777" w:rsidR="00F75738" w:rsidRDefault="00000000">
            <w:pPr>
              <w:rPr>
                <w:rFonts w:hint="eastAsia"/>
              </w:rPr>
            </w:pPr>
            <w:r>
              <w:rPr>
                <w:color w:val="26323B"/>
                <w:sz w:val="16"/>
              </w:rPr>
              <w:t>BRAIN</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5AEDBC9" w14:textId="77777777" w:rsidR="00F75738" w:rsidRDefault="00000000">
            <w:pPr>
              <w:rPr>
                <w:rFonts w:hint="eastAsia"/>
              </w:rPr>
            </w:pPr>
            <w:r>
              <w:rPr>
                <w:color w:val="26323B"/>
                <w:sz w:val="16"/>
              </w:rPr>
              <w:t>Functional-capability and applied-intelligence lens; the connected cybernetic body.</w:t>
            </w:r>
          </w:p>
        </w:tc>
      </w:tr>
      <w:tr w:rsidR="00F75738" w14:paraId="0F8E4B03"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E05CF6C" w14:textId="77777777" w:rsidR="00F75738" w:rsidRDefault="00000000">
            <w:pPr>
              <w:rPr>
                <w:rFonts w:hint="eastAsia"/>
              </w:rPr>
            </w:pPr>
            <w:r>
              <w:rPr>
                <w:color w:val="26323B"/>
                <w:sz w:val="16"/>
              </w:rPr>
              <w:t>CERBERUS</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FF3303C" w14:textId="77777777" w:rsidR="00F75738" w:rsidRDefault="00000000">
            <w:pPr>
              <w:rPr>
                <w:rFonts w:hint="eastAsia"/>
              </w:rPr>
            </w:pPr>
            <w:r>
              <w:rPr>
                <w:color w:val="26323B"/>
                <w:sz w:val="16"/>
              </w:rPr>
              <w:t>Cybernetic-responsibility and accumulated-development lens; the DRAGON/ARMORY Egg.</w:t>
            </w:r>
          </w:p>
        </w:tc>
      </w:tr>
      <w:tr w:rsidR="00F75738" w14:paraId="0FAF12E9"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0E06411" w14:textId="77777777" w:rsidR="00F75738" w:rsidRDefault="00000000">
            <w:pPr>
              <w:rPr>
                <w:rFonts w:hint="eastAsia"/>
              </w:rPr>
            </w:pPr>
            <w:r>
              <w:rPr>
                <w:color w:val="26323B"/>
                <w:sz w:val="16"/>
              </w:rPr>
              <w:t>DRAGON</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B6BBFF0" w14:textId="77777777" w:rsidR="00F75738" w:rsidRDefault="00000000">
            <w:pPr>
              <w:rPr>
                <w:rFonts w:hint="eastAsia"/>
              </w:rPr>
            </w:pPr>
            <w:r>
              <w:rPr>
                <w:color w:val="26323B"/>
                <w:sz w:val="16"/>
              </w:rPr>
              <w:t>Three coupled polarity heads connected by wrap links into active cybernetic closure.</w:t>
            </w:r>
          </w:p>
        </w:tc>
      </w:tr>
      <w:tr w:rsidR="00F75738" w14:paraId="09413E1E"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A753B60" w14:textId="77777777" w:rsidR="00F75738" w:rsidRDefault="00000000">
            <w:pPr>
              <w:rPr>
                <w:rFonts w:hint="eastAsia"/>
              </w:rPr>
            </w:pPr>
            <w:r>
              <w:rPr>
                <w:color w:val="26323B"/>
                <w:sz w:val="16"/>
              </w:rPr>
              <w:t>ARMORY</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E73BDB3" w14:textId="77777777" w:rsidR="00F75738" w:rsidRDefault="00000000">
            <w:pPr>
              <w:rPr>
                <w:rFonts w:hint="eastAsia"/>
              </w:rPr>
            </w:pPr>
            <w:r>
              <w:rPr>
                <w:color w:val="26323B"/>
                <w:sz w:val="16"/>
              </w:rPr>
              <w:t>Accumulated sustaining structure: Archives, Retrospection, Meditation, Operational Core, Response-Pattern, and Yous.</w:t>
            </w:r>
          </w:p>
        </w:tc>
      </w:tr>
      <w:tr w:rsidR="00F75738" w14:paraId="280408A9"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6F8C052" w14:textId="77777777" w:rsidR="00F75738" w:rsidRDefault="00000000">
            <w:pPr>
              <w:rPr>
                <w:rFonts w:hint="eastAsia"/>
              </w:rPr>
            </w:pPr>
            <w:r>
              <w:rPr>
                <w:color w:val="26323B"/>
                <w:sz w:val="16"/>
              </w:rPr>
              <w:t>Matryoshka</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FF6BED7" w14:textId="77777777" w:rsidR="00F75738" w:rsidRDefault="00000000">
            <w:pPr>
              <w:rPr>
                <w:rFonts w:hint="eastAsia"/>
              </w:rPr>
            </w:pPr>
            <w:r>
              <w:rPr>
                <w:color w:val="26323B"/>
                <w:sz w:val="16"/>
              </w:rPr>
              <w:t>Bounded recursive nesting principle; not the Egg itself.</w:t>
            </w:r>
          </w:p>
        </w:tc>
      </w:tr>
      <w:tr w:rsidR="00F75738" w14:paraId="449CD9F6"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DCD0AF8" w14:textId="77777777" w:rsidR="00F75738" w:rsidRDefault="00000000">
            <w:pPr>
              <w:rPr>
                <w:rFonts w:hint="eastAsia"/>
              </w:rPr>
            </w:pPr>
            <w:r>
              <w:rPr>
                <w:color w:val="26323B"/>
                <w:sz w:val="16"/>
              </w:rPr>
              <w:t>Shared Zero</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E2AA22F" w14:textId="77777777" w:rsidR="00F75738" w:rsidRDefault="00000000">
            <w:pPr>
              <w:rPr>
                <w:rFonts w:hint="eastAsia"/>
              </w:rPr>
            </w:pPr>
            <w:r>
              <w:rPr>
                <w:color w:val="26323B"/>
                <w:sz w:val="16"/>
              </w:rPr>
              <w:t>Canonical identity at Position 10, read contextually as Atlas Core, BRAIN SOLAR, and CERBERUS Operational Core.</w:t>
            </w:r>
          </w:p>
        </w:tc>
      </w:tr>
      <w:tr w:rsidR="00F75738" w14:paraId="1BDEDF5F"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06299FE" w14:textId="77777777" w:rsidR="00F75738" w:rsidRDefault="00000000">
            <w:pPr>
              <w:rPr>
                <w:rFonts w:hint="eastAsia"/>
              </w:rPr>
            </w:pPr>
            <w:r>
              <w:rPr>
                <w:color w:val="26323B"/>
                <w:sz w:val="16"/>
              </w:rPr>
              <w:t>NodeKey</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1BA8721" w14:textId="77777777" w:rsidR="00F75738" w:rsidRDefault="00000000">
            <w:pPr>
              <w:rPr>
                <w:rFonts w:hint="eastAsia"/>
              </w:rPr>
            </w:pPr>
            <w:r>
              <w:rPr>
                <w:color w:val="26323B"/>
                <w:sz w:val="16"/>
              </w:rPr>
              <w:t>Stable addressable identity under Registration.</w:t>
            </w:r>
          </w:p>
        </w:tc>
      </w:tr>
      <w:tr w:rsidR="00F75738" w14:paraId="605B2EBF"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02C0605" w14:textId="77777777" w:rsidR="00F75738" w:rsidRDefault="00000000">
            <w:pPr>
              <w:rPr>
                <w:rFonts w:hint="eastAsia"/>
              </w:rPr>
            </w:pPr>
            <w:r>
              <w:rPr>
                <w:color w:val="26323B"/>
                <w:sz w:val="16"/>
              </w:rPr>
              <w:t>Classification</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3EFC4BC" w14:textId="77777777" w:rsidR="00F75738" w:rsidRDefault="00000000">
            <w:pPr>
              <w:rPr>
                <w:rFonts w:hint="eastAsia"/>
              </w:rPr>
            </w:pPr>
            <w:r>
              <w:rPr>
                <w:color w:val="26323B"/>
                <w:sz w:val="16"/>
              </w:rPr>
              <w:t>Determination structure for applicability, scope, type, or semantic placement.</w:t>
            </w:r>
          </w:p>
        </w:tc>
      </w:tr>
      <w:tr w:rsidR="00F75738" w14:paraId="16EA1777"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51D360C" w14:textId="77777777" w:rsidR="00F75738" w:rsidRDefault="00000000">
            <w:pPr>
              <w:rPr>
                <w:rFonts w:hint="eastAsia"/>
              </w:rPr>
            </w:pPr>
            <w:r>
              <w:rPr>
                <w:color w:val="26323B"/>
                <w:sz w:val="16"/>
              </w:rPr>
              <w:t>Model</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CAF29F9" w14:textId="77777777" w:rsidR="00F75738" w:rsidRDefault="00000000">
            <w:pPr>
              <w:rPr>
                <w:rFonts w:hint="eastAsia"/>
              </w:rPr>
            </w:pPr>
            <w:r>
              <w:rPr>
                <w:color w:val="26323B"/>
                <w:sz w:val="16"/>
              </w:rPr>
              <w:t>Reusable Guidance structure for interpretation, mapping, derivation, or prediction.</w:t>
            </w:r>
          </w:p>
        </w:tc>
      </w:tr>
      <w:tr w:rsidR="00F75738" w14:paraId="37D50E30"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D92FA30" w14:textId="77777777" w:rsidR="00F75738" w:rsidRDefault="00000000">
            <w:pPr>
              <w:rPr>
                <w:rFonts w:hint="eastAsia"/>
              </w:rPr>
            </w:pPr>
            <w:r>
              <w:rPr>
                <w:color w:val="26323B"/>
                <w:sz w:val="16"/>
              </w:rPr>
              <w:t>ModelKey</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A94C1A0" w14:textId="77777777" w:rsidR="00F75738" w:rsidRDefault="00000000">
            <w:pPr>
              <w:rPr>
                <w:rFonts w:hint="eastAsia"/>
              </w:rPr>
            </w:pPr>
            <w:r>
              <w:rPr>
                <w:color w:val="26323B"/>
                <w:sz w:val="16"/>
              </w:rPr>
              <w:t>Operationalized instantiated state/configuration associated with a Model.</w:t>
            </w:r>
          </w:p>
        </w:tc>
      </w:tr>
      <w:tr w:rsidR="00F75738" w14:paraId="6DB48164"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38E130B" w14:textId="77777777" w:rsidR="00F75738" w:rsidRDefault="00000000">
            <w:pPr>
              <w:rPr>
                <w:rFonts w:hint="eastAsia"/>
              </w:rPr>
            </w:pPr>
            <w:r>
              <w:rPr>
                <w:color w:val="26323B"/>
                <w:sz w:val="16"/>
              </w:rPr>
              <w:t>Operator</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C7D4B09" w14:textId="77777777" w:rsidR="00F75738" w:rsidRDefault="00000000">
            <w:pPr>
              <w:rPr>
                <w:rFonts w:hint="eastAsia"/>
              </w:rPr>
            </w:pPr>
            <w:r>
              <w:rPr>
                <w:color w:val="26323B"/>
                <w:sz w:val="16"/>
              </w:rPr>
              <w:t>Agentive transformation or bounded action mechanism.</w:t>
            </w:r>
          </w:p>
        </w:tc>
      </w:tr>
      <w:tr w:rsidR="00F75738" w14:paraId="60068945"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0D4D389" w14:textId="77777777" w:rsidR="00F75738" w:rsidRDefault="00000000">
            <w:pPr>
              <w:rPr>
                <w:rFonts w:hint="eastAsia"/>
              </w:rPr>
            </w:pPr>
            <w:r>
              <w:rPr>
                <w:color w:val="26323B"/>
                <w:sz w:val="16"/>
              </w:rPr>
              <w:t>Rule / Ruleset</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FC41280" w14:textId="77777777" w:rsidR="00F75738" w:rsidRDefault="00000000">
            <w:pPr>
              <w:rPr>
                <w:rFonts w:hint="eastAsia"/>
              </w:rPr>
            </w:pPr>
            <w:r>
              <w:rPr>
                <w:color w:val="26323B"/>
                <w:sz w:val="16"/>
              </w:rPr>
              <w:t>Normative constraint, permission, validity, or transition law.</w:t>
            </w:r>
          </w:p>
        </w:tc>
      </w:tr>
      <w:tr w:rsidR="00F75738" w14:paraId="7B4526C3"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5CD14EC" w14:textId="77777777" w:rsidR="00F75738" w:rsidRDefault="00000000">
            <w:pPr>
              <w:rPr>
                <w:rFonts w:hint="eastAsia"/>
              </w:rPr>
            </w:pPr>
            <w:r>
              <w:rPr>
                <w:color w:val="26323B"/>
                <w:sz w:val="16"/>
              </w:rPr>
              <w:t>QUIVER</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7A8A169" w14:textId="77777777" w:rsidR="00F75738" w:rsidRDefault="00000000">
            <w:pPr>
              <w:rPr>
                <w:rFonts w:hint="eastAsia"/>
              </w:rPr>
            </w:pPr>
            <w:r>
              <w:rPr>
                <w:color w:val="26323B"/>
                <w:sz w:val="16"/>
              </w:rPr>
              <w:t>Governed representation availability.</w:t>
            </w:r>
          </w:p>
        </w:tc>
      </w:tr>
      <w:tr w:rsidR="00F75738" w14:paraId="11C7EFCC"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6ECFD14" w14:textId="77777777" w:rsidR="00F75738" w:rsidRDefault="00000000">
            <w:pPr>
              <w:rPr>
                <w:rFonts w:hint="eastAsia"/>
              </w:rPr>
            </w:pPr>
            <w:r>
              <w:rPr>
                <w:color w:val="26323B"/>
                <w:sz w:val="16"/>
              </w:rPr>
              <w:t>VISOR</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CB5B404" w14:textId="77777777" w:rsidR="00F75738" w:rsidRDefault="00000000">
            <w:pPr>
              <w:rPr>
                <w:rFonts w:hint="eastAsia"/>
              </w:rPr>
            </w:pPr>
            <w:r>
              <w:rPr>
                <w:color w:val="26323B"/>
                <w:sz w:val="16"/>
              </w:rPr>
              <w:t>Structural perception and registry/topology orientation.</w:t>
            </w:r>
          </w:p>
        </w:tc>
      </w:tr>
      <w:tr w:rsidR="00F75738" w14:paraId="591F4E26"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E471FC7" w14:textId="77777777" w:rsidR="00F75738" w:rsidRDefault="00000000">
            <w:pPr>
              <w:rPr>
                <w:rFonts w:hint="eastAsia"/>
              </w:rPr>
            </w:pPr>
            <w:r>
              <w:rPr>
                <w:color w:val="26323B"/>
                <w:sz w:val="16"/>
              </w:rPr>
              <w:t>BIGFOOT</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99AF7C0" w14:textId="77777777" w:rsidR="00F75738" w:rsidRDefault="00000000">
            <w:pPr>
              <w:rPr>
                <w:rFonts w:hint="eastAsia"/>
              </w:rPr>
            </w:pPr>
            <w:r>
              <w:rPr>
                <w:color w:val="26323B"/>
                <w:sz w:val="16"/>
              </w:rPr>
              <w:t>Machine-operable semantic footprint and Semantic Kernel machinery.</w:t>
            </w:r>
          </w:p>
        </w:tc>
      </w:tr>
      <w:tr w:rsidR="00F75738" w14:paraId="2D88F6E4"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105F9FF" w14:textId="77777777" w:rsidR="00F75738" w:rsidRDefault="00000000">
            <w:pPr>
              <w:rPr>
                <w:rFonts w:hint="eastAsia"/>
              </w:rPr>
            </w:pPr>
            <w:r>
              <w:rPr>
                <w:color w:val="26323B"/>
                <w:sz w:val="16"/>
              </w:rPr>
              <w:t>BOSS</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D547E94" w14:textId="77777777" w:rsidR="00F75738" w:rsidRDefault="00000000">
            <w:pPr>
              <w:rPr>
                <w:rFonts w:hint="eastAsia"/>
              </w:rPr>
            </w:pPr>
            <w:r>
              <w:rPr>
                <w:color w:val="26323B"/>
                <w:sz w:val="16"/>
              </w:rPr>
              <w:t>Symbolic language, grammar, conventions, and expressive orientation.</w:t>
            </w:r>
          </w:p>
        </w:tc>
      </w:tr>
      <w:tr w:rsidR="00F75738" w14:paraId="4B08CB48"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A745DDE" w14:textId="77777777" w:rsidR="00F75738" w:rsidRDefault="00000000">
            <w:pPr>
              <w:rPr>
                <w:rFonts w:hint="eastAsia"/>
              </w:rPr>
            </w:pPr>
            <w:r>
              <w:rPr>
                <w:color w:val="26323B"/>
                <w:sz w:val="16"/>
              </w:rPr>
              <w:t>SPINE</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D421411" w14:textId="77777777" w:rsidR="00F75738" w:rsidRDefault="00000000">
            <w:pPr>
              <w:rPr>
                <w:rFonts w:hint="eastAsia"/>
              </w:rPr>
            </w:pPr>
            <w:r>
              <w:rPr>
                <w:color w:val="26323B"/>
                <w:sz w:val="16"/>
              </w:rPr>
              <w:t>Bounded-output discovery and coordination across specialist systems.</w:t>
            </w:r>
          </w:p>
        </w:tc>
      </w:tr>
      <w:tr w:rsidR="00F75738" w14:paraId="1BD2C7B6"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B6B73B5" w14:textId="77777777" w:rsidR="00F75738" w:rsidRDefault="00000000">
            <w:pPr>
              <w:rPr>
                <w:rFonts w:hint="eastAsia"/>
              </w:rPr>
            </w:pPr>
            <w:r>
              <w:rPr>
                <w:color w:val="26323B"/>
                <w:sz w:val="16"/>
              </w:rPr>
              <w:t>BOOTSTRAP</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442A578" w14:textId="77777777" w:rsidR="00F75738" w:rsidRDefault="00000000">
            <w:pPr>
              <w:rPr>
                <w:rFonts w:hint="eastAsia"/>
              </w:rPr>
            </w:pPr>
            <w:r>
              <w:rPr>
                <w:color w:val="26323B"/>
                <w:sz w:val="16"/>
              </w:rPr>
              <w:t>Governed acquisition of system understanding and competence.</w:t>
            </w:r>
          </w:p>
        </w:tc>
      </w:tr>
      <w:tr w:rsidR="00F75738" w14:paraId="05E02738"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0443FCD" w14:textId="77777777" w:rsidR="00F75738" w:rsidRDefault="00000000">
            <w:pPr>
              <w:rPr>
                <w:rFonts w:hint="eastAsia"/>
              </w:rPr>
            </w:pPr>
            <w:r>
              <w:rPr>
                <w:color w:val="26323B"/>
                <w:sz w:val="16"/>
              </w:rPr>
              <w:t>MIRROR</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550552B" w14:textId="77777777" w:rsidR="00F75738" w:rsidRDefault="00000000">
            <w:pPr>
              <w:rPr>
                <w:rFonts w:hint="eastAsia"/>
              </w:rPr>
            </w:pPr>
            <w:r>
              <w:rPr>
                <w:color w:val="26323B"/>
                <w:sz w:val="16"/>
              </w:rPr>
              <w:t>Bounded non-authoritative relational possibility-space.</w:t>
            </w:r>
          </w:p>
        </w:tc>
      </w:tr>
      <w:tr w:rsidR="00F75738" w14:paraId="117DC6B9"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34D53FB" w14:textId="77777777" w:rsidR="00F75738" w:rsidRDefault="00000000">
            <w:pPr>
              <w:rPr>
                <w:rFonts w:hint="eastAsia"/>
              </w:rPr>
            </w:pPr>
            <w:r>
              <w:rPr>
                <w:color w:val="26323B"/>
                <w:sz w:val="16"/>
              </w:rPr>
              <w:t>Mirror State 0</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89B8658" w14:textId="77777777" w:rsidR="00F75738" w:rsidRDefault="00000000">
            <w:pPr>
              <w:rPr>
                <w:rFonts w:hint="eastAsia"/>
              </w:rPr>
            </w:pPr>
            <w:r>
              <w:rPr>
                <w:color w:val="26323B"/>
                <w:sz w:val="16"/>
              </w:rPr>
              <w:t>Episode-relative baseline for one bounded MIRROR reasoning episode.</w:t>
            </w:r>
          </w:p>
        </w:tc>
      </w:tr>
      <w:tr w:rsidR="00F75738" w14:paraId="679BDF6D"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13D6F24" w14:textId="77777777" w:rsidR="00F75738" w:rsidRDefault="00000000">
            <w:pPr>
              <w:rPr>
                <w:rFonts w:hint="eastAsia"/>
              </w:rPr>
            </w:pPr>
            <w:r>
              <w:rPr>
                <w:color w:val="26323B"/>
                <w:sz w:val="16"/>
              </w:rPr>
              <w:t>MIRROR1</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CDD79F1" w14:textId="77777777" w:rsidR="00F75738" w:rsidRDefault="00000000">
            <w:pPr>
              <w:rPr>
                <w:rFonts w:hint="eastAsia"/>
              </w:rPr>
            </w:pPr>
            <w:r>
              <w:rPr>
                <w:color w:val="26323B"/>
                <w:sz w:val="16"/>
              </w:rPr>
              <w:t>First-order bounded Mirror Graph.</w:t>
            </w:r>
          </w:p>
        </w:tc>
      </w:tr>
      <w:tr w:rsidR="00F75738" w14:paraId="78C0C679"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1D7405F" w14:textId="77777777" w:rsidR="00F75738" w:rsidRDefault="00000000">
            <w:pPr>
              <w:rPr>
                <w:rFonts w:hint="eastAsia"/>
              </w:rPr>
            </w:pPr>
            <w:r>
              <w:rPr>
                <w:color w:val="26323B"/>
                <w:sz w:val="16"/>
              </w:rPr>
              <w:t>MIRROR2</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9CD6C4F" w14:textId="77777777" w:rsidR="00F75738" w:rsidRDefault="00000000">
            <w:pPr>
              <w:rPr>
                <w:rFonts w:hint="eastAsia"/>
              </w:rPr>
            </w:pPr>
            <w:r>
              <w:rPr>
                <w:color w:val="26323B"/>
                <w:sz w:val="16"/>
              </w:rPr>
              <w:t>Recursive Mirror capable of treating MIRROR1 graphs as Points.</w:t>
            </w:r>
          </w:p>
        </w:tc>
      </w:tr>
      <w:tr w:rsidR="00F75738" w14:paraId="4D124308"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68AFD81" w14:textId="77777777" w:rsidR="00F75738" w:rsidRDefault="00000000">
            <w:pPr>
              <w:rPr>
                <w:rFonts w:hint="eastAsia"/>
              </w:rPr>
            </w:pPr>
            <w:r>
              <w:rPr>
                <w:color w:val="26323B"/>
                <w:sz w:val="16"/>
              </w:rPr>
              <w:t>MIRROR3</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D2C06EA" w14:textId="77777777" w:rsidR="00F75738" w:rsidRDefault="00000000">
            <w:pPr>
              <w:rPr>
                <w:rFonts w:hint="eastAsia"/>
              </w:rPr>
            </w:pPr>
            <w:r>
              <w:rPr>
                <w:color w:val="26323B"/>
                <w:sz w:val="16"/>
              </w:rPr>
              <w:t>Higher recursive Mirror capable of representing PIECE-scale structures and direct source intelligence.</w:t>
            </w:r>
          </w:p>
        </w:tc>
      </w:tr>
      <w:tr w:rsidR="00F75738" w14:paraId="3F2D75C7"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0A265D8" w14:textId="77777777" w:rsidR="00F75738" w:rsidRDefault="00000000">
            <w:pPr>
              <w:rPr>
                <w:rFonts w:hint="eastAsia"/>
              </w:rPr>
            </w:pPr>
            <w:r>
              <w:rPr>
                <w:color w:val="26323B"/>
                <w:sz w:val="16"/>
              </w:rPr>
              <w:t>DARTBOARD</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129E471" w14:textId="77777777" w:rsidR="00F75738" w:rsidRDefault="00000000">
            <w:pPr>
              <w:rPr>
                <w:rFonts w:hint="eastAsia"/>
              </w:rPr>
            </w:pPr>
            <w:r>
              <w:rPr>
                <w:color w:val="26323B"/>
                <w:sz w:val="16"/>
              </w:rPr>
              <w:t>Selective runtime targeting and resolution.</w:t>
            </w:r>
          </w:p>
        </w:tc>
      </w:tr>
      <w:tr w:rsidR="00F75738" w14:paraId="7CABAE6B"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E0C2C02" w14:textId="77777777" w:rsidR="00F75738" w:rsidRDefault="00000000">
            <w:pPr>
              <w:rPr>
                <w:rFonts w:hint="eastAsia"/>
              </w:rPr>
            </w:pPr>
            <w:r>
              <w:rPr>
                <w:color w:val="26323B"/>
                <w:sz w:val="16"/>
              </w:rPr>
              <w:t>SOLAR</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401306D" w14:textId="77777777" w:rsidR="00F75738" w:rsidRDefault="00000000">
            <w:pPr>
              <w:rPr>
                <w:rFonts w:hint="eastAsia"/>
              </w:rPr>
            </w:pPr>
            <w:r>
              <w:rPr>
                <w:color w:val="26323B"/>
                <w:sz w:val="16"/>
              </w:rPr>
              <w:t>Shared-Core lexical ingress, discoverability, semantic recovery, and routing.</w:t>
            </w:r>
          </w:p>
        </w:tc>
      </w:tr>
      <w:tr w:rsidR="00F75738" w14:paraId="170B4116"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14F437E" w14:textId="77777777" w:rsidR="00F75738" w:rsidRDefault="00000000">
            <w:pPr>
              <w:rPr>
                <w:rFonts w:hint="eastAsia"/>
              </w:rPr>
            </w:pPr>
            <w:r>
              <w:rPr>
                <w:color w:val="26323B"/>
                <w:sz w:val="16"/>
              </w:rPr>
              <w:t>PIECE</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8DD2618" w14:textId="77777777" w:rsidR="00F75738" w:rsidRDefault="00000000">
            <w:pPr>
              <w:rPr>
                <w:rFonts w:hint="eastAsia"/>
              </w:rPr>
            </w:pPr>
            <w:r>
              <w:rPr>
                <w:color w:val="26323B"/>
                <w:sz w:val="16"/>
              </w:rPr>
              <w:t>Perspective-Indexed Experimental Cognitive Engine; bounded intelligence lens.</w:t>
            </w:r>
          </w:p>
        </w:tc>
      </w:tr>
      <w:tr w:rsidR="00F75738" w14:paraId="14C867D1"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5CC9EB8" w14:textId="77777777" w:rsidR="00F75738" w:rsidRDefault="00000000">
            <w:pPr>
              <w:rPr>
                <w:rFonts w:hint="eastAsia"/>
              </w:rPr>
            </w:pPr>
            <w:r>
              <w:rPr>
                <w:color w:val="26323B"/>
                <w:sz w:val="16"/>
              </w:rPr>
              <w:t>EDIFICE</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5F1B563" w14:textId="77777777" w:rsidR="00F75738" w:rsidRDefault="00000000">
            <w:pPr>
              <w:rPr>
                <w:rFonts w:hint="eastAsia"/>
              </w:rPr>
            </w:pPr>
            <w:r>
              <w:rPr>
                <w:color w:val="26323B"/>
                <w:sz w:val="16"/>
              </w:rPr>
              <w:t>Federated ecology of bounded intelligences.</w:t>
            </w:r>
          </w:p>
        </w:tc>
      </w:tr>
      <w:tr w:rsidR="00F75738" w14:paraId="6C3CC74A"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7437006" w14:textId="77777777" w:rsidR="00F75738" w:rsidRDefault="00000000">
            <w:pPr>
              <w:rPr>
                <w:rFonts w:hint="eastAsia"/>
              </w:rPr>
            </w:pPr>
            <w:r>
              <w:rPr>
                <w:color w:val="26323B"/>
                <w:sz w:val="16"/>
              </w:rPr>
              <w:t>Source Intelligence</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12D91BD" w14:textId="77777777" w:rsidR="00F75738" w:rsidRDefault="00000000">
            <w:pPr>
              <w:rPr>
                <w:rFonts w:hint="eastAsia"/>
              </w:rPr>
            </w:pPr>
            <w:r>
              <w:rPr>
                <w:color w:val="26323B"/>
                <w:sz w:val="16"/>
              </w:rPr>
              <w:t>Semantic possibility available from governed domains, Models, evidence, and source graphs.</w:t>
            </w:r>
          </w:p>
        </w:tc>
      </w:tr>
      <w:tr w:rsidR="00F75738" w14:paraId="205C39C7"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2B65498" w14:textId="77777777" w:rsidR="00F75738" w:rsidRDefault="00000000">
            <w:pPr>
              <w:rPr>
                <w:rFonts w:hint="eastAsia"/>
              </w:rPr>
            </w:pPr>
            <w:r>
              <w:rPr>
                <w:color w:val="26323B"/>
                <w:sz w:val="16"/>
              </w:rPr>
              <w:t>Perspective Intelligence</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7D84F04" w14:textId="77777777" w:rsidR="00F75738" w:rsidRDefault="00000000">
            <w:pPr>
              <w:rPr>
                <w:rFonts w:hint="eastAsia"/>
              </w:rPr>
            </w:pPr>
            <w:r>
              <w:rPr>
                <w:color w:val="26323B"/>
                <w:sz w:val="16"/>
              </w:rPr>
              <w:t>A bounded PIECE organization and use of available source intelligence.</w:t>
            </w:r>
          </w:p>
        </w:tc>
      </w:tr>
      <w:tr w:rsidR="00F75738" w14:paraId="633707C8"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D213B4C" w14:textId="77777777" w:rsidR="00F75738" w:rsidRDefault="00000000">
            <w:pPr>
              <w:rPr>
                <w:rFonts w:hint="eastAsia"/>
              </w:rPr>
            </w:pPr>
            <w:r>
              <w:rPr>
                <w:color w:val="26323B"/>
                <w:sz w:val="16"/>
              </w:rPr>
              <w:lastRenderedPageBreak/>
              <w:t>SHIP</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EEC8855" w14:textId="77777777" w:rsidR="00F75738" w:rsidRDefault="00000000">
            <w:pPr>
              <w:rPr>
                <w:rFonts w:hint="eastAsia"/>
              </w:rPr>
            </w:pPr>
            <w:r>
              <w:rPr>
                <w:color w:val="26323B"/>
                <w:sz w:val="16"/>
              </w:rPr>
              <w:t>Spatialized Holographic Intelligence Platform, external to B1-B12.</w:t>
            </w:r>
          </w:p>
        </w:tc>
      </w:tr>
      <w:tr w:rsidR="00F75738" w14:paraId="5DF9DDBA"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1327ADE" w14:textId="77777777" w:rsidR="00F75738" w:rsidRDefault="00000000">
            <w:pPr>
              <w:rPr>
                <w:rFonts w:hint="eastAsia"/>
              </w:rPr>
            </w:pPr>
            <w:r>
              <w:rPr>
                <w:color w:val="26323B"/>
                <w:sz w:val="16"/>
              </w:rPr>
              <w:t>Functional Composition</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8A0701E" w14:textId="77777777" w:rsidR="00F75738" w:rsidRDefault="00000000">
            <w:pPr>
              <w:rPr>
                <w:rFonts w:hint="eastAsia"/>
              </w:rPr>
            </w:pPr>
            <w:r>
              <w:rPr>
                <w:color w:val="26323B"/>
                <w:sz w:val="16"/>
              </w:rPr>
              <w:t>Coordination of distinct capabilities without identity collapse.</w:t>
            </w:r>
          </w:p>
        </w:tc>
      </w:tr>
      <w:tr w:rsidR="00F75738" w14:paraId="2D8E3AE8"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5BC1690" w14:textId="77777777" w:rsidR="00F75738" w:rsidRDefault="00000000">
            <w:pPr>
              <w:rPr>
                <w:rFonts w:hint="eastAsia"/>
              </w:rPr>
            </w:pPr>
            <w:r>
              <w:rPr>
                <w:color w:val="26323B"/>
                <w:sz w:val="16"/>
              </w:rPr>
              <w:t>Relational Composition</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BBA8507" w14:textId="77777777" w:rsidR="00F75738" w:rsidRDefault="00000000">
            <w:pPr>
              <w:rPr>
                <w:rFonts w:hint="eastAsia"/>
              </w:rPr>
            </w:pPr>
            <w:r>
              <w:rPr>
                <w:color w:val="26323B"/>
                <w:sz w:val="16"/>
              </w:rPr>
              <w:t>Graph-native composition that preserves internal graph structure and provenance.</w:t>
            </w:r>
          </w:p>
        </w:tc>
      </w:tr>
      <w:tr w:rsidR="00F75738" w14:paraId="2E019A0C"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4769632" w14:textId="77777777" w:rsidR="00F75738" w:rsidRDefault="00000000">
            <w:pPr>
              <w:rPr>
                <w:rFonts w:hint="eastAsia"/>
              </w:rPr>
            </w:pPr>
            <w:r>
              <w:rPr>
                <w:color w:val="26323B"/>
                <w:sz w:val="16"/>
              </w:rPr>
              <w:t>Canonical Source</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46CD3AF" w14:textId="77777777" w:rsidR="00F75738" w:rsidRDefault="00000000">
            <w:pPr>
              <w:rPr>
                <w:rFonts w:hint="eastAsia"/>
              </w:rPr>
            </w:pPr>
            <w:r>
              <w:rPr>
                <w:color w:val="26323B"/>
                <w:sz w:val="16"/>
              </w:rPr>
              <w:t>Governed source that owns the authoritative identity/state for a fact or structure.</w:t>
            </w:r>
          </w:p>
        </w:tc>
      </w:tr>
      <w:tr w:rsidR="00F75738" w14:paraId="226F5814"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E7F7E0D" w14:textId="77777777" w:rsidR="00F75738" w:rsidRDefault="00000000">
            <w:pPr>
              <w:rPr>
                <w:rFonts w:hint="eastAsia"/>
              </w:rPr>
            </w:pPr>
            <w:r>
              <w:rPr>
                <w:color w:val="26323B"/>
                <w:sz w:val="16"/>
              </w:rPr>
              <w:t>Projection</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C137B55" w14:textId="77777777" w:rsidR="00F75738" w:rsidRDefault="00000000">
            <w:pPr>
              <w:rPr>
                <w:rFonts w:hint="eastAsia"/>
              </w:rPr>
            </w:pPr>
            <w:r>
              <w:rPr>
                <w:color w:val="26323B"/>
                <w:sz w:val="16"/>
              </w:rPr>
              <w:t>Contextual view or representation that does not transfer source ownership.</w:t>
            </w:r>
          </w:p>
        </w:tc>
      </w:tr>
      <w:tr w:rsidR="00F75738" w14:paraId="2F8219DF" w14:textId="77777777">
        <w:trPr>
          <w:jc w:val="center"/>
        </w:trPr>
        <w:tc>
          <w:tcPr>
            <w:tcW w:w="244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492B5D5" w14:textId="77777777" w:rsidR="00F75738" w:rsidRDefault="00000000">
            <w:pPr>
              <w:rPr>
                <w:rFonts w:hint="eastAsia"/>
              </w:rPr>
            </w:pPr>
            <w:r>
              <w:rPr>
                <w:color w:val="26323B"/>
                <w:sz w:val="16"/>
              </w:rPr>
              <w:t>Cross-Lens Traversal</w:t>
            </w:r>
          </w:p>
        </w:tc>
        <w:tc>
          <w:tcPr>
            <w:tcW w:w="74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B56798E" w14:textId="77777777" w:rsidR="00F75738" w:rsidRDefault="00000000">
            <w:pPr>
              <w:rPr>
                <w:rFonts w:hint="eastAsia"/>
              </w:rPr>
            </w:pPr>
            <w:r>
              <w:rPr>
                <w:color w:val="26323B"/>
                <w:sz w:val="16"/>
              </w:rPr>
              <w:t>Movement among A/B/C interpretive questions through explicit registered relations.</w:t>
            </w:r>
          </w:p>
        </w:tc>
      </w:tr>
    </w:tbl>
    <w:p w14:paraId="2D275F52" w14:textId="77777777" w:rsidR="00F75738" w:rsidRDefault="00F75738">
      <w:pPr>
        <w:spacing w:after="40"/>
        <w:rPr>
          <w:rFonts w:hint="eastAsia"/>
        </w:rPr>
      </w:pPr>
    </w:p>
    <w:p w14:paraId="5A80A86D" w14:textId="77777777" w:rsidR="00F75738" w:rsidRDefault="00000000">
      <w:pPr>
        <w:rPr>
          <w:rFonts w:hint="eastAsia"/>
        </w:rPr>
      </w:pPr>
      <w:r>
        <w:br w:type="page"/>
      </w:r>
    </w:p>
    <w:p w14:paraId="14CA3D0F" w14:textId="77777777" w:rsidR="00F75738" w:rsidRDefault="00000000">
      <w:pPr>
        <w:pStyle w:val="PartTitle"/>
      </w:pPr>
      <w:r>
        <w:rPr>
          <w:rFonts w:ascii="Carlito" w:hAnsi="Carlito"/>
          <w:b/>
          <w:color w:val="00A6C8"/>
          <w:sz w:val="24"/>
        </w:rPr>
        <w:lastRenderedPageBreak/>
        <w:t>PART APPENDIX B</w:t>
      </w:r>
    </w:p>
    <w:p w14:paraId="2D952BA9" w14:textId="77777777" w:rsidR="00F75738" w:rsidRDefault="00000000">
      <w:pPr>
        <w:pStyle w:val="PartHeading"/>
      </w:pPr>
      <w:r>
        <w:rPr>
          <w:rFonts w:ascii="Carlito" w:hAnsi="Carlito"/>
          <w:b/>
          <w:color w:val="123247"/>
          <w:sz w:val="50"/>
        </w:rPr>
        <w:t>ABC Quick Reference</w:t>
      </w:r>
    </w:p>
    <w:p w14:paraId="4EB8C99C" w14:textId="77777777" w:rsidR="00F75738" w:rsidRDefault="00000000">
      <w:pPr>
        <w:pStyle w:val="PartSubtitle"/>
      </w:pPr>
      <w:r>
        <w:rPr>
          <w:rFonts w:ascii="Caladea" w:hAnsi="Caladea"/>
          <w:i/>
          <w:color w:val="5A6872"/>
          <w:sz w:val="24"/>
        </w:rPr>
        <w:t>Printable summary of the current coordinate, DRAGON topology, Recursive MIRROR distinctions, and SHIP boundary.</w:t>
      </w:r>
    </w:p>
    <w:p w14:paraId="221B4FFF" w14:textId="77777777" w:rsidR="00F75738" w:rsidRDefault="00000000">
      <w:pPr>
        <w:keepNext/>
        <w:spacing w:after="80"/>
        <w:rPr>
          <w:rFonts w:hint="eastAsia"/>
        </w:rPr>
      </w:pPr>
      <w:r>
        <w:rPr>
          <w:rFonts w:ascii="Carlito" w:hAnsi="Carlito"/>
          <w:b/>
          <w:color w:val="007A99"/>
          <w:sz w:val="19"/>
        </w:rPr>
        <w:t>ABC 1-12 Matrix</w:t>
      </w:r>
    </w:p>
    <w:tbl>
      <w:tblPr>
        <w:tblStyle w:val="TableGrid"/>
        <w:tblW w:w="0" w:type="auto"/>
        <w:jc w:val="center"/>
        <w:tblLayout w:type="fixed"/>
        <w:tblLook w:val="04A0" w:firstRow="1" w:lastRow="0" w:firstColumn="1" w:lastColumn="0" w:noHBand="0" w:noVBand="1"/>
      </w:tblPr>
      <w:tblGrid>
        <w:gridCol w:w="1728"/>
        <w:gridCol w:w="2160"/>
        <w:gridCol w:w="2160"/>
        <w:gridCol w:w="3888"/>
      </w:tblGrid>
      <w:tr w:rsidR="00F75738" w14:paraId="192574B4" w14:textId="77777777">
        <w:trPr>
          <w:tblHeader/>
          <w:jc w:val="center"/>
        </w:trPr>
        <w:tc>
          <w:tcPr>
            <w:tcW w:w="1728" w:type="dxa"/>
            <w:shd w:val="clear" w:color="auto" w:fill="123247"/>
            <w:tcMar>
              <w:top w:w="80" w:type="dxa"/>
              <w:left w:w="90" w:type="dxa"/>
              <w:bottom w:w="80" w:type="dxa"/>
              <w:right w:w="90" w:type="dxa"/>
            </w:tcMar>
            <w:vAlign w:val="center"/>
          </w:tcPr>
          <w:p w14:paraId="0CD8B9D0" w14:textId="77777777" w:rsidR="00F75738" w:rsidRDefault="00000000">
            <w:pPr>
              <w:jc w:val="center"/>
              <w:rPr>
                <w:rFonts w:hint="eastAsia"/>
              </w:rPr>
            </w:pPr>
            <w:r>
              <w:rPr>
                <w:rFonts w:ascii="Carlito" w:hAnsi="Carlito"/>
                <w:b/>
                <w:color w:val="FFFFFF"/>
                <w:sz w:val="17"/>
              </w:rPr>
              <w:t># / Color</w:t>
            </w:r>
          </w:p>
        </w:tc>
        <w:tc>
          <w:tcPr>
            <w:tcW w:w="2160" w:type="dxa"/>
            <w:shd w:val="clear" w:color="auto" w:fill="123247"/>
            <w:tcMar>
              <w:top w:w="80" w:type="dxa"/>
              <w:left w:w="90" w:type="dxa"/>
              <w:bottom w:w="80" w:type="dxa"/>
              <w:right w:w="90" w:type="dxa"/>
            </w:tcMar>
            <w:vAlign w:val="center"/>
          </w:tcPr>
          <w:p w14:paraId="715D21AC" w14:textId="77777777" w:rsidR="00F75738" w:rsidRDefault="00000000">
            <w:pPr>
              <w:jc w:val="center"/>
              <w:rPr>
                <w:rFonts w:hint="eastAsia"/>
              </w:rPr>
            </w:pPr>
            <w:r>
              <w:rPr>
                <w:rFonts w:ascii="Carlito" w:hAnsi="Carlito"/>
                <w:b/>
                <w:color w:val="FFFFFF"/>
                <w:sz w:val="17"/>
              </w:rPr>
              <w:t>A - ATLAS</w:t>
            </w:r>
          </w:p>
        </w:tc>
        <w:tc>
          <w:tcPr>
            <w:tcW w:w="2160" w:type="dxa"/>
            <w:shd w:val="clear" w:color="auto" w:fill="123247"/>
            <w:tcMar>
              <w:top w:w="80" w:type="dxa"/>
              <w:left w:w="90" w:type="dxa"/>
              <w:bottom w:w="80" w:type="dxa"/>
              <w:right w:w="90" w:type="dxa"/>
            </w:tcMar>
            <w:vAlign w:val="center"/>
          </w:tcPr>
          <w:p w14:paraId="1CE1BDC5" w14:textId="77777777" w:rsidR="00F75738" w:rsidRDefault="00000000">
            <w:pPr>
              <w:jc w:val="center"/>
              <w:rPr>
                <w:rFonts w:hint="eastAsia"/>
              </w:rPr>
            </w:pPr>
            <w:r>
              <w:rPr>
                <w:rFonts w:ascii="Carlito" w:hAnsi="Carlito"/>
                <w:b/>
                <w:color w:val="FFFFFF"/>
                <w:sz w:val="17"/>
              </w:rPr>
              <w:t>B - BRAIN</w:t>
            </w:r>
          </w:p>
        </w:tc>
        <w:tc>
          <w:tcPr>
            <w:tcW w:w="3888" w:type="dxa"/>
            <w:shd w:val="clear" w:color="auto" w:fill="123247"/>
            <w:tcMar>
              <w:top w:w="80" w:type="dxa"/>
              <w:left w:w="90" w:type="dxa"/>
              <w:bottom w:w="80" w:type="dxa"/>
              <w:right w:w="90" w:type="dxa"/>
            </w:tcMar>
            <w:vAlign w:val="center"/>
          </w:tcPr>
          <w:p w14:paraId="1B39F2D4" w14:textId="77777777" w:rsidR="00F75738" w:rsidRDefault="00000000">
            <w:pPr>
              <w:jc w:val="center"/>
              <w:rPr>
                <w:rFonts w:hint="eastAsia"/>
              </w:rPr>
            </w:pPr>
            <w:r>
              <w:rPr>
                <w:rFonts w:ascii="Carlito" w:hAnsi="Carlito"/>
                <w:b/>
                <w:color w:val="FFFFFF"/>
                <w:sz w:val="17"/>
              </w:rPr>
              <w:t>C - CERBERUS</w:t>
            </w:r>
          </w:p>
        </w:tc>
      </w:tr>
      <w:tr w:rsidR="00F75738" w14:paraId="42022DEB"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CFACE05" w14:textId="77777777" w:rsidR="00F75738" w:rsidRDefault="00000000">
            <w:pPr>
              <w:jc w:val="center"/>
              <w:rPr>
                <w:rFonts w:hint="eastAsia"/>
              </w:rPr>
            </w:pPr>
            <w:r>
              <w:rPr>
                <w:color w:val="26323B"/>
                <w:sz w:val="15"/>
              </w:rPr>
              <w:t>1 - Red</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CBE6B3C" w14:textId="77777777" w:rsidR="00F75738" w:rsidRDefault="00000000">
            <w:pPr>
              <w:rPr>
                <w:rFonts w:hint="eastAsia"/>
              </w:rPr>
            </w:pPr>
            <w:r>
              <w:rPr>
                <w:color w:val="26323B"/>
                <w:sz w:val="15"/>
              </w:rPr>
              <w:t>Physical</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024B955" w14:textId="77777777" w:rsidR="00F75738" w:rsidRDefault="00000000">
            <w:pPr>
              <w:rPr>
                <w:rFonts w:hint="eastAsia"/>
              </w:rPr>
            </w:pPr>
            <w:r>
              <w:rPr>
                <w:color w:val="26323B"/>
                <w:sz w:val="15"/>
              </w:rPr>
              <w:t>CERBERUS</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BE6D83B" w14:textId="77777777" w:rsidR="00F75738" w:rsidRDefault="00000000">
            <w:pPr>
              <w:rPr>
                <w:rFonts w:hint="eastAsia"/>
              </w:rPr>
            </w:pPr>
            <w:r>
              <w:rPr>
                <w:color w:val="26323B"/>
                <w:sz w:val="15"/>
              </w:rPr>
              <w:t>0 - Registration / NodeKey</w:t>
            </w:r>
          </w:p>
        </w:tc>
      </w:tr>
      <w:tr w:rsidR="00F75738" w14:paraId="6C03C702"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8A86C15" w14:textId="77777777" w:rsidR="00F75738" w:rsidRDefault="00000000">
            <w:pPr>
              <w:jc w:val="center"/>
              <w:rPr>
                <w:rFonts w:hint="eastAsia"/>
              </w:rPr>
            </w:pPr>
            <w:r>
              <w:rPr>
                <w:color w:val="26323B"/>
                <w:sz w:val="15"/>
              </w:rPr>
              <w:t>2 - Purple</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047480F" w14:textId="77777777" w:rsidR="00F75738" w:rsidRDefault="00000000">
            <w:pPr>
              <w:rPr>
                <w:rFonts w:hint="eastAsia"/>
              </w:rPr>
            </w:pPr>
            <w:r>
              <w:rPr>
                <w:color w:val="26323B"/>
                <w:sz w:val="15"/>
              </w:rPr>
              <w:t>Relations</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9A42689" w14:textId="77777777" w:rsidR="00F75738" w:rsidRDefault="00000000">
            <w:pPr>
              <w:rPr>
                <w:rFonts w:hint="eastAsia"/>
              </w:rPr>
            </w:pPr>
            <w:r>
              <w:rPr>
                <w:color w:val="26323B"/>
                <w:sz w:val="15"/>
              </w:rPr>
              <w:t>QUIVER</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96753B9" w14:textId="77777777" w:rsidR="00F75738" w:rsidRDefault="00000000">
            <w:pPr>
              <w:rPr>
                <w:rFonts w:hint="eastAsia"/>
              </w:rPr>
            </w:pPr>
            <w:r>
              <w:rPr>
                <w:color w:val="26323B"/>
                <w:sz w:val="15"/>
              </w:rPr>
              <w:t>XXX - Operationalization / ModelKey</w:t>
            </w:r>
          </w:p>
        </w:tc>
      </w:tr>
      <w:tr w:rsidR="00F75738" w14:paraId="0A0548F3"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7F679A8" w14:textId="77777777" w:rsidR="00F75738" w:rsidRDefault="00000000">
            <w:pPr>
              <w:jc w:val="center"/>
              <w:rPr>
                <w:rFonts w:hint="eastAsia"/>
              </w:rPr>
            </w:pPr>
            <w:r>
              <w:rPr>
                <w:color w:val="26323B"/>
                <w:sz w:val="15"/>
              </w:rPr>
              <w:t>3 - Blue</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5A60B74" w14:textId="77777777" w:rsidR="00F75738" w:rsidRDefault="00000000">
            <w:pPr>
              <w:rPr>
                <w:rFonts w:hint="eastAsia"/>
              </w:rPr>
            </w:pPr>
            <w:r>
              <w:rPr>
                <w:color w:val="26323B"/>
                <w:sz w:val="15"/>
              </w:rPr>
              <w:t>Mind</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E1250C8" w14:textId="77777777" w:rsidR="00F75738" w:rsidRDefault="00000000">
            <w:pPr>
              <w:rPr>
                <w:rFonts w:hint="eastAsia"/>
              </w:rPr>
            </w:pPr>
            <w:r>
              <w:rPr>
                <w:color w:val="26323B"/>
                <w:sz w:val="15"/>
              </w:rPr>
              <w:t>VISOR</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FB1FB60" w14:textId="77777777" w:rsidR="00F75738" w:rsidRDefault="00000000">
            <w:pPr>
              <w:rPr>
                <w:rFonts w:hint="eastAsia"/>
              </w:rPr>
            </w:pPr>
            <w:r>
              <w:rPr>
                <w:color w:val="26323B"/>
                <w:sz w:val="15"/>
              </w:rPr>
              <w:t>00 - Guidance / Model</w:t>
            </w:r>
          </w:p>
        </w:tc>
      </w:tr>
      <w:tr w:rsidR="00F75738" w14:paraId="1383CCD6"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7CC592A" w14:textId="77777777" w:rsidR="00F75738" w:rsidRDefault="00000000">
            <w:pPr>
              <w:jc w:val="center"/>
              <w:rPr>
                <w:rFonts w:hint="eastAsia"/>
              </w:rPr>
            </w:pPr>
            <w:r>
              <w:rPr>
                <w:color w:val="26323B"/>
                <w:sz w:val="15"/>
              </w:rPr>
              <w:t>4 - Green</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5854D4A" w14:textId="77777777" w:rsidR="00F75738" w:rsidRDefault="00000000">
            <w:pPr>
              <w:rPr>
                <w:rFonts w:hint="eastAsia"/>
              </w:rPr>
            </w:pPr>
            <w:r>
              <w:rPr>
                <w:color w:val="26323B"/>
                <w:sz w:val="15"/>
              </w:rPr>
              <w:t>Responsibilities</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5F2F018" w14:textId="77777777" w:rsidR="00F75738" w:rsidRDefault="00000000">
            <w:pPr>
              <w:rPr>
                <w:rFonts w:hint="eastAsia"/>
              </w:rPr>
            </w:pPr>
            <w:r>
              <w:rPr>
                <w:color w:val="26323B"/>
                <w:sz w:val="15"/>
              </w:rPr>
              <w:t>BIGFOOT</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3F184E2" w14:textId="77777777" w:rsidR="00F75738" w:rsidRDefault="00000000">
            <w:pPr>
              <w:rPr>
                <w:rFonts w:hint="eastAsia"/>
              </w:rPr>
            </w:pPr>
            <w:r>
              <w:rPr>
                <w:color w:val="26323B"/>
                <w:sz w:val="15"/>
              </w:rPr>
              <w:t>X - Determination / Classification</w:t>
            </w:r>
          </w:p>
        </w:tc>
      </w:tr>
      <w:tr w:rsidR="00F75738" w14:paraId="63F669A7"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255F599" w14:textId="77777777" w:rsidR="00F75738" w:rsidRDefault="00000000">
            <w:pPr>
              <w:jc w:val="center"/>
              <w:rPr>
                <w:rFonts w:hint="eastAsia"/>
              </w:rPr>
            </w:pPr>
            <w:r>
              <w:rPr>
                <w:color w:val="26323B"/>
                <w:sz w:val="15"/>
              </w:rPr>
              <w:t>5 - Yellow</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6BBCFD6" w14:textId="77777777" w:rsidR="00F75738" w:rsidRDefault="00000000">
            <w:pPr>
              <w:rPr>
                <w:rFonts w:hint="eastAsia"/>
              </w:rPr>
            </w:pPr>
            <w:r>
              <w:rPr>
                <w:color w:val="26323B"/>
                <w:sz w:val="15"/>
              </w:rPr>
              <w:t>Values</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E213C1B" w14:textId="77777777" w:rsidR="00F75738" w:rsidRDefault="00000000">
            <w:pPr>
              <w:rPr>
                <w:rFonts w:hint="eastAsia"/>
              </w:rPr>
            </w:pPr>
            <w:r>
              <w:rPr>
                <w:color w:val="26323B"/>
                <w:sz w:val="15"/>
              </w:rPr>
              <w:t>BOSS</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C0B98EB" w14:textId="77777777" w:rsidR="00F75738" w:rsidRDefault="00000000">
            <w:pPr>
              <w:rPr>
                <w:rFonts w:hint="eastAsia"/>
              </w:rPr>
            </w:pPr>
            <w:r>
              <w:rPr>
                <w:color w:val="26323B"/>
                <w:sz w:val="15"/>
              </w:rPr>
              <w:t>000 - Normative / Rules</w:t>
            </w:r>
          </w:p>
        </w:tc>
      </w:tr>
      <w:tr w:rsidR="00F75738" w14:paraId="10596245"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F40164A" w14:textId="77777777" w:rsidR="00F75738" w:rsidRDefault="00000000">
            <w:pPr>
              <w:jc w:val="center"/>
              <w:rPr>
                <w:rFonts w:hint="eastAsia"/>
              </w:rPr>
            </w:pPr>
            <w:r>
              <w:rPr>
                <w:color w:val="26323B"/>
                <w:sz w:val="15"/>
              </w:rPr>
              <w:t>6 - Orange</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8A400EE" w14:textId="77777777" w:rsidR="00F75738" w:rsidRDefault="00000000">
            <w:pPr>
              <w:rPr>
                <w:rFonts w:hint="eastAsia"/>
              </w:rPr>
            </w:pPr>
            <w:r>
              <w:rPr>
                <w:color w:val="26323B"/>
                <w:sz w:val="15"/>
              </w:rPr>
              <w:t>Action</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6C4819B" w14:textId="77777777" w:rsidR="00F75738" w:rsidRDefault="00000000">
            <w:pPr>
              <w:rPr>
                <w:rFonts w:hint="eastAsia"/>
              </w:rPr>
            </w:pPr>
            <w:r>
              <w:rPr>
                <w:color w:val="26323B"/>
                <w:sz w:val="15"/>
              </w:rPr>
              <w:t>SPINE</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BACD44D" w14:textId="77777777" w:rsidR="00F75738" w:rsidRDefault="00000000">
            <w:pPr>
              <w:rPr>
                <w:rFonts w:hint="eastAsia"/>
              </w:rPr>
            </w:pPr>
            <w:r>
              <w:rPr>
                <w:color w:val="26323B"/>
                <w:sz w:val="15"/>
              </w:rPr>
              <w:t>XX - Agentive / Operator</w:t>
            </w:r>
          </w:p>
        </w:tc>
      </w:tr>
      <w:tr w:rsidR="00F75738" w14:paraId="1A2E797E"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01BB1CE" w14:textId="77777777" w:rsidR="00F75738" w:rsidRDefault="00000000">
            <w:pPr>
              <w:jc w:val="center"/>
              <w:rPr>
                <w:rFonts w:hint="eastAsia"/>
              </w:rPr>
            </w:pPr>
            <w:r>
              <w:rPr>
                <w:color w:val="26323B"/>
                <w:sz w:val="15"/>
              </w:rPr>
              <w:t>7 - Brown</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1810347" w14:textId="77777777" w:rsidR="00F75738" w:rsidRDefault="00000000">
            <w:pPr>
              <w:rPr>
                <w:rFonts w:hint="eastAsia"/>
              </w:rPr>
            </w:pPr>
            <w:r>
              <w:rPr>
                <w:color w:val="26323B"/>
                <w:sz w:val="15"/>
              </w:rPr>
              <w:t>Archives</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D6793A8" w14:textId="77777777" w:rsidR="00F75738" w:rsidRDefault="00000000">
            <w:pPr>
              <w:rPr>
                <w:rFonts w:hint="eastAsia"/>
              </w:rPr>
            </w:pPr>
            <w:r>
              <w:rPr>
                <w:color w:val="26323B"/>
                <w:sz w:val="15"/>
              </w:rPr>
              <w:t>BOOTSTRAP</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9987E34" w14:textId="77777777" w:rsidR="00F75738" w:rsidRDefault="00000000">
            <w:pPr>
              <w:rPr>
                <w:rFonts w:hint="eastAsia"/>
              </w:rPr>
            </w:pPr>
            <w:r>
              <w:rPr>
                <w:color w:val="26323B"/>
                <w:sz w:val="15"/>
              </w:rPr>
              <w:t>0000 - Archives</w:t>
            </w:r>
          </w:p>
        </w:tc>
      </w:tr>
      <w:tr w:rsidR="00F75738" w14:paraId="6D8194B1"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3F7A022" w14:textId="77777777" w:rsidR="00F75738" w:rsidRDefault="00000000">
            <w:pPr>
              <w:jc w:val="center"/>
              <w:rPr>
                <w:rFonts w:hint="eastAsia"/>
              </w:rPr>
            </w:pPr>
            <w:r>
              <w:rPr>
                <w:color w:val="26323B"/>
                <w:sz w:val="15"/>
              </w:rPr>
              <w:t>8 - Black</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DC6E528" w14:textId="77777777" w:rsidR="00F75738" w:rsidRDefault="00000000">
            <w:pPr>
              <w:rPr>
                <w:rFonts w:hint="eastAsia"/>
              </w:rPr>
            </w:pPr>
            <w:r>
              <w:rPr>
                <w:color w:val="26323B"/>
                <w:sz w:val="15"/>
              </w:rPr>
              <w:t>Possibilities</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2522132" w14:textId="77777777" w:rsidR="00F75738" w:rsidRDefault="00000000">
            <w:pPr>
              <w:rPr>
                <w:rFonts w:hint="eastAsia"/>
              </w:rPr>
            </w:pPr>
            <w:r>
              <w:rPr>
                <w:color w:val="26323B"/>
                <w:sz w:val="15"/>
              </w:rPr>
              <w:t>MIRROR</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3D06A10" w14:textId="77777777" w:rsidR="00F75738" w:rsidRDefault="00000000">
            <w:pPr>
              <w:rPr>
                <w:rFonts w:hint="eastAsia"/>
              </w:rPr>
            </w:pPr>
            <w:r>
              <w:rPr>
                <w:color w:val="26323B"/>
                <w:sz w:val="15"/>
              </w:rPr>
              <w:t>XXXX - Retrospection</w:t>
            </w:r>
          </w:p>
        </w:tc>
      </w:tr>
      <w:tr w:rsidR="00F75738" w14:paraId="6620B126"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F3242F0" w14:textId="77777777" w:rsidR="00F75738" w:rsidRDefault="00000000">
            <w:pPr>
              <w:jc w:val="center"/>
              <w:rPr>
                <w:rFonts w:hint="eastAsia"/>
              </w:rPr>
            </w:pPr>
            <w:r>
              <w:rPr>
                <w:color w:val="26323B"/>
                <w:sz w:val="15"/>
              </w:rPr>
              <w:t>9 - Grey</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63EB5BF" w14:textId="77777777" w:rsidR="00F75738" w:rsidRDefault="00000000">
            <w:pPr>
              <w:rPr>
                <w:rFonts w:hint="eastAsia"/>
              </w:rPr>
            </w:pPr>
            <w:r>
              <w:rPr>
                <w:color w:val="26323B"/>
                <w:sz w:val="15"/>
              </w:rPr>
              <w:t>Management</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ECF41F2" w14:textId="77777777" w:rsidR="00F75738" w:rsidRDefault="00000000">
            <w:pPr>
              <w:rPr>
                <w:rFonts w:hint="eastAsia"/>
              </w:rPr>
            </w:pPr>
            <w:r>
              <w:rPr>
                <w:color w:val="26323B"/>
                <w:sz w:val="15"/>
              </w:rPr>
              <w:t>DARTBOARD</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021A76C" w14:textId="77777777" w:rsidR="00F75738" w:rsidRDefault="00000000">
            <w:pPr>
              <w:rPr>
                <w:rFonts w:hint="eastAsia"/>
              </w:rPr>
            </w:pPr>
            <w:r>
              <w:rPr>
                <w:color w:val="26323B"/>
                <w:sz w:val="15"/>
              </w:rPr>
              <w:t>00000 - Meditation</w:t>
            </w:r>
          </w:p>
        </w:tc>
      </w:tr>
      <w:tr w:rsidR="00F75738" w14:paraId="1E366D3F"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F38F39F" w14:textId="77777777" w:rsidR="00F75738" w:rsidRDefault="00000000">
            <w:pPr>
              <w:jc w:val="center"/>
              <w:rPr>
                <w:rFonts w:hint="eastAsia"/>
              </w:rPr>
            </w:pPr>
            <w:r>
              <w:rPr>
                <w:color w:val="26323B"/>
                <w:sz w:val="15"/>
              </w:rPr>
              <w:t>10 - White</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6E6D50F" w14:textId="77777777" w:rsidR="00F75738" w:rsidRDefault="00000000">
            <w:pPr>
              <w:rPr>
                <w:rFonts w:hint="eastAsia"/>
              </w:rPr>
            </w:pPr>
            <w:r>
              <w:rPr>
                <w:color w:val="26323B"/>
                <w:sz w:val="15"/>
              </w:rPr>
              <w:t>Core</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0886011" w14:textId="77777777" w:rsidR="00F75738" w:rsidRDefault="00000000">
            <w:pPr>
              <w:rPr>
                <w:rFonts w:hint="eastAsia"/>
              </w:rPr>
            </w:pPr>
            <w:r>
              <w:rPr>
                <w:color w:val="26323B"/>
                <w:sz w:val="15"/>
              </w:rPr>
              <w:t>SOLAR</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ADA27D1" w14:textId="77777777" w:rsidR="00F75738" w:rsidRDefault="00000000">
            <w:pPr>
              <w:rPr>
                <w:rFonts w:hint="eastAsia"/>
              </w:rPr>
            </w:pPr>
            <w:r>
              <w:rPr>
                <w:color w:val="26323B"/>
                <w:sz w:val="15"/>
              </w:rPr>
              <w:t>XXXXX - Operational Core</w:t>
            </w:r>
          </w:p>
        </w:tc>
      </w:tr>
      <w:tr w:rsidR="00F75738" w14:paraId="591457A1"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909C827" w14:textId="77777777" w:rsidR="00F75738" w:rsidRDefault="00000000">
            <w:pPr>
              <w:jc w:val="center"/>
              <w:rPr>
                <w:rFonts w:hint="eastAsia"/>
              </w:rPr>
            </w:pPr>
            <w:r>
              <w:rPr>
                <w:color w:val="26323B"/>
                <w:sz w:val="15"/>
              </w:rPr>
              <w:t>11 - Cyan</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75057D5" w14:textId="77777777" w:rsidR="00F75738" w:rsidRDefault="00000000">
            <w:pPr>
              <w:rPr>
                <w:rFonts w:hint="eastAsia"/>
              </w:rPr>
            </w:pPr>
            <w:r>
              <w:rPr>
                <w:color w:val="26323B"/>
                <w:sz w:val="15"/>
              </w:rPr>
              <w:t>Legal System</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0467426" w14:textId="77777777" w:rsidR="00F75738" w:rsidRDefault="00000000">
            <w:pPr>
              <w:rPr>
                <w:rFonts w:hint="eastAsia"/>
              </w:rPr>
            </w:pPr>
            <w:r>
              <w:rPr>
                <w:color w:val="26323B"/>
                <w:sz w:val="15"/>
              </w:rPr>
              <w:t>PIECE</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9E2B3B2" w14:textId="77777777" w:rsidR="00F75738" w:rsidRDefault="00000000">
            <w:pPr>
              <w:rPr>
                <w:rFonts w:hint="eastAsia"/>
              </w:rPr>
            </w:pPr>
            <w:r>
              <w:rPr>
                <w:color w:val="26323B"/>
                <w:sz w:val="15"/>
              </w:rPr>
              <w:t>000000 - Response-Pattern</w:t>
            </w:r>
          </w:p>
        </w:tc>
      </w:tr>
      <w:tr w:rsidR="00F75738" w14:paraId="61529B7B"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C729C84" w14:textId="77777777" w:rsidR="00F75738" w:rsidRDefault="00000000">
            <w:pPr>
              <w:jc w:val="center"/>
              <w:rPr>
                <w:rFonts w:hint="eastAsia"/>
              </w:rPr>
            </w:pPr>
            <w:r>
              <w:rPr>
                <w:color w:val="26323B"/>
                <w:sz w:val="15"/>
              </w:rPr>
              <w:t>12 - Magenta</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3EB7CC5" w14:textId="77777777" w:rsidR="00F75738" w:rsidRDefault="00000000">
            <w:pPr>
              <w:rPr>
                <w:rFonts w:hint="eastAsia"/>
              </w:rPr>
            </w:pPr>
            <w:r>
              <w:rPr>
                <w:color w:val="26323B"/>
                <w:sz w:val="15"/>
              </w:rPr>
              <w:t>Citizenship</w:t>
            </w:r>
          </w:p>
        </w:tc>
        <w:tc>
          <w:tcPr>
            <w:tcW w:w="216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C1E857C" w14:textId="77777777" w:rsidR="00F75738" w:rsidRDefault="00000000">
            <w:pPr>
              <w:rPr>
                <w:rFonts w:hint="eastAsia"/>
              </w:rPr>
            </w:pPr>
            <w:r>
              <w:rPr>
                <w:color w:val="26323B"/>
                <w:sz w:val="15"/>
              </w:rPr>
              <w:t>EDIFICE</w:t>
            </w:r>
          </w:p>
        </w:tc>
        <w:tc>
          <w:tcPr>
            <w:tcW w:w="388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9F39974" w14:textId="77777777" w:rsidR="00F75738" w:rsidRDefault="00000000">
            <w:pPr>
              <w:rPr>
                <w:rFonts w:hint="eastAsia"/>
              </w:rPr>
            </w:pPr>
            <w:r>
              <w:rPr>
                <w:color w:val="26323B"/>
                <w:sz w:val="15"/>
              </w:rPr>
              <w:t>XXXXXX - Yous</w:t>
            </w:r>
          </w:p>
        </w:tc>
      </w:tr>
    </w:tbl>
    <w:p w14:paraId="39239B32" w14:textId="77777777" w:rsidR="00F75738" w:rsidRDefault="00F75738">
      <w:pPr>
        <w:spacing w:after="40"/>
        <w:rPr>
          <w:rFonts w:hint="eastAsia"/>
        </w:rPr>
      </w:pPr>
    </w:p>
    <w:tbl>
      <w:tblPr>
        <w:tblW w:w="0" w:type="auto"/>
        <w:jc w:val="center"/>
        <w:tblLook w:val="04A0" w:firstRow="1" w:lastRow="0" w:firstColumn="1" w:lastColumn="0" w:noHBand="0" w:noVBand="1"/>
      </w:tblPr>
      <w:tblGrid>
        <w:gridCol w:w="10272"/>
      </w:tblGrid>
      <w:tr w:rsidR="00F75738" w14:paraId="4018B7BA" w14:textId="77777777">
        <w:trPr>
          <w:jc w:val="center"/>
        </w:trPr>
        <w:tc>
          <w:tcPr>
            <w:tcW w:w="10282" w:type="dxa"/>
            <w:tcBorders>
              <w:top w:val="single" w:sz="4" w:space="0" w:color="244A5A"/>
              <w:left w:val="single" w:sz="4" w:space="0" w:color="244A5A"/>
              <w:bottom w:val="single" w:sz="4" w:space="0" w:color="244A5A"/>
              <w:right w:val="single" w:sz="4" w:space="0" w:color="244A5A"/>
            </w:tcBorders>
            <w:shd w:val="clear" w:color="auto" w:fill="0F1A24"/>
            <w:tcMar>
              <w:top w:w="100" w:type="dxa"/>
              <w:left w:w="180" w:type="dxa"/>
              <w:bottom w:w="100" w:type="dxa"/>
              <w:right w:w="180" w:type="dxa"/>
            </w:tcMar>
          </w:tcPr>
          <w:p w14:paraId="26059B04" w14:textId="77777777" w:rsidR="00F75738" w:rsidRDefault="00000000">
            <w:pPr>
              <w:jc w:val="center"/>
              <w:rPr>
                <w:rFonts w:hint="eastAsia"/>
              </w:rPr>
            </w:pPr>
            <w:r>
              <w:rPr>
                <w:rFonts w:ascii="DejaVu Sans Mono" w:hAnsi="DejaVu Sans Mono"/>
                <w:color w:val="E8F2F5"/>
                <w:sz w:val="18"/>
              </w:rPr>
              <w:t>DRAGON HEADS: 0 &lt;-&gt; X   |   00 &lt;-&gt; XX   |   000 &lt;-&gt; XXX</w:t>
            </w:r>
            <w:r>
              <w:br/>
            </w:r>
            <w:r>
              <w:rPr>
                <w:rFonts w:ascii="DejaVu Sans Mono" w:hAnsi="DejaVu Sans Mono"/>
                <w:color w:val="E8F2F5"/>
                <w:sz w:val="18"/>
              </w:rPr>
              <w:t>WRAP LINKS: 1 -&gt; 6   |   3 -&gt; 2   |   5 -&gt; 4</w:t>
            </w:r>
            <w:r>
              <w:br/>
            </w:r>
            <w:r>
              <w:rPr>
                <w:rFonts w:ascii="DejaVu Sans Mono" w:hAnsi="DejaVu Sans Mono"/>
                <w:color w:val="E8F2F5"/>
                <w:sz w:val="18"/>
              </w:rPr>
              <w:t>B8 MIRROR != MIRROR1</w:t>
            </w:r>
            <w:r>
              <w:br/>
            </w:r>
            <w:r>
              <w:rPr>
                <w:rFonts w:ascii="DejaVu Sans Mono" w:hAnsi="DejaVu Sans Mono"/>
                <w:color w:val="E8F2F5"/>
                <w:sz w:val="18"/>
              </w:rPr>
              <w:t>B11 PIECE != MIRROR2</w:t>
            </w:r>
            <w:r>
              <w:br/>
            </w:r>
            <w:r>
              <w:rPr>
                <w:rFonts w:ascii="DejaVu Sans Mono" w:hAnsi="DejaVu Sans Mono"/>
                <w:color w:val="E8F2F5"/>
                <w:sz w:val="18"/>
              </w:rPr>
              <w:t>B12 EDIFICE != MIRROR3</w:t>
            </w:r>
            <w:r>
              <w:br/>
            </w:r>
            <w:r>
              <w:rPr>
                <w:rFonts w:ascii="DejaVu Sans Mono" w:hAnsi="DejaVu Sans Mono"/>
                <w:color w:val="E8F2F5"/>
                <w:sz w:val="18"/>
              </w:rPr>
              <w:t>SHIP is outside B1-B12</w:t>
            </w:r>
          </w:p>
        </w:tc>
      </w:tr>
    </w:tbl>
    <w:p w14:paraId="0F4D3B28" w14:textId="77777777" w:rsidR="00F75738" w:rsidRDefault="00F75738">
      <w:pPr>
        <w:spacing w:after="20"/>
        <w:rPr>
          <w:rFonts w:hint="eastAsia"/>
        </w:rPr>
      </w:pPr>
    </w:p>
    <w:p w14:paraId="20E3262E" w14:textId="77777777" w:rsidR="00F75738" w:rsidRDefault="00000000">
      <w:pPr>
        <w:rPr>
          <w:rFonts w:hint="eastAsia"/>
        </w:rPr>
      </w:pPr>
      <w:r>
        <w:br w:type="page"/>
      </w:r>
    </w:p>
    <w:p w14:paraId="453C727A" w14:textId="77777777" w:rsidR="00F75738" w:rsidRDefault="00000000">
      <w:pPr>
        <w:pStyle w:val="PartTitle"/>
      </w:pPr>
      <w:r>
        <w:rPr>
          <w:rFonts w:ascii="Carlito" w:hAnsi="Carlito"/>
          <w:b/>
          <w:color w:val="00A6C8"/>
          <w:sz w:val="24"/>
        </w:rPr>
        <w:lastRenderedPageBreak/>
        <w:t>PART APPENDIX C</w:t>
      </w:r>
    </w:p>
    <w:p w14:paraId="3B007BE7" w14:textId="77777777" w:rsidR="00F75738" w:rsidRDefault="00000000">
      <w:pPr>
        <w:pStyle w:val="PartHeading"/>
      </w:pPr>
      <w:r>
        <w:rPr>
          <w:rFonts w:ascii="Carlito" w:hAnsi="Carlito"/>
          <w:b/>
          <w:color w:val="123247"/>
          <w:sz w:val="50"/>
        </w:rPr>
        <w:t>Positive Law Index</w:t>
      </w:r>
    </w:p>
    <w:p w14:paraId="1C9E0EA2" w14:textId="77777777" w:rsidR="00F75738" w:rsidRDefault="00000000">
      <w:pPr>
        <w:pStyle w:val="PartSubtitle"/>
      </w:pPr>
      <w:r>
        <w:rPr>
          <w:rFonts w:ascii="Caladea" w:hAnsi="Caladea"/>
          <w:i/>
          <w:color w:val="5A6872"/>
          <w:sz w:val="24"/>
        </w:rPr>
        <w:t>Compact lookup surface for normative law identifiers.</w:t>
      </w:r>
    </w:p>
    <w:p w14:paraId="76A41BCA" w14:textId="77777777" w:rsidR="00F75738" w:rsidRDefault="00000000">
      <w:pPr>
        <w:keepNext/>
        <w:spacing w:after="80"/>
        <w:rPr>
          <w:rFonts w:hint="eastAsia"/>
        </w:rPr>
      </w:pPr>
      <w:r>
        <w:rPr>
          <w:rFonts w:ascii="Carlito" w:hAnsi="Carlito"/>
          <w:b/>
          <w:color w:val="007A99"/>
          <w:sz w:val="19"/>
        </w:rPr>
        <w:t>Appendix C - Law Index</w:t>
      </w:r>
    </w:p>
    <w:tbl>
      <w:tblPr>
        <w:tblStyle w:val="TableGrid"/>
        <w:tblW w:w="0" w:type="auto"/>
        <w:jc w:val="center"/>
        <w:tblLayout w:type="fixed"/>
        <w:tblLook w:val="04A0" w:firstRow="1" w:lastRow="0" w:firstColumn="1" w:lastColumn="0" w:noHBand="0" w:noVBand="1"/>
      </w:tblPr>
      <w:tblGrid>
        <w:gridCol w:w="1728"/>
        <w:gridCol w:w="8136"/>
      </w:tblGrid>
      <w:tr w:rsidR="00F75738" w14:paraId="31FDFC23" w14:textId="77777777">
        <w:trPr>
          <w:tblHeader/>
          <w:jc w:val="center"/>
        </w:trPr>
        <w:tc>
          <w:tcPr>
            <w:tcW w:w="1728" w:type="dxa"/>
            <w:shd w:val="clear" w:color="auto" w:fill="123247"/>
            <w:tcMar>
              <w:top w:w="80" w:type="dxa"/>
              <w:left w:w="90" w:type="dxa"/>
              <w:bottom w:w="80" w:type="dxa"/>
              <w:right w:w="90" w:type="dxa"/>
            </w:tcMar>
            <w:vAlign w:val="center"/>
          </w:tcPr>
          <w:p w14:paraId="10CB0467" w14:textId="77777777" w:rsidR="00F75738" w:rsidRDefault="00000000">
            <w:pPr>
              <w:jc w:val="center"/>
              <w:rPr>
                <w:rFonts w:hint="eastAsia"/>
              </w:rPr>
            </w:pPr>
            <w:r>
              <w:rPr>
                <w:rFonts w:ascii="Carlito" w:hAnsi="Carlito"/>
                <w:b/>
                <w:color w:val="FFFFFF"/>
                <w:sz w:val="17"/>
              </w:rPr>
              <w:t>ID</w:t>
            </w:r>
          </w:p>
        </w:tc>
        <w:tc>
          <w:tcPr>
            <w:tcW w:w="8136" w:type="dxa"/>
            <w:shd w:val="clear" w:color="auto" w:fill="123247"/>
            <w:tcMar>
              <w:top w:w="80" w:type="dxa"/>
              <w:left w:w="90" w:type="dxa"/>
              <w:bottom w:w="80" w:type="dxa"/>
              <w:right w:w="90" w:type="dxa"/>
            </w:tcMar>
            <w:vAlign w:val="center"/>
          </w:tcPr>
          <w:p w14:paraId="5774AC2C" w14:textId="77777777" w:rsidR="00F75738" w:rsidRDefault="00000000">
            <w:pPr>
              <w:jc w:val="center"/>
              <w:rPr>
                <w:rFonts w:hint="eastAsia"/>
              </w:rPr>
            </w:pPr>
            <w:r>
              <w:rPr>
                <w:rFonts w:ascii="Carlito" w:hAnsi="Carlito"/>
                <w:b/>
                <w:color w:val="FFFFFF"/>
                <w:sz w:val="17"/>
              </w:rPr>
              <w:t>Law</w:t>
            </w:r>
          </w:p>
        </w:tc>
      </w:tr>
      <w:tr w:rsidR="00F75738" w14:paraId="10C88F74"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7BE909F" w14:textId="77777777" w:rsidR="00F75738" w:rsidRDefault="00000000">
            <w:pPr>
              <w:rPr>
                <w:rFonts w:hint="eastAsia"/>
              </w:rPr>
            </w:pPr>
            <w:r>
              <w:rPr>
                <w:color w:val="26323B"/>
                <w:sz w:val="15"/>
              </w:rPr>
              <w:t>ABC-L01</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4BF0FA8" w14:textId="77777777" w:rsidR="00F75738" w:rsidRDefault="00000000">
            <w:pPr>
              <w:rPr>
                <w:rFonts w:hint="eastAsia"/>
              </w:rPr>
            </w:pPr>
            <w:r>
              <w:rPr>
                <w:color w:val="26323B"/>
                <w:sz w:val="15"/>
              </w:rPr>
              <w:t>A, B, and C preserve the same 1-12 coordinate and canonical color mapping.</w:t>
            </w:r>
          </w:p>
        </w:tc>
      </w:tr>
      <w:tr w:rsidR="00F75738" w14:paraId="65F50F6D"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9340C6F" w14:textId="77777777" w:rsidR="00F75738" w:rsidRDefault="00000000">
            <w:pPr>
              <w:rPr>
                <w:rFonts w:hint="eastAsia"/>
              </w:rPr>
            </w:pPr>
            <w:r>
              <w:rPr>
                <w:color w:val="26323B"/>
                <w:sz w:val="15"/>
              </w:rPr>
              <w:t>ABC-L02</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CCE0079" w14:textId="77777777" w:rsidR="00F75738" w:rsidRDefault="00000000">
            <w:pPr>
              <w:rPr>
                <w:rFonts w:hint="eastAsia"/>
              </w:rPr>
            </w:pPr>
            <w:r>
              <w:rPr>
                <w:color w:val="26323B"/>
                <w:sz w:val="15"/>
              </w:rPr>
              <w:t>Shared number/color does not ordinarily imply shared semantic identity.</w:t>
            </w:r>
          </w:p>
        </w:tc>
      </w:tr>
      <w:tr w:rsidR="00F75738" w14:paraId="31EB9BB6"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55DB0E7" w14:textId="77777777" w:rsidR="00F75738" w:rsidRDefault="00000000">
            <w:pPr>
              <w:rPr>
                <w:rFonts w:hint="eastAsia"/>
              </w:rPr>
            </w:pPr>
            <w:r>
              <w:rPr>
                <w:color w:val="26323B"/>
                <w:sz w:val="15"/>
              </w:rPr>
              <w:t>ABC-L03</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6583B65" w14:textId="77777777" w:rsidR="00F75738" w:rsidRDefault="00000000">
            <w:pPr>
              <w:rPr>
                <w:rFonts w:hint="eastAsia"/>
              </w:rPr>
            </w:pPr>
            <w:r>
              <w:rPr>
                <w:color w:val="26323B"/>
                <w:sz w:val="15"/>
              </w:rPr>
              <w:t>Meaning is resolved through the active A, B, or C lens.</w:t>
            </w:r>
          </w:p>
        </w:tc>
      </w:tr>
      <w:tr w:rsidR="00F75738" w14:paraId="621ADB6A"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6C15F13" w14:textId="77777777" w:rsidR="00F75738" w:rsidRDefault="00000000">
            <w:pPr>
              <w:rPr>
                <w:rFonts w:hint="eastAsia"/>
              </w:rPr>
            </w:pPr>
            <w:r>
              <w:rPr>
                <w:color w:val="26323B"/>
                <w:sz w:val="15"/>
              </w:rPr>
              <w:t>ABC-L04</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3691A18" w14:textId="77777777" w:rsidR="00F75738" w:rsidRDefault="00000000">
            <w:pPr>
              <w:rPr>
                <w:rFonts w:hint="eastAsia"/>
              </w:rPr>
            </w:pPr>
            <w:r>
              <w:rPr>
                <w:color w:val="26323B"/>
                <w:sz w:val="15"/>
              </w:rPr>
              <w:t>One object or episode may hold simultaneous valid coordinates across lenses.</w:t>
            </w:r>
          </w:p>
        </w:tc>
      </w:tr>
      <w:tr w:rsidR="00F75738" w14:paraId="46C231A8"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B606366" w14:textId="77777777" w:rsidR="00F75738" w:rsidRDefault="00000000">
            <w:pPr>
              <w:rPr>
                <w:rFonts w:hint="eastAsia"/>
              </w:rPr>
            </w:pPr>
            <w:r>
              <w:rPr>
                <w:color w:val="26323B"/>
                <w:sz w:val="15"/>
              </w:rPr>
              <w:t>ABC-L05</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BD21D7D" w14:textId="77777777" w:rsidR="00F75738" w:rsidRDefault="00000000">
            <w:pPr>
              <w:rPr>
                <w:rFonts w:hint="eastAsia"/>
              </w:rPr>
            </w:pPr>
            <w:r>
              <w:rPr>
                <w:color w:val="26323B"/>
                <w:sz w:val="15"/>
              </w:rPr>
              <w:t>Position 10/0 is the explicitly registered Shared Zero.</w:t>
            </w:r>
          </w:p>
        </w:tc>
      </w:tr>
      <w:tr w:rsidR="00F75738" w14:paraId="011BCB27"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2F7CD94" w14:textId="77777777" w:rsidR="00F75738" w:rsidRDefault="00000000">
            <w:pPr>
              <w:rPr>
                <w:rFonts w:hint="eastAsia"/>
              </w:rPr>
            </w:pPr>
            <w:r>
              <w:rPr>
                <w:color w:val="26323B"/>
                <w:sz w:val="15"/>
              </w:rPr>
              <w:t>ABC-L06</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7966E8D" w14:textId="77777777" w:rsidR="00F75738" w:rsidRDefault="00000000">
            <w:pPr>
              <w:rPr>
                <w:rFonts w:hint="eastAsia"/>
              </w:rPr>
            </w:pPr>
            <w:r>
              <w:rPr>
                <w:color w:val="26323B"/>
                <w:sz w:val="15"/>
              </w:rPr>
              <w:t>1-9 internal; 10 Core; 11-12 applied.</w:t>
            </w:r>
          </w:p>
        </w:tc>
      </w:tr>
      <w:tr w:rsidR="00F75738" w14:paraId="1B66F5D1"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24D45ED" w14:textId="77777777" w:rsidR="00F75738" w:rsidRDefault="00000000">
            <w:pPr>
              <w:rPr>
                <w:rFonts w:hint="eastAsia"/>
              </w:rPr>
            </w:pPr>
            <w:r>
              <w:rPr>
                <w:color w:val="26323B"/>
                <w:sz w:val="15"/>
              </w:rPr>
              <w:t>ABC-L07</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98055C4" w14:textId="77777777" w:rsidR="00F75738" w:rsidRDefault="00000000">
            <w:pPr>
              <w:rPr>
                <w:rFonts w:hint="eastAsia"/>
              </w:rPr>
            </w:pPr>
            <w:r>
              <w:rPr>
                <w:color w:val="26323B"/>
                <w:sz w:val="15"/>
              </w:rPr>
              <w:t>Coordinate order is not universal runtime order.</w:t>
            </w:r>
          </w:p>
        </w:tc>
      </w:tr>
      <w:tr w:rsidR="00F75738" w14:paraId="6BF8DBBD"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7F11832" w14:textId="77777777" w:rsidR="00F75738" w:rsidRDefault="00000000">
            <w:pPr>
              <w:rPr>
                <w:rFonts w:hint="eastAsia"/>
              </w:rPr>
            </w:pPr>
            <w:r>
              <w:rPr>
                <w:color w:val="26323B"/>
                <w:sz w:val="15"/>
              </w:rPr>
              <w:t>ABC-L08</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73A2060" w14:textId="77777777" w:rsidR="00F75738" w:rsidRDefault="00000000">
            <w:pPr>
              <w:rPr>
                <w:rFonts w:hint="eastAsia"/>
              </w:rPr>
            </w:pPr>
            <w:r>
              <w:rPr>
                <w:color w:val="26323B"/>
                <w:sz w:val="15"/>
              </w:rPr>
              <w:t>Registered relationships govern topology where adjacency differs.</w:t>
            </w:r>
          </w:p>
        </w:tc>
      </w:tr>
      <w:tr w:rsidR="00F75738" w14:paraId="32705069"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512CBD5" w14:textId="77777777" w:rsidR="00F75738" w:rsidRDefault="00000000">
            <w:pPr>
              <w:rPr>
                <w:rFonts w:hint="eastAsia"/>
              </w:rPr>
            </w:pPr>
            <w:r>
              <w:rPr>
                <w:color w:val="26323B"/>
                <w:sz w:val="15"/>
              </w:rPr>
              <w:t>ATL-L01</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D22930D" w14:textId="77777777" w:rsidR="00F75738" w:rsidRDefault="00000000">
            <w:pPr>
              <w:rPr>
                <w:rFonts w:hint="eastAsia"/>
              </w:rPr>
            </w:pPr>
            <w:r>
              <w:rPr>
                <w:color w:val="26323B"/>
                <w:sz w:val="15"/>
              </w:rPr>
              <w:t>Atlas provides human/life orientation.</w:t>
            </w:r>
          </w:p>
        </w:tc>
      </w:tr>
      <w:tr w:rsidR="00F75738" w14:paraId="301B5B7B"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9C99B32" w14:textId="77777777" w:rsidR="00F75738" w:rsidRDefault="00000000">
            <w:pPr>
              <w:rPr>
                <w:rFonts w:hint="eastAsia"/>
              </w:rPr>
            </w:pPr>
            <w:r>
              <w:rPr>
                <w:color w:val="26323B"/>
                <w:sz w:val="15"/>
              </w:rPr>
              <w:t>ATL-L02</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65398D7" w14:textId="77777777" w:rsidR="00F75738" w:rsidRDefault="00000000">
            <w:pPr>
              <w:rPr>
                <w:rFonts w:hint="eastAsia"/>
              </w:rPr>
            </w:pPr>
            <w:r>
              <w:rPr>
                <w:color w:val="26323B"/>
                <w:sz w:val="15"/>
              </w:rPr>
              <w:t>Atlas routing does not transfer canonical ownership.</w:t>
            </w:r>
          </w:p>
        </w:tc>
      </w:tr>
      <w:tr w:rsidR="00F75738" w14:paraId="66B20CC6"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4913C53" w14:textId="77777777" w:rsidR="00F75738" w:rsidRDefault="00000000">
            <w:pPr>
              <w:rPr>
                <w:rFonts w:hint="eastAsia"/>
              </w:rPr>
            </w:pPr>
            <w:r>
              <w:rPr>
                <w:color w:val="26323B"/>
                <w:sz w:val="15"/>
              </w:rPr>
              <w:t>ATL-L03</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2C4104B" w14:textId="77777777" w:rsidR="00F75738" w:rsidRDefault="00000000">
            <w:pPr>
              <w:rPr>
                <w:rFonts w:hint="eastAsia"/>
              </w:rPr>
            </w:pPr>
            <w:r>
              <w:rPr>
                <w:color w:val="26323B"/>
                <w:sz w:val="15"/>
              </w:rPr>
              <w:t>One source may be reachable through multiple Atlas regions.</w:t>
            </w:r>
          </w:p>
        </w:tc>
      </w:tr>
      <w:tr w:rsidR="00F75738" w14:paraId="2AD058CE"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7A0E7C3" w14:textId="77777777" w:rsidR="00F75738" w:rsidRDefault="00000000">
            <w:pPr>
              <w:rPr>
                <w:rFonts w:hint="eastAsia"/>
              </w:rPr>
            </w:pPr>
            <w:r>
              <w:rPr>
                <w:color w:val="26323B"/>
                <w:sz w:val="15"/>
              </w:rPr>
              <w:t>ATL-L04</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2E809E4" w14:textId="77777777" w:rsidR="00F75738" w:rsidRDefault="00000000">
            <w:pPr>
              <w:rPr>
                <w:rFonts w:hint="eastAsia"/>
              </w:rPr>
            </w:pPr>
            <w:r>
              <w:rPr>
                <w:color w:val="26323B"/>
                <w:sz w:val="15"/>
              </w:rPr>
              <w:t>Atlas projections preserve recoverability to governed sources.</w:t>
            </w:r>
          </w:p>
        </w:tc>
      </w:tr>
      <w:tr w:rsidR="00F75738" w14:paraId="3BF48CE6"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5EB9CAC" w14:textId="77777777" w:rsidR="00F75738" w:rsidRDefault="00000000">
            <w:pPr>
              <w:rPr>
                <w:rFonts w:hint="eastAsia"/>
              </w:rPr>
            </w:pPr>
            <w:r>
              <w:rPr>
                <w:color w:val="26323B"/>
                <w:sz w:val="15"/>
              </w:rPr>
              <w:t>BRN-L01</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AE6310E" w14:textId="77777777" w:rsidR="00F75738" w:rsidRDefault="00000000">
            <w:pPr>
              <w:rPr>
                <w:rFonts w:hint="eastAsia"/>
              </w:rPr>
            </w:pPr>
            <w:r>
              <w:rPr>
                <w:color w:val="26323B"/>
                <w:sz w:val="15"/>
              </w:rPr>
              <w:t>BRAIN is the functional-capability and applied-intelligence lens.</w:t>
            </w:r>
          </w:p>
        </w:tc>
      </w:tr>
      <w:tr w:rsidR="00F75738" w14:paraId="3E3BC925"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FCE30D7" w14:textId="77777777" w:rsidR="00F75738" w:rsidRDefault="00000000">
            <w:pPr>
              <w:rPr>
                <w:rFonts w:hint="eastAsia"/>
              </w:rPr>
            </w:pPr>
            <w:r>
              <w:rPr>
                <w:color w:val="26323B"/>
                <w:sz w:val="15"/>
              </w:rPr>
              <w:t>BRN-L02</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434876B" w14:textId="77777777" w:rsidR="00F75738" w:rsidRDefault="00000000">
            <w:pPr>
              <w:rPr>
                <w:rFonts w:hint="eastAsia"/>
              </w:rPr>
            </w:pPr>
            <w:r>
              <w:rPr>
                <w:color w:val="26323B"/>
                <w:sz w:val="15"/>
              </w:rPr>
              <w:t>B1-B9 retain independently bounded responsibilities.</w:t>
            </w:r>
          </w:p>
        </w:tc>
      </w:tr>
      <w:tr w:rsidR="00F75738" w14:paraId="0A982D35"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6A06FE7" w14:textId="77777777" w:rsidR="00F75738" w:rsidRDefault="00000000">
            <w:pPr>
              <w:rPr>
                <w:rFonts w:hint="eastAsia"/>
              </w:rPr>
            </w:pPr>
            <w:r>
              <w:rPr>
                <w:color w:val="26323B"/>
                <w:sz w:val="15"/>
              </w:rPr>
              <w:t>BRN-L03</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3F1B421" w14:textId="77777777" w:rsidR="00F75738" w:rsidRDefault="00000000">
            <w:pPr>
              <w:rPr>
                <w:rFonts w:hint="eastAsia"/>
              </w:rPr>
            </w:pPr>
            <w:r>
              <w:rPr>
                <w:color w:val="26323B"/>
                <w:sz w:val="15"/>
              </w:rPr>
              <w:t>B10 SOLAR resolves the BRAIN view of Shared Zero.</w:t>
            </w:r>
          </w:p>
        </w:tc>
      </w:tr>
      <w:tr w:rsidR="00F75738" w14:paraId="58D0D3A5"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B0B0E38" w14:textId="77777777" w:rsidR="00F75738" w:rsidRDefault="00000000">
            <w:pPr>
              <w:rPr>
                <w:rFonts w:hint="eastAsia"/>
              </w:rPr>
            </w:pPr>
            <w:r>
              <w:rPr>
                <w:color w:val="26323B"/>
                <w:sz w:val="15"/>
              </w:rPr>
              <w:t>BRN-L04</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22D2427" w14:textId="77777777" w:rsidR="00F75738" w:rsidRDefault="00000000">
            <w:pPr>
              <w:rPr>
                <w:rFonts w:hint="eastAsia"/>
              </w:rPr>
            </w:pPr>
            <w:r>
              <w:rPr>
                <w:color w:val="26323B"/>
                <w:sz w:val="15"/>
              </w:rPr>
              <w:t>B11 is bounded perspective-indexed intelligence.</w:t>
            </w:r>
          </w:p>
        </w:tc>
      </w:tr>
      <w:tr w:rsidR="00F75738" w14:paraId="50D9AE8B"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E5434DC" w14:textId="77777777" w:rsidR="00F75738" w:rsidRDefault="00000000">
            <w:pPr>
              <w:rPr>
                <w:rFonts w:hint="eastAsia"/>
              </w:rPr>
            </w:pPr>
            <w:r>
              <w:rPr>
                <w:color w:val="26323B"/>
                <w:sz w:val="15"/>
              </w:rPr>
              <w:t>BRN-L05</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F7CC68B" w14:textId="77777777" w:rsidR="00F75738" w:rsidRDefault="00000000">
            <w:pPr>
              <w:rPr>
                <w:rFonts w:hint="eastAsia"/>
              </w:rPr>
            </w:pPr>
            <w:r>
              <w:rPr>
                <w:color w:val="26323B"/>
                <w:sz w:val="15"/>
              </w:rPr>
              <w:t>B12 is an ecology of bounded intelligences.</w:t>
            </w:r>
          </w:p>
        </w:tc>
      </w:tr>
      <w:tr w:rsidR="00F75738" w14:paraId="70E29A8D"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A09E17D" w14:textId="77777777" w:rsidR="00F75738" w:rsidRDefault="00000000">
            <w:pPr>
              <w:rPr>
                <w:rFonts w:hint="eastAsia"/>
              </w:rPr>
            </w:pPr>
            <w:r>
              <w:rPr>
                <w:color w:val="26323B"/>
                <w:sz w:val="15"/>
              </w:rPr>
              <w:t>BRN-L06</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81C4DD3" w14:textId="77777777" w:rsidR="00F75738" w:rsidRDefault="00000000">
            <w:pPr>
              <w:rPr>
                <w:rFonts w:hint="eastAsia"/>
              </w:rPr>
            </w:pPr>
            <w:r>
              <w:rPr>
                <w:color w:val="26323B"/>
                <w:sz w:val="15"/>
              </w:rPr>
              <w:t>Higher-order intelligence coordinates capabilities without absorbing ownership.</w:t>
            </w:r>
          </w:p>
        </w:tc>
      </w:tr>
      <w:tr w:rsidR="00F75738" w14:paraId="63C2DBF0"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04FF9A6" w14:textId="77777777" w:rsidR="00F75738" w:rsidRDefault="00000000">
            <w:pPr>
              <w:rPr>
                <w:rFonts w:hint="eastAsia"/>
              </w:rPr>
            </w:pPr>
            <w:r>
              <w:rPr>
                <w:color w:val="26323B"/>
                <w:sz w:val="15"/>
              </w:rPr>
              <w:t>BRN-L07</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7293AD5" w14:textId="77777777" w:rsidR="00F75738" w:rsidRDefault="00000000">
            <w:pPr>
              <w:rPr>
                <w:rFonts w:hint="eastAsia"/>
              </w:rPr>
            </w:pPr>
            <w:r>
              <w:rPr>
                <w:color w:val="26323B"/>
                <w:sz w:val="15"/>
              </w:rPr>
              <w:t>A PIECE may use BRAIN capabilities selectively.</w:t>
            </w:r>
          </w:p>
        </w:tc>
      </w:tr>
      <w:tr w:rsidR="00F75738" w14:paraId="540EEC78"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57C68DE" w14:textId="77777777" w:rsidR="00F75738" w:rsidRDefault="00000000">
            <w:pPr>
              <w:rPr>
                <w:rFonts w:hint="eastAsia"/>
              </w:rPr>
            </w:pPr>
            <w:r>
              <w:rPr>
                <w:color w:val="26323B"/>
                <w:sz w:val="15"/>
              </w:rPr>
              <w:t>BRN-L08</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0CFEEF4" w14:textId="77777777" w:rsidR="00F75738" w:rsidRDefault="00000000">
            <w:pPr>
              <w:rPr>
                <w:rFonts w:hint="eastAsia"/>
              </w:rPr>
            </w:pPr>
            <w:r>
              <w:rPr>
                <w:color w:val="26323B"/>
                <w:sz w:val="15"/>
              </w:rPr>
              <w:t>MIRROR may represent possibility without gaining source authority.</w:t>
            </w:r>
          </w:p>
        </w:tc>
      </w:tr>
      <w:tr w:rsidR="00F75738" w14:paraId="72EAD671"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B928BA9" w14:textId="77777777" w:rsidR="00F75738" w:rsidRDefault="00000000">
            <w:pPr>
              <w:rPr>
                <w:rFonts w:hint="eastAsia"/>
              </w:rPr>
            </w:pPr>
            <w:r>
              <w:rPr>
                <w:color w:val="26323B"/>
                <w:sz w:val="15"/>
              </w:rPr>
              <w:t>BRN-L09</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004CAF5" w14:textId="77777777" w:rsidR="00F75738" w:rsidRDefault="00000000">
            <w:pPr>
              <w:rPr>
                <w:rFonts w:hint="eastAsia"/>
              </w:rPr>
            </w:pPr>
            <w:r>
              <w:rPr>
                <w:color w:val="26323B"/>
                <w:sz w:val="15"/>
              </w:rPr>
              <w:t>DARTBOARD resolution remains distinct from MIRROR possibility.</w:t>
            </w:r>
          </w:p>
        </w:tc>
      </w:tr>
      <w:tr w:rsidR="00F75738" w14:paraId="088CDCD8"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631AB28" w14:textId="77777777" w:rsidR="00F75738" w:rsidRDefault="00000000">
            <w:pPr>
              <w:rPr>
                <w:rFonts w:hint="eastAsia"/>
              </w:rPr>
            </w:pPr>
            <w:r>
              <w:rPr>
                <w:color w:val="26323B"/>
                <w:sz w:val="15"/>
              </w:rPr>
              <w:t>BRN-L10</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A7FEBFC" w14:textId="77777777" w:rsidR="00F75738" w:rsidRDefault="00000000">
            <w:pPr>
              <w:rPr>
                <w:rFonts w:hint="eastAsia"/>
              </w:rPr>
            </w:pPr>
            <w:r>
              <w:rPr>
                <w:color w:val="26323B"/>
                <w:sz w:val="15"/>
              </w:rPr>
              <w:t>SOLAR recovery does not confer source authority.</w:t>
            </w:r>
          </w:p>
        </w:tc>
      </w:tr>
      <w:tr w:rsidR="00F75738" w14:paraId="63349C2B"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F010A16" w14:textId="77777777" w:rsidR="00F75738" w:rsidRDefault="00000000">
            <w:pPr>
              <w:rPr>
                <w:rFonts w:hint="eastAsia"/>
              </w:rPr>
            </w:pPr>
            <w:r>
              <w:rPr>
                <w:color w:val="26323B"/>
                <w:sz w:val="15"/>
              </w:rPr>
              <w:t>DRG-L01</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5ECA9A4" w14:textId="77777777" w:rsidR="00F75738" w:rsidRDefault="00000000">
            <w:pPr>
              <w:rPr>
                <w:rFonts w:hint="eastAsia"/>
              </w:rPr>
            </w:pPr>
            <w:r>
              <w:rPr>
                <w:color w:val="26323B"/>
                <w:sz w:val="15"/>
              </w:rPr>
              <w:t>DRAGON preserves 0/X, 00/XX, and 000/XXX.</w:t>
            </w:r>
          </w:p>
        </w:tc>
      </w:tr>
      <w:tr w:rsidR="00F75738" w14:paraId="28F71CF7"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458022C" w14:textId="77777777" w:rsidR="00F75738" w:rsidRDefault="00000000">
            <w:pPr>
              <w:rPr>
                <w:rFonts w:hint="eastAsia"/>
              </w:rPr>
            </w:pPr>
            <w:r>
              <w:rPr>
                <w:color w:val="26323B"/>
                <w:sz w:val="15"/>
              </w:rPr>
              <w:t>DRG-L02</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F58490B" w14:textId="77777777" w:rsidR="00F75738" w:rsidRDefault="00000000">
            <w:pPr>
              <w:rPr>
                <w:rFonts w:hint="eastAsia"/>
              </w:rPr>
            </w:pPr>
            <w:r>
              <w:rPr>
                <w:color w:val="26323B"/>
                <w:sz w:val="15"/>
              </w:rPr>
              <w:t>Pairs are C1&lt;-&gt;C4, C3&lt;-&gt;C6, C5&lt;-&gt;C2.</w:t>
            </w:r>
          </w:p>
        </w:tc>
      </w:tr>
      <w:tr w:rsidR="00F75738" w14:paraId="376CCEF6"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B1EEDD9" w14:textId="77777777" w:rsidR="00F75738" w:rsidRDefault="00000000">
            <w:pPr>
              <w:rPr>
                <w:rFonts w:hint="eastAsia"/>
              </w:rPr>
            </w:pPr>
            <w:r>
              <w:rPr>
                <w:color w:val="26323B"/>
                <w:sz w:val="15"/>
              </w:rPr>
              <w:t>DRG-L03</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C97678F" w14:textId="77777777" w:rsidR="00F75738" w:rsidRDefault="00000000">
            <w:pPr>
              <w:rPr>
                <w:rFonts w:hint="eastAsia"/>
              </w:rPr>
            </w:pPr>
            <w:r>
              <w:rPr>
                <w:color w:val="26323B"/>
                <w:sz w:val="15"/>
              </w:rPr>
              <w:t>Wrap links are C1-&gt;C6, C3-&gt;C2, C5-&gt;C4.</w:t>
            </w:r>
          </w:p>
        </w:tc>
      </w:tr>
      <w:tr w:rsidR="00F75738" w14:paraId="038E55CA"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44C906D" w14:textId="77777777" w:rsidR="00F75738" w:rsidRDefault="00000000">
            <w:pPr>
              <w:rPr>
                <w:rFonts w:hint="eastAsia"/>
              </w:rPr>
            </w:pPr>
            <w:r>
              <w:rPr>
                <w:color w:val="26323B"/>
                <w:sz w:val="15"/>
              </w:rPr>
              <w:t>DRG-L04</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84D965D" w14:textId="77777777" w:rsidR="00F75738" w:rsidRDefault="00000000">
            <w:pPr>
              <w:rPr>
                <w:rFonts w:hint="eastAsia"/>
              </w:rPr>
            </w:pPr>
            <w:r>
              <w:rPr>
                <w:color w:val="26323B"/>
                <w:sz w:val="15"/>
              </w:rPr>
              <w:t>Polarity and leap relations remain distinguishable.</w:t>
            </w:r>
          </w:p>
        </w:tc>
      </w:tr>
      <w:tr w:rsidR="00F75738" w14:paraId="0820D80D"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67DDE5C" w14:textId="77777777" w:rsidR="00F75738" w:rsidRDefault="00000000">
            <w:pPr>
              <w:rPr>
                <w:rFonts w:hint="eastAsia"/>
              </w:rPr>
            </w:pPr>
            <w:r>
              <w:rPr>
                <w:color w:val="26323B"/>
                <w:sz w:val="15"/>
              </w:rPr>
              <w:t>DRG-L05</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5C816D6" w14:textId="77777777" w:rsidR="00F75738" w:rsidRDefault="00000000">
            <w:pPr>
              <w:rPr>
                <w:rFonts w:hint="eastAsia"/>
              </w:rPr>
            </w:pPr>
            <w:r>
              <w:rPr>
                <w:color w:val="26323B"/>
                <w:sz w:val="15"/>
              </w:rPr>
              <w:t>Complete DRAGON is coordinated closure across all three polarity heads.</w:t>
            </w:r>
          </w:p>
        </w:tc>
      </w:tr>
      <w:tr w:rsidR="00F75738" w14:paraId="335BE424"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F0D290F" w14:textId="77777777" w:rsidR="00F75738" w:rsidRDefault="00000000">
            <w:pPr>
              <w:rPr>
                <w:rFonts w:hint="eastAsia"/>
              </w:rPr>
            </w:pPr>
            <w:r>
              <w:rPr>
                <w:color w:val="26323B"/>
                <w:sz w:val="15"/>
              </w:rPr>
              <w:t>DRG-L06</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6ED2972" w14:textId="77777777" w:rsidR="00F75738" w:rsidRDefault="00000000">
            <w:pPr>
              <w:rPr>
                <w:rFonts w:hint="eastAsia"/>
              </w:rPr>
            </w:pPr>
            <w:r>
              <w:rPr>
                <w:color w:val="26323B"/>
                <w:sz w:val="15"/>
              </w:rPr>
              <w:t>C1-C6 coordinate order is not required execution order.</w:t>
            </w:r>
          </w:p>
        </w:tc>
      </w:tr>
      <w:tr w:rsidR="00F75738" w14:paraId="4D9093DB"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74BF7DE" w14:textId="77777777" w:rsidR="00F75738" w:rsidRDefault="00000000">
            <w:pPr>
              <w:rPr>
                <w:rFonts w:hint="eastAsia"/>
              </w:rPr>
            </w:pPr>
            <w:r>
              <w:rPr>
                <w:color w:val="26323B"/>
                <w:sz w:val="15"/>
              </w:rPr>
              <w:t>ARM-L01</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870E1BA" w14:textId="77777777" w:rsidR="00F75738" w:rsidRDefault="00000000">
            <w:pPr>
              <w:rPr>
                <w:rFonts w:hint="eastAsia"/>
              </w:rPr>
            </w:pPr>
            <w:r>
              <w:rPr>
                <w:color w:val="26323B"/>
                <w:sz w:val="15"/>
              </w:rPr>
              <w:t>ARMORY is accumulated sustaining cybernetic structure.</w:t>
            </w:r>
          </w:p>
        </w:tc>
      </w:tr>
      <w:tr w:rsidR="00F75738" w14:paraId="4B33B356"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E8518FE" w14:textId="77777777" w:rsidR="00F75738" w:rsidRDefault="00000000">
            <w:pPr>
              <w:rPr>
                <w:rFonts w:hint="eastAsia"/>
              </w:rPr>
            </w:pPr>
            <w:r>
              <w:rPr>
                <w:color w:val="26323B"/>
                <w:sz w:val="15"/>
              </w:rPr>
              <w:t>ARM-L02</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31C9959" w14:textId="77777777" w:rsidR="00F75738" w:rsidRDefault="00000000">
            <w:pPr>
              <w:rPr>
                <w:rFonts w:hint="eastAsia"/>
              </w:rPr>
            </w:pPr>
            <w:r>
              <w:rPr>
                <w:color w:val="26323B"/>
                <w:sz w:val="15"/>
              </w:rPr>
              <w:t>C7-C12 is not a mandatory maturity sequence.</w:t>
            </w:r>
          </w:p>
        </w:tc>
      </w:tr>
      <w:tr w:rsidR="00F75738" w14:paraId="428BE534"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973D970" w14:textId="77777777" w:rsidR="00F75738" w:rsidRDefault="00000000">
            <w:pPr>
              <w:rPr>
                <w:rFonts w:hint="eastAsia"/>
              </w:rPr>
            </w:pPr>
            <w:r>
              <w:rPr>
                <w:color w:val="26323B"/>
                <w:sz w:val="15"/>
              </w:rPr>
              <w:t>ARM-L03</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C696672" w14:textId="77777777" w:rsidR="00F75738" w:rsidRDefault="00000000">
            <w:pPr>
              <w:rPr>
                <w:rFonts w:hint="eastAsia"/>
              </w:rPr>
            </w:pPr>
            <w:r>
              <w:rPr>
                <w:color w:val="26323B"/>
                <w:sz w:val="15"/>
              </w:rPr>
              <w:t>Consequential operation may persist when future operation requires the difference.</w:t>
            </w:r>
          </w:p>
        </w:tc>
      </w:tr>
      <w:tr w:rsidR="00F75738" w14:paraId="26A664C9"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BE4C1CD" w14:textId="77777777" w:rsidR="00F75738" w:rsidRDefault="00000000">
            <w:pPr>
              <w:rPr>
                <w:rFonts w:hint="eastAsia"/>
              </w:rPr>
            </w:pPr>
            <w:r>
              <w:rPr>
                <w:color w:val="26323B"/>
                <w:sz w:val="15"/>
              </w:rPr>
              <w:t>EGG-L01</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1EB9B01" w14:textId="77777777" w:rsidR="00F75738" w:rsidRDefault="00000000">
            <w:pPr>
              <w:rPr>
                <w:rFonts w:hint="eastAsia"/>
              </w:rPr>
            </w:pPr>
            <w:r>
              <w:rPr>
                <w:color w:val="26323B"/>
                <w:sz w:val="15"/>
              </w:rPr>
              <w:t>DRAGON and ARMORY jointly constitute the CERBERUS Egg.</w:t>
            </w:r>
          </w:p>
        </w:tc>
      </w:tr>
      <w:tr w:rsidR="00F75738" w14:paraId="7303A202"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8752A51" w14:textId="77777777" w:rsidR="00F75738" w:rsidRDefault="00000000">
            <w:pPr>
              <w:rPr>
                <w:rFonts w:hint="eastAsia"/>
              </w:rPr>
            </w:pPr>
            <w:r>
              <w:rPr>
                <w:color w:val="26323B"/>
                <w:sz w:val="15"/>
              </w:rPr>
              <w:t>EGG-L02</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1E54137" w14:textId="77777777" w:rsidR="00F75738" w:rsidRDefault="00000000">
            <w:pPr>
              <w:rPr>
                <w:rFonts w:hint="eastAsia"/>
              </w:rPr>
            </w:pPr>
            <w:r>
              <w:rPr>
                <w:color w:val="26323B"/>
                <w:sz w:val="15"/>
              </w:rPr>
              <w:t>DRAGON may build ARMORY; ARMORY may condition future DRAGON.</w:t>
            </w:r>
          </w:p>
        </w:tc>
      </w:tr>
      <w:tr w:rsidR="00F75738" w14:paraId="1FCA10C1"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D6B2E6B" w14:textId="77777777" w:rsidR="00F75738" w:rsidRDefault="00000000">
            <w:pPr>
              <w:rPr>
                <w:rFonts w:hint="eastAsia"/>
              </w:rPr>
            </w:pPr>
            <w:r>
              <w:rPr>
                <w:color w:val="26323B"/>
                <w:sz w:val="15"/>
              </w:rPr>
              <w:lastRenderedPageBreak/>
              <w:t>MAT-L01</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3E0BD46" w14:textId="77777777" w:rsidR="00F75738" w:rsidRDefault="00000000">
            <w:pPr>
              <w:rPr>
                <w:rFonts w:hint="eastAsia"/>
              </w:rPr>
            </w:pPr>
            <w:r>
              <w:rPr>
                <w:color w:val="26323B"/>
                <w:sz w:val="15"/>
              </w:rPr>
              <w:t>Matryoshka recursion preserves bounded context.</w:t>
            </w:r>
          </w:p>
        </w:tc>
      </w:tr>
      <w:tr w:rsidR="00F75738" w14:paraId="0FC9118F"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5F18C4A" w14:textId="77777777" w:rsidR="00F75738" w:rsidRDefault="00000000">
            <w:pPr>
              <w:rPr>
                <w:rFonts w:hint="eastAsia"/>
              </w:rPr>
            </w:pPr>
            <w:r>
              <w:rPr>
                <w:color w:val="26323B"/>
                <w:sz w:val="15"/>
              </w:rPr>
              <w:t>REL-L01</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E9FB3FF" w14:textId="77777777" w:rsidR="00F75738" w:rsidRDefault="00000000">
            <w:pPr>
              <w:rPr>
                <w:rFonts w:hint="eastAsia"/>
              </w:rPr>
            </w:pPr>
            <w:r>
              <w:rPr>
                <w:color w:val="26323B"/>
                <w:sz w:val="15"/>
              </w:rPr>
              <w:t>Functional and relational composition remain distinguishable.</w:t>
            </w:r>
          </w:p>
        </w:tc>
      </w:tr>
      <w:tr w:rsidR="00F75738" w14:paraId="4C7340F7"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FB35F36" w14:textId="77777777" w:rsidR="00F75738" w:rsidRDefault="00000000">
            <w:pPr>
              <w:rPr>
                <w:rFonts w:hint="eastAsia"/>
              </w:rPr>
            </w:pPr>
            <w:r>
              <w:rPr>
                <w:color w:val="26323B"/>
                <w:sz w:val="15"/>
              </w:rPr>
              <w:t>REL-L02</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F58604E" w14:textId="77777777" w:rsidR="00F75738" w:rsidRDefault="00000000">
            <w:pPr>
              <w:rPr>
                <w:rFonts w:hint="eastAsia"/>
              </w:rPr>
            </w:pPr>
            <w:r>
              <w:rPr>
                <w:color w:val="26323B"/>
                <w:sz w:val="15"/>
              </w:rPr>
              <w:t>B8 MIRROR remains distinct from MIRROR1.</w:t>
            </w:r>
          </w:p>
        </w:tc>
      </w:tr>
      <w:tr w:rsidR="00F75738" w14:paraId="08842709"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C901925" w14:textId="77777777" w:rsidR="00F75738" w:rsidRDefault="00000000">
            <w:pPr>
              <w:rPr>
                <w:rFonts w:hint="eastAsia"/>
              </w:rPr>
            </w:pPr>
            <w:r>
              <w:rPr>
                <w:color w:val="26323B"/>
                <w:sz w:val="15"/>
              </w:rPr>
              <w:t>REL-L03</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F21A357" w14:textId="77777777" w:rsidR="00F75738" w:rsidRDefault="00000000">
            <w:pPr>
              <w:rPr>
                <w:rFonts w:hint="eastAsia"/>
              </w:rPr>
            </w:pPr>
            <w:r>
              <w:rPr>
                <w:color w:val="26323B"/>
                <w:sz w:val="15"/>
              </w:rPr>
              <w:t>MIRROR2 may represent PIECE but is not PIECE.</w:t>
            </w:r>
          </w:p>
        </w:tc>
      </w:tr>
      <w:tr w:rsidR="00F75738" w14:paraId="037571E5"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0DA435C" w14:textId="77777777" w:rsidR="00F75738" w:rsidRDefault="00000000">
            <w:pPr>
              <w:rPr>
                <w:rFonts w:hint="eastAsia"/>
              </w:rPr>
            </w:pPr>
            <w:r>
              <w:rPr>
                <w:color w:val="26323B"/>
                <w:sz w:val="15"/>
              </w:rPr>
              <w:t>REL-L04</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056F803" w14:textId="77777777" w:rsidR="00F75738" w:rsidRDefault="00000000">
            <w:pPr>
              <w:rPr>
                <w:rFonts w:hint="eastAsia"/>
              </w:rPr>
            </w:pPr>
            <w:r>
              <w:rPr>
                <w:color w:val="26323B"/>
                <w:sz w:val="15"/>
              </w:rPr>
              <w:t>MIRROR3 may represent EDIFICE-scale relations but is not EDIFICE.</w:t>
            </w:r>
          </w:p>
        </w:tc>
      </w:tr>
      <w:tr w:rsidR="00F75738" w14:paraId="310E5754"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B9F19C2" w14:textId="77777777" w:rsidR="00F75738" w:rsidRDefault="00000000">
            <w:pPr>
              <w:rPr>
                <w:rFonts w:hint="eastAsia"/>
              </w:rPr>
            </w:pPr>
            <w:r>
              <w:rPr>
                <w:color w:val="26323B"/>
                <w:sz w:val="15"/>
              </w:rPr>
              <w:t>REL-L05</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1AC10D4" w14:textId="77777777" w:rsidR="00F75738" w:rsidRDefault="00000000">
            <w:pPr>
              <w:rPr>
                <w:rFonts w:hint="eastAsia"/>
              </w:rPr>
            </w:pPr>
            <w:r>
              <w:rPr>
                <w:color w:val="26323B"/>
                <w:sz w:val="15"/>
              </w:rPr>
              <w:t>A graph may function as a Point while preserving internal structure.</w:t>
            </w:r>
          </w:p>
        </w:tc>
      </w:tr>
      <w:tr w:rsidR="00F75738" w14:paraId="28F71E36"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E3901D8" w14:textId="77777777" w:rsidR="00F75738" w:rsidRDefault="00000000">
            <w:pPr>
              <w:rPr>
                <w:rFonts w:hint="eastAsia"/>
              </w:rPr>
            </w:pPr>
            <w:r>
              <w:rPr>
                <w:color w:val="26323B"/>
                <w:sz w:val="15"/>
              </w:rPr>
              <w:t>REL-L06</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C086428" w14:textId="77777777" w:rsidR="00F75738" w:rsidRDefault="00000000">
            <w:pPr>
              <w:rPr>
                <w:rFonts w:hint="eastAsia"/>
              </w:rPr>
            </w:pPr>
            <w:r>
              <w:rPr>
                <w:color w:val="26323B"/>
                <w:sz w:val="15"/>
              </w:rPr>
              <w:t>Recursive order does not require every intermediate order.</w:t>
            </w:r>
          </w:p>
        </w:tc>
      </w:tr>
      <w:tr w:rsidR="00F75738" w14:paraId="54A11B22"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B4EC2A1" w14:textId="77777777" w:rsidR="00F75738" w:rsidRDefault="00000000">
            <w:pPr>
              <w:rPr>
                <w:rFonts w:hint="eastAsia"/>
              </w:rPr>
            </w:pPr>
            <w:r>
              <w:rPr>
                <w:color w:val="26323B"/>
                <w:sz w:val="15"/>
              </w:rPr>
              <w:t>REL-L07</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078D5922" w14:textId="77777777" w:rsidR="00F75738" w:rsidRDefault="00000000">
            <w:pPr>
              <w:rPr>
                <w:rFonts w:hint="eastAsia"/>
              </w:rPr>
            </w:pPr>
            <w:r>
              <w:rPr>
                <w:color w:val="26323B"/>
                <w:sz w:val="15"/>
              </w:rPr>
              <w:t>Source authority survives relational representation.</w:t>
            </w:r>
          </w:p>
        </w:tc>
      </w:tr>
      <w:tr w:rsidR="00F75738" w14:paraId="630CB054"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39AC084" w14:textId="77777777" w:rsidR="00F75738" w:rsidRDefault="00000000">
            <w:pPr>
              <w:rPr>
                <w:rFonts w:hint="eastAsia"/>
              </w:rPr>
            </w:pPr>
            <w:r>
              <w:rPr>
                <w:color w:val="26323B"/>
                <w:sz w:val="15"/>
              </w:rPr>
              <w:t>SHIP-L01</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2D867A3" w14:textId="77777777" w:rsidR="00F75738" w:rsidRDefault="00000000">
            <w:pPr>
              <w:rPr>
                <w:rFonts w:hint="eastAsia"/>
              </w:rPr>
            </w:pPr>
            <w:r>
              <w:rPr>
                <w:color w:val="26323B"/>
                <w:sz w:val="15"/>
              </w:rPr>
              <w:t>SHIP is external to B1-B12.</w:t>
            </w:r>
          </w:p>
        </w:tc>
      </w:tr>
      <w:tr w:rsidR="00F75738" w14:paraId="4E36715C"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8D577BB" w14:textId="77777777" w:rsidR="00F75738" w:rsidRDefault="00000000">
            <w:pPr>
              <w:rPr>
                <w:rFonts w:hint="eastAsia"/>
              </w:rPr>
            </w:pPr>
            <w:r>
              <w:rPr>
                <w:color w:val="26323B"/>
                <w:sz w:val="15"/>
              </w:rPr>
              <w:t>SHIP-L02</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305F2C62" w14:textId="77777777" w:rsidR="00F75738" w:rsidRDefault="00000000">
            <w:pPr>
              <w:rPr>
                <w:rFonts w:hint="eastAsia"/>
              </w:rPr>
            </w:pPr>
            <w:r>
              <w:rPr>
                <w:color w:val="26323B"/>
                <w:sz w:val="15"/>
              </w:rPr>
              <w:t>SHIP may spatialize ABC, MIRROR, PIECE, EDIFICE, and governed simulations.</w:t>
            </w:r>
          </w:p>
        </w:tc>
      </w:tr>
      <w:tr w:rsidR="00F75738" w14:paraId="49BD2877"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19A7B462" w14:textId="77777777" w:rsidR="00F75738" w:rsidRDefault="00000000">
            <w:pPr>
              <w:rPr>
                <w:rFonts w:hint="eastAsia"/>
              </w:rPr>
            </w:pPr>
            <w:r>
              <w:rPr>
                <w:color w:val="26323B"/>
                <w:sz w:val="15"/>
              </w:rPr>
              <w:t>SHIP-L03</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1BFE4E6" w14:textId="77777777" w:rsidR="00F75738" w:rsidRDefault="00000000">
            <w:pPr>
              <w:rPr>
                <w:rFonts w:hint="eastAsia"/>
              </w:rPr>
            </w:pPr>
            <w:r>
              <w:rPr>
                <w:color w:val="26323B"/>
                <w:sz w:val="15"/>
              </w:rPr>
              <w:t>Spatial manifestation does not redefine canonical identity or authority.</w:t>
            </w:r>
          </w:p>
        </w:tc>
      </w:tr>
      <w:tr w:rsidR="00F75738" w14:paraId="218DB70A" w14:textId="77777777">
        <w:trPr>
          <w:jc w:val="center"/>
        </w:trPr>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78C6400F" w14:textId="77777777" w:rsidR="00F75738" w:rsidRDefault="00000000">
            <w:pPr>
              <w:rPr>
                <w:rFonts w:hint="eastAsia"/>
              </w:rPr>
            </w:pPr>
            <w:r>
              <w:rPr>
                <w:color w:val="26323B"/>
                <w:sz w:val="15"/>
              </w:rPr>
              <w:t>SHIP-L04</w:t>
            </w:r>
          </w:p>
        </w:tc>
        <w:tc>
          <w:tcPr>
            <w:tcW w:w="813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8946FB1" w14:textId="77777777" w:rsidR="00F75738" w:rsidRDefault="00000000">
            <w:pPr>
              <w:rPr>
                <w:rFonts w:hint="eastAsia"/>
              </w:rPr>
            </w:pPr>
            <w:r>
              <w:rPr>
                <w:color w:val="26323B"/>
                <w:sz w:val="15"/>
              </w:rPr>
              <w:t>Visual proximity or salience does not substitute for registered semantic relation.</w:t>
            </w:r>
          </w:p>
        </w:tc>
      </w:tr>
    </w:tbl>
    <w:p w14:paraId="54B3B706" w14:textId="77777777" w:rsidR="00F75738" w:rsidRDefault="00F75738">
      <w:pPr>
        <w:spacing w:after="40"/>
        <w:rPr>
          <w:rFonts w:hint="eastAsia"/>
        </w:rPr>
      </w:pPr>
    </w:p>
    <w:p w14:paraId="0D814A75" w14:textId="77777777" w:rsidR="00F75738" w:rsidRDefault="00000000">
      <w:pPr>
        <w:rPr>
          <w:rFonts w:hint="eastAsia"/>
        </w:rPr>
      </w:pPr>
      <w:r>
        <w:br w:type="page"/>
      </w:r>
    </w:p>
    <w:p w14:paraId="341225D9" w14:textId="77777777" w:rsidR="00F75738" w:rsidRDefault="00000000">
      <w:pPr>
        <w:pStyle w:val="PartTitle"/>
      </w:pPr>
      <w:r>
        <w:rPr>
          <w:rFonts w:ascii="Carlito" w:hAnsi="Carlito"/>
          <w:b/>
          <w:color w:val="00A6C8"/>
          <w:sz w:val="24"/>
        </w:rPr>
        <w:lastRenderedPageBreak/>
        <w:t>PART APPENDIX D</w:t>
      </w:r>
    </w:p>
    <w:p w14:paraId="3742CA47" w14:textId="77777777" w:rsidR="00F75738" w:rsidRDefault="00000000">
      <w:pPr>
        <w:pStyle w:val="PartHeading"/>
      </w:pPr>
      <w:r>
        <w:rPr>
          <w:rFonts w:ascii="Carlito" w:hAnsi="Carlito"/>
          <w:b/>
          <w:color w:val="123247"/>
          <w:sz w:val="50"/>
        </w:rPr>
        <w:t>Non-Collapse Index</w:t>
      </w:r>
    </w:p>
    <w:p w14:paraId="1856D478" w14:textId="77777777" w:rsidR="00F75738" w:rsidRDefault="00000000">
      <w:pPr>
        <w:pStyle w:val="PartSubtitle"/>
      </w:pPr>
      <w:r>
        <w:rPr>
          <w:rFonts w:ascii="Caladea" w:hAnsi="Caladea"/>
          <w:i/>
          <w:color w:val="5A6872"/>
          <w:sz w:val="24"/>
        </w:rPr>
        <w:t>Compact lookup surface for the boundaries that prevent architectural category errors.</w:t>
      </w:r>
    </w:p>
    <w:p w14:paraId="5621CECB" w14:textId="77777777" w:rsidR="00F75738" w:rsidRDefault="00000000">
      <w:pPr>
        <w:pStyle w:val="ListBullet"/>
        <w:spacing w:after="20"/>
        <w:rPr>
          <w:rFonts w:hint="eastAsia"/>
        </w:rPr>
      </w:pPr>
      <w:r>
        <w:rPr>
          <w:sz w:val="18"/>
        </w:rPr>
        <w:t>Atlas != BRAIN != CERBERUS</w:t>
      </w:r>
    </w:p>
    <w:p w14:paraId="6A071B5C" w14:textId="77777777" w:rsidR="00F75738" w:rsidRDefault="00000000">
      <w:pPr>
        <w:pStyle w:val="ListBullet"/>
        <w:spacing w:after="20"/>
        <w:rPr>
          <w:rFonts w:hint="eastAsia"/>
        </w:rPr>
      </w:pPr>
      <w:r>
        <w:rPr>
          <w:sz w:val="18"/>
        </w:rPr>
        <w:t>Shared coordinate != shared meaning</w:t>
      </w:r>
    </w:p>
    <w:p w14:paraId="2DB17B8E" w14:textId="77777777" w:rsidR="00F75738" w:rsidRDefault="00000000">
      <w:pPr>
        <w:pStyle w:val="ListBullet"/>
        <w:spacing w:after="20"/>
        <w:rPr>
          <w:rFonts w:hint="eastAsia"/>
        </w:rPr>
      </w:pPr>
      <w:r>
        <w:rPr>
          <w:sz w:val="18"/>
        </w:rPr>
        <w:t>Shared color != shared semantic identity</w:t>
      </w:r>
    </w:p>
    <w:p w14:paraId="0CDDB5FB" w14:textId="77777777" w:rsidR="00F75738" w:rsidRDefault="00000000">
      <w:pPr>
        <w:pStyle w:val="ListBullet"/>
        <w:spacing w:after="20"/>
        <w:rPr>
          <w:rFonts w:hint="eastAsia"/>
        </w:rPr>
      </w:pPr>
      <w:r>
        <w:rPr>
          <w:sz w:val="18"/>
        </w:rPr>
        <w:t>Coordinate order != runtime order</w:t>
      </w:r>
    </w:p>
    <w:p w14:paraId="309B04EC" w14:textId="77777777" w:rsidR="00F75738" w:rsidRDefault="00000000">
      <w:pPr>
        <w:pStyle w:val="ListBullet"/>
        <w:spacing w:after="20"/>
        <w:rPr>
          <w:rFonts w:hint="eastAsia"/>
        </w:rPr>
      </w:pPr>
      <w:r>
        <w:rPr>
          <w:sz w:val="18"/>
        </w:rPr>
        <w:t>Coordinate alignment != routing</w:t>
      </w:r>
    </w:p>
    <w:p w14:paraId="4618A80D" w14:textId="77777777" w:rsidR="00F75738" w:rsidRDefault="00000000">
      <w:pPr>
        <w:pStyle w:val="ListBullet"/>
        <w:spacing w:after="20"/>
        <w:rPr>
          <w:rFonts w:hint="eastAsia"/>
        </w:rPr>
      </w:pPr>
      <w:r>
        <w:rPr>
          <w:sz w:val="18"/>
        </w:rPr>
        <w:t>Lens switch != source mutation</w:t>
      </w:r>
    </w:p>
    <w:p w14:paraId="3AF3DE27" w14:textId="77777777" w:rsidR="00F75738" w:rsidRDefault="00000000">
      <w:pPr>
        <w:pStyle w:val="ListBullet"/>
        <w:spacing w:after="20"/>
        <w:rPr>
          <w:rFonts w:hint="eastAsia"/>
        </w:rPr>
      </w:pPr>
      <w:r>
        <w:rPr>
          <w:sz w:val="18"/>
        </w:rPr>
        <w:t>Shared Zero != general same-position synonymy</w:t>
      </w:r>
    </w:p>
    <w:p w14:paraId="389E596E" w14:textId="77777777" w:rsidR="00F75738" w:rsidRDefault="00000000">
      <w:pPr>
        <w:pStyle w:val="ListBullet"/>
        <w:spacing w:after="20"/>
        <w:rPr>
          <w:rFonts w:hint="eastAsia"/>
        </w:rPr>
      </w:pPr>
      <w:r>
        <w:rPr>
          <w:sz w:val="18"/>
        </w:rPr>
        <w:t>Atlas Map != source reality</w:t>
      </w:r>
    </w:p>
    <w:p w14:paraId="2DD9B3F1" w14:textId="77777777" w:rsidR="00F75738" w:rsidRDefault="00000000">
      <w:pPr>
        <w:pStyle w:val="ListBullet"/>
        <w:spacing w:after="20"/>
        <w:rPr>
          <w:rFonts w:hint="eastAsia"/>
        </w:rPr>
      </w:pPr>
      <w:r>
        <w:rPr>
          <w:sz w:val="18"/>
        </w:rPr>
        <w:t>A3 Mind != BRAIN</w:t>
      </w:r>
    </w:p>
    <w:p w14:paraId="13D8FC5F" w14:textId="77777777" w:rsidR="00F75738" w:rsidRDefault="00000000">
      <w:pPr>
        <w:pStyle w:val="ListBullet"/>
        <w:spacing w:after="20"/>
        <w:rPr>
          <w:rFonts w:hint="eastAsia"/>
        </w:rPr>
      </w:pPr>
      <w:r>
        <w:rPr>
          <w:sz w:val="18"/>
        </w:rPr>
        <w:t>A5 Values != C5 Normative</w:t>
      </w:r>
    </w:p>
    <w:p w14:paraId="0656777F" w14:textId="77777777" w:rsidR="00F75738" w:rsidRDefault="00000000">
      <w:pPr>
        <w:pStyle w:val="ListBullet"/>
        <w:spacing w:after="20"/>
        <w:rPr>
          <w:rFonts w:hint="eastAsia"/>
        </w:rPr>
      </w:pPr>
      <w:r>
        <w:rPr>
          <w:sz w:val="18"/>
        </w:rPr>
        <w:t>A6 Action != C6 Agentive</w:t>
      </w:r>
    </w:p>
    <w:p w14:paraId="3E32F258" w14:textId="77777777" w:rsidR="00F75738" w:rsidRDefault="00000000">
      <w:pPr>
        <w:pStyle w:val="ListBullet"/>
        <w:spacing w:after="20"/>
        <w:rPr>
          <w:rFonts w:hint="eastAsia"/>
        </w:rPr>
      </w:pPr>
      <w:r>
        <w:rPr>
          <w:sz w:val="18"/>
        </w:rPr>
        <w:t>A7 Archives != C7 Archives</w:t>
      </w:r>
    </w:p>
    <w:p w14:paraId="4387DE14" w14:textId="77777777" w:rsidR="00F75738" w:rsidRDefault="00000000">
      <w:pPr>
        <w:pStyle w:val="ListBullet"/>
        <w:spacing w:after="20"/>
        <w:rPr>
          <w:rFonts w:hint="eastAsia"/>
        </w:rPr>
      </w:pPr>
      <w:r>
        <w:rPr>
          <w:sz w:val="18"/>
        </w:rPr>
        <w:t>A8 Possibilities != B8 MIRROR</w:t>
      </w:r>
    </w:p>
    <w:p w14:paraId="4E5F8360" w14:textId="77777777" w:rsidR="00F75738" w:rsidRDefault="00000000">
      <w:pPr>
        <w:pStyle w:val="ListBullet"/>
        <w:spacing w:after="20"/>
        <w:rPr>
          <w:rFonts w:hint="eastAsia"/>
        </w:rPr>
      </w:pPr>
      <w:r>
        <w:rPr>
          <w:sz w:val="18"/>
        </w:rPr>
        <w:t>B1 CERBERUS != complete C-axis</w:t>
      </w:r>
    </w:p>
    <w:p w14:paraId="413FD91C" w14:textId="77777777" w:rsidR="00F75738" w:rsidRDefault="00000000">
      <w:pPr>
        <w:pStyle w:val="ListBullet"/>
        <w:spacing w:after="20"/>
        <w:rPr>
          <w:rFonts w:hint="eastAsia"/>
        </w:rPr>
      </w:pPr>
      <w:r>
        <w:rPr>
          <w:sz w:val="18"/>
        </w:rPr>
        <w:t>QUIVER availability != DARTBOARD resolution</w:t>
      </w:r>
    </w:p>
    <w:p w14:paraId="4978DBD7" w14:textId="77777777" w:rsidR="00F75738" w:rsidRDefault="00000000">
      <w:pPr>
        <w:pStyle w:val="ListBullet"/>
        <w:spacing w:after="20"/>
        <w:rPr>
          <w:rFonts w:hint="eastAsia"/>
        </w:rPr>
      </w:pPr>
      <w:r>
        <w:rPr>
          <w:sz w:val="18"/>
        </w:rPr>
        <w:t>VISOR visibility != authority</w:t>
      </w:r>
    </w:p>
    <w:p w14:paraId="3C96AAB0" w14:textId="77777777" w:rsidR="00F75738" w:rsidRDefault="00000000">
      <w:pPr>
        <w:pStyle w:val="ListBullet"/>
        <w:spacing w:after="20"/>
        <w:rPr>
          <w:rFonts w:hint="eastAsia"/>
        </w:rPr>
      </w:pPr>
      <w:r>
        <w:rPr>
          <w:sz w:val="18"/>
        </w:rPr>
        <w:t>BIGFOOT != BOSS</w:t>
      </w:r>
    </w:p>
    <w:p w14:paraId="7B1EE4C5" w14:textId="77777777" w:rsidR="00F75738" w:rsidRDefault="00000000">
      <w:pPr>
        <w:pStyle w:val="ListBullet"/>
        <w:spacing w:after="20"/>
        <w:rPr>
          <w:rFonts w:hint="eastAsia"/>
        </w:rPr>
      </w:pPr>
      <w:r>
        <w:rPr>
          <w:sz w:val="18"/>
        </w:rPr>
        <w:t>SPINE != universal data pipe</w:t>
      </w:r>
    </w:p>
    <w:p w14:paraId="6B3B5AAA" w14:textId="77777777" w:rsidR="00F75738" w:rsidRDefault="00000000">
      <w:pPr>
        <w:pStyle w:val="ListBullet"/>
        <w:spacing w:after="20"/>
        <w:rPr>
          <w:rFonts w:hint="eastAsia"/>
        </w:rPr>
      </w:pPr>
      <w:r>
        <w:rPr>
          <w:sz w:val="18"/>
        </w:rPr>
        <w:t>BOOTSTRAP != random knowledge pile</w:t>
      </w:r>
    </w:p>
    <w:p w14:paraId="5F122AC2" w14:textId="77777777" w:rsidR="00F75738" w:rsidRDefault="00000000">
      <w:pPr>
        <w:pStyle w:val="ListBullet"/>
        <w:spacing w:after="20"/>
        <w:rPr>
          <w:rFonts w:hint="eastAsia"/>
        </w:rPr>
      </w:pPr>
      <w:r>
        <w:rPr>
          <w:sz w:val="18"/>
        </w:rPr>
        <w:t>B8 MIRROR != MIRROR1</w:t>
      </w:r>
    </w:p>
    <w:p w14:paraId="56FF502F" w14:textId="77777777" w:rsidR="00F75738" w:rsidRDefault="00000000">
      <w:pPr>
        <w:pStyle w:val="ListBullet"/>
        <w:spacing w:after="20"/>
        <w:rPr>
          <w:rFonts w:hint="eastAsia"/>
        </w:rPr>
      </w:pPr>
      <w:r>
        <w:rPr>
          <w:sz w:val="18"/>
        </w:rPr>
        <w:t>MIRROR != DARTBOARD</w:t>
      </w:r>
    </w:p>
    <w:p w14:paraId="1BB3F0A5" w14:textId="77777777" w:rsidR="00F75738" w:rsidRDefault="00000000">
      <w:pPr>
        <w:pStyle w:val="ListBullet"/>
        <w:spacing w:after="20"/>
        <w:rPr>
          <w:rFonts w:hint="eastAsia"/>
        </w:rPr>
      </w:pPr>
      <w:r>
        <w:rPr>
          <w:sz w:val="18"/>
        </w:rPr>
        <w:t>SOLAR recovery != authority</w:t>
      </w:r>
    </w:p>
    <w:p w14:paraId="6123AE0D" w14:textId="77777777" w:rsidR="00F75738" w:rsidRDefault="00000000">
      <w:pPr>
        <w:pStyle w:val="ListBullet"/>
        <w:spacing w:after="20"/>
        <w:rPr>
          <w:rFonts w:hint="eastAsia"/>
        </w:rPr>
      </w:pPr>
      <w:r>
        <w:rPr>
          <w:sz w:val="18"/>
        </w:rPr>
        <w:t>B1-B10 != PIECE</w:t>
      </w:r>
    </w:p>
    <w:p w14:paraId="30D906D5" w14:textId="77777777" w:rsidR="00F75738" w:rsidRDefault="00000000">
      <w:pPr>
        <w:pStyle w:val="ListBullet"/>
        <w:spacing w:after="20"/>
        <w:rPr>
          <w:rFonts w:hint="eastAsia"/>
        </w:rPr>
      </w:pPr>
      <w:r>
        <w:rPr>
          <w:sz w:val="18"/>
        </w:rPr>
        <w:t>PIECE != copied subsystem bundle</w:t>
      </w:r>
    </w:p>
    <w:p w14:paraId="10E7F89E" w14:textId="77777777" w:rsidR="00F75738" w:rsidRDefault="00000000">
      <w:pPr>
        <w:pStyle w:val="ListBullet"/>
        <w:spacing w:after="20"/>
        <w:rPr>
          <w:rFonts w:hint="eastAsia"/>
        </w:rPr>
      </w:pPr>
      <w:r>
        <w:rPr>
          <w:sz w:val="18"/>
        </w:rPr>
        <w:t>PIECE != EDIFICE</w:t>
      </w:r>
    </w:p>
    <w:p w14:paraId="2E3973B5" w14:textId="77777777" w:rsidR="00F75738" w:rsidRDefault="00000000">
      <w:pPr>
        <w:pStyle w:val="ListBullet"/>
        <w:spacing w:after="20"/>
        <w:rPr>
          <w:rFonts w:hint="eastAsia"/>
        </w:rPr>
      </w:pPr>
      <w:r>
        <w:rPr>
          <w:sz w:val="18"/>
        </w:rPr>
        <w:t>EDIFICE != homogenized intelligence</w:t>
      </w:r>
    </w:p>
    <w:p w14:paraId="6D18A3F8" w14:textId="77777777" w:rsidR="00F75738" w:rsidRDefault="00000000">
      <w:pPr>
        <w:pStyle w:val="ListBullet"/>
        <w:spacing w:after="20"/>
        <w:rPr>
          <w:rFonts w:hint="eastAsia"/>
        </w:rPr>
      </w:pPr>
      <w:r>
        <w:rPr>
          <w:sz w:val="18"/>
        </w:rPr>
        <w:t>DRAGON != 1-&gt;2-&gt;3-&gt;4-&gt;5-&gt;6</w:t>
      </w:r>
    </w:p>
    <w:p w14:paraId="65574A4B" w14:textId="77777777" w:rsidR="00F75738" w:rsidRDefault="00000000">
      <w:pPr>
        <w:pStyle w:val="ListBullet"/>
        <w:spacing w:after="20"/>
        <w:rPr>
          <w:rFonts w:hint="eastAsia"/>
        </w:rPr>
      </w:pPr>
      <w:r>
        <w:rPr>
          <w:sz w:val="18"/>
        </w:rPr>
        <w:t>DRAGON acronym != mandatory runtime sequence</w:t>
      </w:r>
    </w:p>
    <w:p w14:paraId="60C9F9FC" w14:textId="77777777" w:rsidR="00F75738" w:rsidRDefault="00000000">
      <w:pPr>
        <w:pStyle w:val="ListBullet"/>
        <w:spacing w:after="20"/>
        <w:rPr>
          <w:rFonts w:hint="eastAsia"/>
        </w:rPr>
      </w:pPr>
      <w:r>
        <w:rPr>
          <w:sz w:val="18"/>
        </w:rPr>
        <w:t>One polarity head != DRAGON</w:t>
      </w:r>
    </w:p>
    <w:p w14:paraId="3F88111D" w14:textId="77777777" w:rsidR="00F75738" w:rsidRDefault="00000000">
      <w:pPr>
        <w:pStyle w:val="ListBullet"/>
        <w:spacing w:after="20"/>
        <w:rPr>
          <w:rFonts w:hint="eastAsia"/>
        </w:rPr>
      </w:pPr>
      <w:r>
        <w:rPr>
          <w:sz w:val="18"/>
        </w:rPr>
        <w:t>Polarity edge != leap edge</w:t>
      </w:r>
    </w:p>
    <w:p w14:paraId="620553D5" w14:textId="77777777" w:rsidR="00F75738" w:rsidRDefault="00000000">
      <w:pPr>
        <w:pStyle w:val="ListBullet"/>
        <w:spacing w:after="20"/>
        <w:rPr>
          <w:rFonts w:hint="eastAsia"/>
        </w:rPr>
      </w:pPr>
      <w:r>
        <w:rPr>
          <w:sz w:val="18"/>
        </w:rPr>
        <w:t>NodeKey != Classification</w:t>
      </w:r>
    </w:p>
    <w:p w14:paraId="016E0B78" w14:textId="77777777" w:rsidR="00F75738" w:rsidRDefault="00000000">
      <w:pPr>
        <w:pStyle w:val="ListBullet"/>
        <w:spacing w:after="20"/>
        <w:rPr>
          <w:rFonts w:hint="eastAsia"/>
        </w:rPr>
      </w:pPr>
      <w:r>
        <w:rPr>
          <w:sz w:val="18"/>
        </w:rPr>
        <w:t>Model != Operator</w:t>
      </w:r>
    </w:p>
    <w:p w14:paraId="75BA9C15" w14:textId="77777777" w:rsidR="00F75738" w:rsidRDefault="00000000">
      <w:pPr>
        <w:pStyle w:val="ListBullet"/>
        <w:spacing w:after="20"/>
        <w:rPr>
          <w:rFonts w:hint="eastAsia"/>
        </w:rPr>
      </w:pPr>
      <w:r>
        <w:rPr>
          <w:sz w:val="18"/>
        </w:rPr>
        <w:t>Rule != ModelKey</w:t>
      </w:r>
    </w:p>
    <w:p w14:paraId="1302D941" w14:textId="77777777" w:rsidR="00F75738" w:rsidRDefault="00000000">
      <w:pPr>
        <w:pStyle w:val="ListBullet"/>
        <w:spacing w:after="20"/>
        <w:rPr>
          <w:rFonts w:hint="eastAsia"/>
        </w:rPr>
      </w:pPr>
      <w:r>
        <w:rPr>
          <w:sz w:val="18"/>
        </w:rPr>
        <w:t>DRAGON != ARMORY</w:t>
      </w:r>
    </w:p>
    <w:p w14:paraId="6F5548C9" w14:textId="77777777" w:rsidR="00F75738" w:rsidRDefault="00000000">
      <w:pPr>
        <w:pStyle w:val="ListBullet"/>
        <w:spacing w:after="20"/>
        <w:rPr>
          <w:rFonts w:hint="eastAsia"/>
        </w:rPr>
      </w:pPr>
      <w:r>
        <w:rPr>
          <w:sz w:val="18"/>
        </w:rPr>
        <w:t>ARMORY != Archives alone</w:t>
      </w:r>
    </w:p>
    <w:p w14:paraId="35D62D5F" w14:textId="77777777" w:rsidR="00F75738" w:rsidRDefault="00000000">
      <w:pPr>
        <w:pStyle w:val="ListBullet"/>
        <w:spacing w:after="20"/>
        <w:rPr>
          <w:rFonts w:hint="eastAsia"/>
        </w:rPr>
      </w:pPr>
      <w:r>
        <w:rPr>
          <w:sz w:val="18"/>
        </w:rPr>
        <w:t>ARMORY != passive storage</w:t>
      </w:r>
    </w:p>
    <w:p w14:paraId="74977425" w14:textId="77777777" w:rsidR="00F75738" w:rsidRDefault="00000000">
      <w:pPr>
        <w:pStyle w:val="ListBullet"/>
        <w:spacing w:after="20"/>
        <w:rPr>
          <w:rFonts w:hint="eastAsia"/>
        </w:rPr>
      </w:pPr>
      <w:r>
        <w:rPr>
          <w:sz w:val="18"/>
        </w:rPr>
        <w:t>Egg != ABC</w:t>
      </w:r>
    </w:p>
    <w:p w14:paraId="714F9916" w14:textId="77777777" w:rsidR="00F75738" w:rsidRDefault="00000000">
      <w:pPr>
        <w:pStyle w:val="ListBullet"/>
        <w:spacing w:after="20"/>
        <w:rPr>
          <w:rFonts w:hint="eastAsia"/>
        </w:rPr>
      </w:pPr>
      <w:r>
        <w:rPr>
          <w:sz w:val="18"/>
        </w:rPr>
        <w:t>Egg != BRAIN</w:t>
      </w:r>
    </w:p>
    <w:p w14:paraId="15B0E5B1" w14:textId="77777777" w:rsidR="00F75738" w:rsidRDefault="00000000">
      <w:pPr>
        <w:pStyle w:val="ListBullet"/>
        <w:spacing w:after="20"/>
        <w:rPr>
          <w:rFonts w:hint="eastAsia"/>
        </w:rPr>
      </w:pPr>
      <w:r>
        <w:rPr>
          <w:sz w:val="18"/>
        </w:rPr>
        <w:t>Egg != Matryoshka</w:t>
      </w:r>
    </w:p>
    <w:p w14:paraId="3E688527" w14:textId="77777777" w:rsidR="00F75738" w:rsidRDefault="00000000">
      <w:pPr>
        <w:pStyle w:val="ListBullet"/>
        <w:spacing w:after="20"/>
        <w:rPr>
          <w:rFonts w:hint="eastAsia"/>
        </w:rPr>
      </w:pPr>
      <w:r>
        <w:rPr>
          <w:sz w:val="18"/>
        </w:rPr>
        <w:t>PIECE != MIRROR2</w:t>
      </w:r>
    </w:p>
    <w:p w14:paraId="4AC8F871" w14:textId="77777777" w:rsidR="00F75738" w:rsidRDefault="00000000">
      <w:pPr>
        <w:pStyle w:val="ListBullet"/>
        <w:spacing w:after="20"/>
        <w:rPr>
          <w:rFonts w:hint="eastAsia"/>
        </w:rPr>
      </w:pPr>
      <w:r>
        <w:rPr>
          <w:sz w:val="18"/>
        </w:rPr>
        <w:t>EDIFICE != MIRROR3</w:t>
      </w:r>
    </w:p>
    <w:p w14:paraId="1AEFE7A3" w14:textId="77777777" w:rsidR="00F75738" w:rsidRDefault="00000000">
      <w:pPr>
        <w:pStyle w:val="ListBullet"/>
        <w:spacing w:after="20"/>
        <w:rPr>
          <w:rFonts w:hint="eastAsia"/>
        </w:rPr>
      </w:pPr>
      <w:r>
        <w:rPr>
          <w:sz w:val="18"/>
        </w:rPr>
        <w:t>Higher Mirror order != greater truth</w:t>
      </w:r>
    </w:p>
    <w:p w14:paraId="009610DD" w14:textId="77777777" w:rsidR="00F75738" w:rsidRDefault="00000000">
      <w:pPr>
        <w:pStyle w:val="ListBullet"/>
        <w:spacing w:after="20"/>
        <w:rPr>
          <w:rFonts w:hint="eastAsia"/>
        </w:rPr>
      </w:pPr>
      <w:r>
        <w:rPr>
          <w:sz w:val="18"/>
        </w:rPr>
        <w:lastRenderedPageBreak/>
        <w:t>Higher Mirror order != greater authority</w:t>
      </w:r>
    </w:p>
    <w:p w14:paraId="1811AE0D" w14:textId="77777777" w:rsidR="00F75738" w:rsidRDefault="00000000">
      <w:pPr>
        <w:pStyle w:val="ListBullet"/>
        <w:spacing w:after="20"/>
        <w:rPr>
          <w:rFonts w:hint="eastAsia"/>
        </w:rPr>
      </w:pPr>
      <w:r>
        <w:rPr>
          <w:sz w:val="18"/>
        </w:rPr>
        <w:t>Graph as Point != flattened graph</w:t>
      </w:r>
    </w:p>
    <w:p w14:paraId="794EF24D" w14:textId="77777777" w:rsidR="00F75738" w:rsidRDefault="00000000">
      <w:pPr>
        <w:pStyle w:val="ListBullet"/>
        <w:spacing w:after="20"/>
        <w:rPr>
          <w:rFonts w:hint="eastAsia"/>
        </w:rPr>
      </w:pPr>
      <w:r>
        <w:rPr>
          <w:sz w:val="18"/>
        </w:rPr>
        <w:t>SHIP != B13</w:t>
      </w:r>
    </w:p>
    <w:p w14:paraId="64B2678C" w14:textId="77777777" w:rsidR="00F75738" w:rsidRDefault="00000000">
      <w:pPr>
        <w:pStyle w:val="ListBullet"/>
        <w:spacing w:after="20"/>
        <w:rPr>
          <w:rFonts w:hint="eastAsia"/>
        </w:rPr>
      </w:pPr>
      <w:r>
        <w:rPr>
          <w:sz w:val="18"/>
        </w:rPr>
        <w:t>SHIP != PIECE</w:t>
      </w:r>
    </w:p>
    <w:p w14:paraId="2B3B59ED" w14:textId="77777777" w:rsidR="00F75738" w:rsidRDefault="00000000">
      <w:pPr>
        <w:pStyle w:val="ListBullet"/>
        <w:spacing w:after="20"/>
        <w:rPr>
          <w:rFonts w:hint="eastAsia"/>
        </w:rPr>
      </w:pPr>
      <w:r>
        <w:rPr>
          <w:sz w:val="18"/>
        </w:rPr>
        <w:t>SHIP != EDIFICE</w:t>
      </w:r>
    </w:p>
    <w:p w14:paraId="1EF59A70" w14:textId="77777777" w:rsidR="00F75738" w:rsidRDefault="00000000">
      <w:pPr>
        <w:pStyle w:val="ListBullet"/>
        <w:spacing w:after="20"/>
        <w:rPr>
          <w:rFonts w:hint="eastAsia"/>
        </w:rPr>
      </w:pPr>
      <w:r>
        <w:rPr>
          <w:sz w:val="18"/>
        </w:rPr>
        <w:t>SHIP != intelligence</w:t>
      </w:r>
    </w:p>
    <w:p w14:paraId="4F327D26" w14:textId="77777777" w:rsidR="00F75738" w:rsidRDefault="00000000">
      <w:pPr>
        <w:pStyle w:val="ListBullet"/>
        <w:spacing w:after="20"/>
        <w:rPr>
          <w:rFonts w:hint="eastAsia"/>
        </w:rPr>
      </w:pPr>
      <w:r>
        <w:rPr>
          <w:sz w:val="18"/>
        </w:rPr>
        <w:t>Platform != architecture</w:t>
      </w:r>
    </w:p>
    <w:p w14:paraId="5EF7F910" w14:textId="77777777" w:rsidR="00F75738" w:rsidRDefault="00000000">
      <w:pPr>
        <w:pStyle w:val="ListBullet"/>
        <w:spacing w:after="20"/>
        <w:rPr>
          <w:rFonts w:hint="eastAsia"/>
        </w:rPr>
      </w:pPr>
      <w:r>
        <w:rPr>
          <w:sz w:val="18"/>
        </w:rPr>
        <w:t>Display != source truth</w:t>
      </w:r>
    </w:p>
    <w:p w14:paraId="6A1AC7FB" w14:textId="77777777" w:rsidR="00F75738" w:rsidRDefault="00000000">
      <w:pPr>
        <w:pStyle w:val="ListBullet"/>
        <w:spacing w:after="20"/>
        <w:rPr>
          <w:rFonts w:hint="eastAsia"/>
        </w:rPr>
      </w:pPr>
      <w:r>
        <w:rPr>
          <w:sz w:val="18"/>
        </w:rPr>
        <w:t>Visual position != semantic relation</w:t>
      </w:r>
    </w:p>
    <w:p w14:paraId="2076DAFA" w14:textId="77777777" w:rsidR="00F75738" w:rsidRDefault="00000000">
      <w:pPr>
        <w:pStyle w:val="Heading1"/>
      </w:pPr>
      <w:r>
        <w:rPr>
          <w:rFonts w:ascii="Carlito" w:hAnsi="Carlito"/>
        </w:rPr>
        <w:t>Architectural Lineage</w:t>
      </w:r>
    </w:p>
    <w:p w14:paraId="0ABB66CA" w14:textId="77777777" w:rsidR="00F75738" w:rsidRDefault="00000000">
      <w:pPr>
        <w:pStyle w:val="BodyText"/>
        <w:rPr>
          <w:rFonts w:hint="eastAsia"/>
        </w:rPr>
      </w:pPr>
      <w:r>
        <w:t>This specification consolidates and supersedes conflicting top-level mappings while preserving unaffected subsystem architecture and design lineage. The following papers are the primary architectural ancestors and companions used in the development of this publication.</w:t>
      </w:r>
    </w:p>
    <w:p w14:paraId="52630F2D" w14:textId="77777777" w:rsidR="00F75738" w:rsidRDefault="00000000">
      <w:pPr>
        <w:keepNext/>
        <w:spacing w:after="80"/>
        <w:rPr>
          <w:rFonts w:hint="eastAsia"/>
        </w:rPr>
      </w:pPr>
      <w:r>
        <w:rPr>
          <w:rFonts w:ascii="Carlito" w:hAnsi="Carlito"/>
          <w:b/>
          <w:color w:val="007A99"/>
          <w:sz w:val="19"/>
        </w:rPr>
        <w:t>Primary architectural lineage</w:t>
      </w:r>
    </w:p>
    <w:tbl>
      <w:tblPr>
        <w:tblStyle w:val="TableGrid"/>
        <w:tblW w:w="0" w:type="auto"/>
        <w:jc w:val="center"/>
        <w:tblLayout w:type="fixed"/>
        <w:tblLook w:val="04A0" w:firstRow="1" w:lastRow="0" w:firstColumn="1" w:lastColumn="0" w:noHBand="0" w:noVBand="1"/>
      </w:tblPr>
      <w:tblGrid>
        <w:gridCol w:w="4320"/>
        <w:gridCol w:w="1728"/>
        <w:gridCol w:w="3816"/>
      </w:tblGrid>
      <w:tr w:rsidR="00F75738" w14:paraId="042CCE45" w14:textId="77777777">
        <w:trPr>
          <w:tblHeader/>
          <w:jc w:val="center"/>
        </w:trPr>
        <w:tc>
          <w:tcPr>
            <w:tcW w:w="4320" w:type="dxa"/>
            <w:shd w:val="clear" w:color="auto" w:fill="123247"/>
            <w:tcMar>
              <w:top w:w="80" w:type="dxa"/>
              <w:left w:w="90" w:type="dxa"/>
              <w:bottom w:w="80" w:type="dxa"/>
              <w:right w:w="90" w:type="dxa"/>
            </w:tcMar>
            <w:vAlign w:val="center"/>
          </w:tcPr>
          <w:p w14:paraId="3D4A093D" w14:textId="77777777" w:rsidR="00F75738" w:rsidRDefault="00000000">
            <w:pPr>
              <w:jc w:val="center"/>
              <w:rPr>
                <w:rFonts w:hint="eastAsia"/>
              </w:rPr>
            </w:pPr>
            <w:r>
              <w:rPr>
                <w:rFonts w:ascii="Carlito" w:hAnsi="Carlito"/>
                <w:b/>
                <w:color w:val="FFFFFF"/>
                <w:sz w:val="17"/>
              </w:rPr>
              <w:t>Document</w:t>
            </w:r>
          </w:p>
        </w:tc>
        <w:tc>
          <w:tcPr>
            <w:tcW w:w="1728" w:type="dxa"/>
            <w:shd w:val="clear" w:color="auto" w:fill="123247"/>
            <w:tcMar>
              <w:top w:w="80" w:type="dxa"/>
              <w:left w:w="90" w:type="dxa"/>
              <w:bottom w:w="80" w:type="dxa"/>
              <w:right w:w="90" w:type="dxa"/>
            </w:tcMar>
            <w:vAlign w:val="center"/>
          </w:tcPr>
          <w:p w14:paraId="5C514578" w14:textId="77777777" w:rsidR="00F75738" w:rsidRDefault="00000000">
            <w:pPr>
              <w:jc w:val="center"/>
              <w:rPr>
                <w:rFonts w:hint="eastAsia"/>
              </w:rPr>
            </w:pPr>
            <w:r>
              <w:rPr>
                <w:rFonts w:ascii="Carlito" w:hAnsi="Carlito"/>
                <w:b/>
                <w:color w:val="FFFFFF"/>
                <w:sz w:val="17"/>
              </w:rPr>
              <w:t>Version</w:t>
            </w:r>
          </w:p>
        </w:tc>
        <w:tc>
          <w:tcPr>
            <w:tcW w:w="3816" w:type="dxa"/>
            <w:shd w:val="clear" w:color="auto" w:fill="123247"/>
            <w:tcMar>
              <w:top w:w="80" w:type="dxa"/>
              <w:left w:w="90" w:type="dxa"/>
              <w:bottom w:w="80" w:type="dxa"/>
              <w:right w:w="90" w:type="dxa"/>
            </w:tcMar>
            <w:vAlign w:val="center"/>
          </w:tcPr>
          <w:p w14:paraId="34E30468" w14:textId="77777777" w:rsidR="00F75738" w:rsidRDefault="00000000">
            <w:pPr>
              <w:jc w:val="center"/>
              <w:rPr>
                <w:rFonts w:hint="eastAsia"/>
              </w:rPr>
            </w:pPr>
            <w:r>
              <w:rPr>
                <w:rFonts w:ascii="Carlito" w:hAnsi="Carlito"/>
                <w:b/>
                <w:color w:val="FFFFFF"/>
                <w:sz w:val="17"/>
              </w:rPr>
              <w:t>Standing</w:t>
            </w:r>
          </w:p>
        </w:tc>
      </w:tr>
      <w:tr w:rsidR="00F75738" w14:paraId="62DF586A" w14:textId="77777777">
        <w:trPr>
          <w:jc w:val="center"/>
        </w:trPr>
        <w:tc>
          <w:tcPr>
            <w:tcW w:w="432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5F1E14B" w14:textId="77777777" w:rsidR="00F75738" w:rsidRDefault="00000000">
            <w:pPr>
              <w:jc w:val="center"/>
              <w:rPr>
                <w:rFonts w:hint="eastAsia"/>
              </w:rPr>
            </w:pPr>
            <w:r>
              <w:rPr>
                <w:color w:val="26323B"/>
                <w:sz w:val="15"/>
              </w:rPr>
              <w:t>CERBERUS MATRYOSHKA | Integrated Formal Architecture Specification</w:t>
            </w:r>
          </w:p>
        </w:tc>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B5CC4DF" w14:textId="77777777" w:rsidR="00F75738" w:rsidRDefault="00000000">
            <w:pPr>
              <w:rPr>
                <w:rFonts w:hint="eastAsia"/>
              </w:rPr>
            </w:pPr>
            <w:r>
              <w:rPr>
                <w:color w:val="26323B"/>
                <w:sz w:val="15"/>
              </w:rPr>
              <w:t>v1.0, August 2026</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0F99BEA" w14:textId="77777777" w:rsidR="00F75738" w:rsidRDefault="00000000">
            <w:pPr>
              <w:rPr>
                <w:rFonts w:hint="eastAsia"/>
              </w:rPr>
            </w:pPr>
            <w:r>
              <w:rPr>
                <w:color w:val="26323B"/>
                <w:sz w:val="15"/>
              </w:rPr>
              <w:t>Foundational ABC orthogonality, Matryoshka recursion, DRAGON/ARMORY lineage; superseded where current top-level assignments conflict.</w:t>
            </w:r>
          </w:p>
        </w:tc>
      </w:tr>
      <w:tr w:rsidR="00F75738" w14:paraId="38D01669" w14:textId="77777777">
        <w:trPr>
          <w:jc w:val="center"/>
        </w:trPr>
        <w:tc>
          <w:tcPr>
            <w:tcW w:w="432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D4FD6BE" w14:textId="77777777" w:rsidR="00F75738" w:rsidRDefault="00000000">
            <w:pPr>
              <w:jc w:val="center"/>
              <w:rPr>
                <w:rFonts w:hint="eastAsia"/>
              </w:rPr>
            </w:pPr>
            <w:r>
              <w:rPr>
                <w:color w:val="26323B"/>
                <w:sz w:val="15"/>
              </w:rPr>
              <w:t>THE CERBERUS CYBERNETIC BODY - Functional Anatomy of an Orchestrated Datafield Architecture</w:t>
            </w:r>
          </w:p>
        </w:tc>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6AEDF0A4" w14:textId="77777777" w:rsidR="00F75738" w:rsidRDefault="00000000">
            <w:pPr>
              <w:rPr>
                <w:rFonts w:hint="eastAsia"/>
              </w:rPr>
            </w:pPr>
            <w:r>
              <w:rPr>
                <w:color w:val="26323B"/>
                <w:sz w:val="15"/>
              </w:rPr>
              <w:t>v0.1, August 2026</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4535B791" w14:textId="77777777" w:rsidR="00F75738" w:rsidRDefault="00000000">
            <w:pPr>
              <w:rPr>
                <w:rFonts w:hint="eastAsia"/>
              </w:rPr>
            </w:pPr>
            <w:r>
              <w:rPr>
                <w:color w:val="26323B"/>
                <w:sz w:val="15"/>
              </w:rPr>
              <w:t>Functional body metaphor, Stack responsibility boundaries, and earlier system family orientation.</w:t>
            </w:r>
          </w:p>
        </w:tc>
      </w:tr>
      <w:tr w:rsidR="00F75738" w14:paraId="2CBC7B6A" w14:textId="77777777">
        <w:trPr>
          <w:jc w:val="center"/>
        </w:trPr>
        <w:tc>
          <w:tcPr>
            <w:tcW w:w="4320"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1F880BB" w14:textId="77777777" w:rsidR="00F75738" w:rsidRDefault="00000000">
            <w:pPr>
              <w:jc w:val="center"/>
              <w:rPr>
                <w:rFonts w:hint="eastAsia"/>
              </w:rPr>
            </w:pPr>
            <w:r>
              <w:rPr>
                <w:color w:val="26323B"/>
                <w:sz w:val="15"/>
              </w:rPr>
              <w:t>CERBERUS MIRROR - Recursive Semantic Graph Composition</w:t>
            </w:r>
          </w:p>
        </w:tc>
        <w:tc>
          <w:tcPr>
            <w:tcW w:w="1728"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556F3D74" w14:textId="77777777" w:rsidR="00F75738" w:rsidRDefault="00000000">
            <w:pPr>
              <w:rPr>
                <w:rFonts w:hint="eastAsia"/>
              </w:rPr>
            </w:pPr>
            <w:r>
              <w:rPr>
                <w:color w:val="26323B"/>
                <w:sz w:val="15"/>
              </w:rPr>
              <w:t>v0.1, Pass 8 Verified Release</w:t>
            </w:r>
          </w:p>
        </w:tc>
        <w:tc>
          <w:tcPr>
            <w:tcW w:w="3816" w:type="dxa"/>
            <w:tcBorders>
              <w:top w:val="single" w:sz="3" w:space="0" w:color="D4DEE3"/>
              <w:left w:val="single" w:sz="3" w:space="0" w:color="D4DEE3"/>
              <w:bottom w:val="single" w:sz="3" w:space="0" w:color="D4DEE3"/>
              <w:right w:val="single" w:sz="3" w:space="0" w:color="D4DEE3"/>
            </w:tcBorders>
            <w:shd w:val="clear" w:color="auto" w:fill="FFFFFF"/>
            <w:tcMar>
              <w:top w:w="75" w:type="dxa"/>
              <w:left w:w="90" w:type="dxa"/>
              <w:bottom w:w="75" w:type="dxa"/>
              <w:right w:w="90" w:type="dxa"/>
            </w:tcMar>
            <w:vAlign w:val="center"/>
          </w:tcPr>
          <w:p w14:paraId="27957BD6" w14:textId="77777777" w:rsidR="00F75738" w:rsidRDefault="00000000">
            <w:pPr>
              <w:rPr>
                <w:rFonts w:hint="eastAsia"/>
              </w:rPr>
            </w:pPr>
            <w:r>
              <w:rPr>
                <w:color w:val="26323B"/>
                <w:sz w:val="15"/>
              </w:rPr>
              <w:t>Canonical companion for recursive graph composition, PIECE/MIRROR2 distinction, EDIFICE/MIRROR3 distinction, and Stable Graph principles.</w:t>
            </w:r>
          </w:p>
        </w:tc>
      </w:tr>
    </w:tbl>
    <w:p w14:paraId="55D74D99" w14:textId="77777777" w:rsidR="00F75738" w:rsidRDefault="00F75738">
      <w:pPr>
        <w:spacing w:after="40"/>
        <w:rPr>
          <w:rFonts w:hint="eastAsia"/>
        </w:rPr>
      </w:pPr>
    </w:p>
    <w:tbl>
      <w:tblPr>
        <w:tblW w:w="0" w:type="auto"/>
        <w:jc w:val="center"/>
        <w:tblLayout w:type="fixed"/>
        <w:tblLook w:val="04A0" w:firstRow="1" w:lastRow="0" w:firstColumn="1" w:lastColumn="0" w:noHBand="0" w:noVBand="1"/>
      </w:tblPr>
      <w:tblGrid>
        <w:gridCol w:w="10282"/>
      </w:tblGrid>
      <w:tr w:rsidR="00F75738" w14:paraId="58427BD7" w14:textId="77777777">
        <w:trPr>
          <w:jc w:val="center"/>
        </w:trPr>
        <w:tc>
          <w:tcPr>
            <w:tcW w:w="10282" w:type="dxa"/>
            <w:tcBorders>
              <w:top w:val="single" w:sz="4" w:space="0" w:color="D9E6EB"/>
              <w:left w:val="single" w:sz="18" w:space="0" w:color="00A6C8"/>
              <w:bottom w:val="single" w:sz="4" w:space="0" w:color="D9E6EB"/>
              <w:right w:val="single" w:sz="4" w:space="0" w:color="D9E6EB"/>
            </w:tcBorders>
            <w:shd w:val="clear" w:color="auto" w:fill="F4F8FA"/>
            <w:tcMar>
              <w:top w:w="110" w:type="dxa"/>
              <w:left w:w="160" w:type="dxa"/>
              <w:bottom w:w="110" w:type="dxa"/>
              <w:right w:w="160" w:type="dxa"/>
            </w:tcMar>
          </w:tcPr>
          <w:p w14:paraId="3FC8DA59" w14:textId="77777777" w:rsidR="00F75738" w:rsidRDefault="00000000">
            <w:pPr>
              <w:spacing w:after="40"/>
              <w:rPr>
                <w:rFonts w:hint="eastAsia"/>
              </w:rPr>
            </w:pPr>
            <w:r>
              <w:rPr>
                <w:rFonts w:ascii="Carlito" w:hAnsi="Carlito"/>
                <w:b/>
                <w:color w:val="00A6C8"/>
                <w:sz w:val="18"/>
              </w:rPr>
              <w:t>PASS 7 STATUS</w:t>
            </w:r>
          </w:p>
          <w:p w14:paraId="176D542A" w14:textId="77777777" w:rsidR="00F75738" w:rsidRDefault="00000000">
            <w:pPr>
              <w:spacing w:after="0"/>
              <w:rPr>
                <w:rFonts w:hint="eastAsia"/>
              </w:rPr>
            </w:pPr>
            <w:r>
              <w:rPr>
                <w:i/>
                <w:color w:val="27313A"/>
                <w:sz w:val="20"/>
              </w:rPr>
              <w:t>Composition candidate assembled for architectural and publication review. Pass 8 is reserved for end-to-end verification, correction, final asset restoration where necessary, and Verified Release freeze.</w:t>
            </w:r>
          </w:p>
        </w:tc>
      </w:tr>
    </w:tbl>
    <w:p w14:paraId="0995C3DF" w14:textId="77777777" w:rsidR="00F75738" w:rsidRDefault="00F75738">
      <w:pPr>
        <w:spacing w:after="20"/>
        <w:rPr>
          <w:rFonts w:hint="eastAsia"/>
        </w:rPr>
      </w:pPr>
    </w:p>
    <w:sectPr w:rsidR="00F75738" w:rsidSect="00034616">
      <w:footerReference w:type="default" r:id="rId27"/>
      <w:pgSz w:w="12240" w:h="15840"/>
      <w:pgMar w:top="792" w:right="979" w:bottom="792" w:left="979" w:header="36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AB07D" w14:textId="77777777" w:rsidR="00331B18" w:rsidRDefault="00331B18">
      <w:pPr>
        <w:spacing w:after="0" w:line="240" w:lineRule="auto"/>
        <w:rPr>
          <w:rFonts w:hint="eastAsia"/>
        </w:rPr>
      </w:pPr>
      <w:r>
        <w:separator/>
      </w:r>
    </w:p>
  </w:endnote>
  <w:endnote w:type="continuationSeparator" w:id="0">
    <w:p w14:paraId="71EE6812" w14:textId="77777777" w:rsidR="00331B18" w:rsidRDefault="00331B18">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adea">
    <w:panose1 w:val="02000506000000020000"/>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rlito">
    <w:panose1 w:val="020F0502020204030204"/>
    <w:charset w:val="00"/>
    <w:family w:val="swiss"/>
    <w:pitch w:val="variable"/>
    <w:sig w:usb0="E10002FF" w:usb1="5000ECFF" w:usb2="00000009" w:usb3="00000000" w:csb0="0000019F" w:csb1="00000000"/>
  </w:font>
  <w:font w:name="DejaVu Sans Mono">
    <w:panose1 w:val="020B0609030804020204"/>
    <w:charset w:val="00"/>
    <w:family w:val="modern"/>
    <w:pitch w:val="fixed"/>
    <w:sig w:usb0="E70026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8DF3F" w14:textId="77777777" w:rsidR="00F75738" w:rsidRDefault="00F75738">
    <w:pPr>
      <w:pStyle w:val="Footer"/>
      <w:rPr>
        <w:rFonts w:hint="eastAsia"/>
      </w:rPr>
    </w:pPr>
  </w:p>
  <w:tbl>
    <w:tblPr>
      <w:tblW w:w="0" w:type="auto"/>
      <w:jc w:val="center"/>
      <w:tblLook w:val="04A0" w:firstRow="1" w:lastRow="0" w:firstColumn="1" w:lastColumn="0" w:noHBand="0" w:noVBand="1"/>
    </w:tblPr>
    <w:tblGrid>
      <w:gridCol w:w="3360"/>
      <w:gridCol w:w="3360"/>
      <w:gridCol w:w="3360"/>
    </w:tblGrid>
    <w:tr w:rsidR="00F75738" w14:paraId="663BB482" w14:textId="77777777">
      <w:trPr>
        <w:jc w:val="center"/>
      </w:trPr>
      <w:tc>
        <w:tcPr>
          <w:tcW w:w="3360" w:type="dxa"/>
          <w:tcBorders>
            <w:top w:val="single" w:sz="4" w:space="0" w:color="D4DEE3"/>
          </w:tcBorders>
          <w:tcMar>
            <w:top w:w="20" w:type="dxa"/>
            <w:left w:w="40" w:type="dxa"/>
            <w:bottom w:w="20" w:type="dxa"/>
            <w:right w:w="40" w:type="dxa"/>
          </w:tcMar>
        </w:tcPr>
        <w:p w14:paraId="0669215F" w14:textId="77777777" w:rsidR="00F75738" w:rsidRDefault="00000000">
          <w:pPr>
            <w:rPr>
              <w:rFonts w:hint="eastAsia"/>
            </w:rPr>
          </w:pPr>
          <w:r>
            <w:rPr>
              <w:rFonts w:ascii="Carlito" w:hAnsi="Carlito"/>
              <w:b/>
              <w:color w:val="007A99"/>
              <w:sz w:val="15"/>
            </w:rPr>
            <w:t>CERBERUS MATRYOSHKA</w:t>
          </w:r>
        </w:p>
      </w:tc>
      <w:tc>
        <w:tcPr>
          <w:tcW w:w="3360" w:type="dxa"/>
          <w:tcBorders>
            <w:top w:val="single" w:sz="4" w:space="0" w:color="D4DEE3"/>
          </w:tcBorders>
          <w:tcMar>
            <w:top w:w="20" w:type="dxa"/>
            <w:left w:w="40" w:type="dxa"/>
            <w:bottom w:w="20" w:type="dxa"/>
            <w:right w:w="40" w:type="dxa"/>
          </w:tcMar>
        </w:tcPr>
        <w:p w14:paraId="0A31F6CF" w14:textId="77777777" w:rsidR="00F75738" w:rsidRDefault="00000000">
          <w:pPr>
            <w:jc w:val="center"/>
            <w:rPr>
              <w:rFonts w:hint="eastAsia"/>
            </w:rPr>
          </w:pPr>
          <w:r>
            <w:rPr>
              <w:rFonts w:ascii="Carlito" w:hAnsi="Carlito"/>
              <w:color w:val="60717B"/>
              <w:sz w:val="14"/>
            </w:rPr>
            <w:t>Pass 7 Composition Candidate</w:t>
          </w:r>
        </w:p>
      </w:tc>
      <w:tc>
        <w:tcPr>
          <w:tcW w:w="3360" w:type="dxa"/>
          <w:tcBorders>
            <w:top w:val="single" w:sz="4" w:space="0" w:color="D4DEE3"/>
          </w:tcBorders>
          <w:tcMar>
            <w:top w:w="20" w:type="dxa"/>
            <w:left w:w="40" w:type="dxa"/>
            <w:bottom w:w="20" w:type="dxa"/>
            <w:right w:w="40" w:type="dxa"/>
          </w:tcMar>
        </w:tcPr>
        <w:p w14:paraId="39D61DA2" w14:textId="77777777" w:rsidR="00F75738" w:rsidRDefault="00000000">
          <w:pPr>
            <w:jc w:val="right"/>
            <w:rPr>
              <w:rFonts w:hint="eastAsia"/>
            </w:rPr>
          </w:pPr>
          <w:r>
            <w:rPr>
              <w:rFonts w:ascii="Carlito" w:hAnsi="Carlito"/>
              <w:color w:val="60717B"/>
              <w:sz w:val="14"/>
            </w:rPr>
            <w:t xml:space="preserve">Page </w:t>
          </w:r>
          <w:r>
            <w:rPr>
              <w:rFonts w:ascii="Carlito" w:hAnsi="Carlito"/>
              <w:color w:val="60717B"/>
              <w:sz w:val="14"/>
            </w:rPr>
            <w:fldChar w:fldCharType="begin"/>
          </w:r>
          <w:r>
            <w:rPr>
              <w:rFonts w:ascii="Carlito" w:hAnsi="Carlito"/>
              <w:color w:val="60717B"/>
              <w:sz w:val="14"/>
            </w:rPr>
            <w:instrText xml:space="preserve"> PAGE </w:instrText>
          </w:r>
          <w:r w:rsidR="006576E8">
            <w:rPr>
              <w:rFonts w:ascii="Carlito" w:hAnsi="Carlito"/>
              <w:color w:val="60717B"/>
              <w:sz w:val="14"/>
            </w:rPr>
            <w:fldChar w:fldCharType="separate"/>
          </w:r>
          <w:r w:rsidR="006576E8">
            <w:rPr>
              <w:rFonts w:ascii="Carlito" w:hAnsi="Carlito"/>
              <w:noProof/>
              <w:color w:val="60717B"/>
              <w:sz w:val="14"/>
            </w:rPr>
            <w:t>1</w:t>
          </w:r>
          <w:r>
            <w:rPr>
              <w:rFonts w:ascii="Carlito" w:hAnsi="Carlito"/>
              <w:color w:val="60717B"/>
              <w:sz w:val="14"/>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B3963" w14:textId="77777777" w:rsidR="00331B18" w:rsidRDefault="00331B18">
      <w:pPr>
        <w:spacing w:after="0" w:line="240" w:lineRule="auto"/>
        <w:rPr>
          <w:rFonts w:hint="eastAsia"/>
        </w:rPr>
      </w:pPr>
      <w:r>
        <w:separator/>
      </w:r>
    </w:p>
  </w:footnote>
  <w:footnote w:type="continuationSeparator" w:id="0">
    <w:p w14:paraId="0FAE7989" w14:textId="77777777" w:rsidR="00331B18" w:rsidRDefault="00331B18">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9248183">
    <w:abstractNumId w:val="8"/>
  </w:num>
  <w:num w:numId="2" w16cid:durableId="149031152">
    <w:abstractNumId w:val="6"/>
  </w:num>
  <w:num w:numId="3" w16cid:durableId="673075628">
    <w:abstractNumId w:val="5"/>
  </w:num>
  <w:num w:numId="4" w16cid:durableId="969939934">
    <w:abstractNumId w:val="4"/>
  </w:num>
  <w:num w:numId="5" w16cid:durableId="967205036">
    <w:abstractNumId w:val="7"/>
  </w:num>
  <w:num w:numId="6" w16cid:durableId="987052092">
    <w:abstractNumId w:val="3"/>
  </w:num>
  <w:num w:numId="7" w16cid:durableId="1588146485">
    <w:abstractNumId w:val="2"/>
  </w:num>
  <w:num w:numId="8" w16cid:durableId="503933584">
    <w:abstractNumId w:val="1"/>
  </w:num>
  <w:num w:numId="9" w16cid:durableId="1572033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31B18"/>
    <w:rsid w:val="006576E8"/>
    <w:rsid w:val="007B00A2"/>
    <w:rsid w:val="00AA1D8D"/>
    <w:rsid w:val="00B47730"/>
    <w:rsid w:val="00CB0664"/>
    <w:rsid w:val="00F7573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61D103"/>
  <w14:defaultImageDpi w14:val="300"/>
  <w15:docId w15:val="{DF8D3D5A-180A-4D7A-8419-23BA92079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adea" w:hAnsi="Calade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23247"/>
      <w:sz w:val="4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3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5"/>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line="259" w:lineRule="auto"/>
      <w:jc w:val="both"/>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Carlito" w:hAnsi="Carlito"/>
      <w:b/>
      <w:bCs/>
      <w:i/>
      <w:color w:val="4F81BD" w:themeColor="accent1"/>
      <w:sz w:val="17"/>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artTitle">
    <w:name w:val="Part Title"/>
  </w:style>
  <w:style w:type="paragraph" w:customStyle="1" w:styleId="PartHeading">
    <w:name w:val="Part Heading"/>
  </w:style>
  <w:style w:type="paragraph" w:customStyle="1" w:styleId="PartSubtitle">
    <w:name w:val="Part Subtitle"/>
  </w:style>
  <w:style w:type="paragraph" w:customStyle="1" w:styleId="SmallCaps">
    <w:name w:val="Small Caps"/>
  </w:style>
  <w:style w:type="paragraph" w:customStyle="1" w:styleId="LawLabel">
    <w:name w:val="Law Label"/>
  </w:style>
  <w:style w:type="paragraph" w:customStyle="1" w:styleId="TOCEntry">
    <w:name w:val="TOC Entry"/>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10473</Words>
  <Characters>59701</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70034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Shane Conrad</cp:lastModifiedBy>
  <cp:revision>2</cp:revision>
  <dcterms:created xsi:type="dcterms:W3CDTF">2026-09-05T13:53:00Z</dcterms:created>
  <dcterms:modified xsi:type="dcterms:W3CDTF">2026-09-05T13:53:00Z</dcterms:modified>
  <cp:category/>
</cp:coreProperties>
</file>